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4.xml" ContentType="application/vnd.openxmlformats-officedocument.drawingml.chart+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C94" w:rsidRPr="000B01F3" w:rsidRDefault="00273838" w:rsidP="00D253AC">
      <w:pPr>
        <w:pStyle w:val="ae"/>
      </w:pPr>
      <w:bookmarkStart w:id="0" w:name="_GoBack"/>
      <w:bookmarkEnd w:id="0"/>
      <w:r w:rsidRPr="000B01F3">
        <w:br/>
      </w:r>
    </w:p>
    <w:p w:rsidR="00B537F7" w:rsidRPr="000B01F3" w:rsidRDefault="00B537F7" w:rsidP="00D253AC">
      <w:pPr>
        <w:pStyle w:val="af"/>
      </w:pPr>
    </w:p>
    <w:p w:rsidR="00B537F7" w:rsidRPr="000B01F3" w:rsidRDefault="00B537F7" w:rsidP="00D253AC">
      <w:pPr>
        <w:pStyle w:val="af"/>
      </w:pPr>
    </w:p>
    <w:p w:rsidR="00B537F7" w:rsidRPr="000B01F3" w:rsidRDefault="00B537F7" w:rsidP="00D253AC">
      <w:pPr>
        <w:pStyle w:val="af"/>
      </w:pPr>
    </w:p>
    <w:p w:rsidR="003B68CA" w:rsidRPr="00B34CF8" w:rsidRDefault="003B68CA" w:rsidP="003B68CA">
      <w:pPr>
        <w:pStyle w:val="af"/>
        <w:rPr>
          <w:b/>
          <w:bCs/>
          <w:sz w:val="28"/>
          <w:szCs w:val="28"/>
        </w:rPr>
      </w:pPr>
      <w:r w:rsidRPr="00B34CF8">
        <w:rPr>
          <w:b/>
          <w:bCs/>
          <w:sz w:val="28"/>
          <w:szCs w:val="28"/>
        </w:rPr>
        <w:t>ОБОСНОВЫВАЮЩИЕ Материалы</w:t>
      </w:r>
    </w:p>
    <w:p w:rsidR="003B68CA" w:rsidRPr="00B34CF8" w:rsidRDefault="003B68CA" w:rsidP="003B68CA">
      <w:pPr>
        <w:jc w:val="center"/>
        <w:rPr>
          <w:b/>
          <w:bCs/>
          <w:sz w:val="28"/>
          <w:szCs w:val="28"/>
        </w:rPr>
      </w:pPr>
      <w:r w:rsidRPr="00B34CF8">
        <w:rPr>
          <w:b/>
          <w:bCs/>
          <w:sz w:val="28"/>
          <w:szCs w:val="28"/>
        </w:rPr>
        <w:t>К СХЕМЕ ТЕПЛОСНАБЖЕНИЯ</w:t>
      </w:r>
    </w:p>
    <w:p w:rsidR="003B68CA" w:rsidRPr="00B34CF8" w:rsidRDefault="003B68CA" w:rsidP="003B68CA">
      <w:pPr>
        <w:jc w:val="center"/>
        <w:rPr>
          <w:b/>
          <w:bCs/>
          <w:sz w:val="28"/>
          <w:szCs w:val="28"/>
        </w:rPr>
      </w:pPr>
      <w:r w:rsidRPr="00B34CF8">
        <w:rPr>
          <w:b/>
          <w:bCs/>
          <w:sz w:val="28"/>
          <w:szCs w:val="28"/>
        </w:rPr>
        <w:t>МУНИЦИПАЛЬНО</w:t>
      </w:r>
      <w:r w:rsidR="00A733F2">
        <w:rPr>
          <w:b/>
          <w:bCs/>
          <w:sz w:val="28"/>
          <w:szCs w:val="28"/>
        </w:rPr>
        <w:t>ГО</w:t>
      </w:r>
      <w:r w:rsidRPr="00B34CF8">
        <w:rPr>
          <w:b/>
          <w:bCs/>
          <w:sz w:val="28"/>
          <w:szCs w:val="28"/>
        </w:rPr>
        <w:t xml:space="preserve"> ОБРАЗОВАНИ</w:t>
      </w:r>
      <w:r w:rsidR="00A733F2">
        <w:rPr>
          <w:b/>
          <w:bCs/>
          <w:sz w:val="28"/>
          <w:szCs w:val="28"/>
        </w:rPr>
        <w:t>Я</w:t>
      </w:r>
    </w:p>
    <w:p w:rsidR="003B68CA" w:rsidRPr="00B34CF8" w:rsidRDefault="00A733F2" w:rsidP="003B68CA">
      <w:pPr>
        <w:jc w:val="center"/>
        <w:rPr>
          <w:b/>
          <w:bCs/>
          <w:sz w:val="28"/>
          <w:szCs w:val="28"/>
        </w:rPr>
      </w:pPr>
      <w:r>
        <w:rPr>
          <w:b/>
          <w:bCs/>
          <w:sz w:val="28"/>
          <w:szCs w:val="28"/>
        </w:rPr>
        <w:t>«</w:t>
      </w:r>
      <w:r w:rsidR="003B68CA" w:rsidRPr="00B34CF8">
        <w:rPr>
          <w:b/>
          <w:bCs/>
          <w:sz w:val="28"/>
          <w:szCs w:val="28"/>
        </w:rPr>
        <w:t>ФАЛИЛЕЕВСКОЕ СЕЛЬСКОЕ ПОСЕЛЕНИЕ</w:t>
      </w:r>
      <w:r>
        <w:rPr>
          <w:b/>
          <w:bCs/>
          <w:sz w:val="28"/>
          <w:szCs w:val="28"/>
        </w:rPr>
        <w:t>»</w:t>
      </w:r>
    </w:p>
    <w:p w:rsidR="003B68CA" w:rsidRPr="00B34CF8" w:rsidRDefault="003B68CA" w:rsidP="003B68CA">
      <w:pPr>
        <w:jc w:val="center"/>
        <w:rPr>
          <w:b/>
          <w:bCs/>
          <w:sz w:val="28"/>
          <w:szCs w:val="28"/>
        </w:rPr>
      </w:pPr>
      <w:r w:rsidRPr="00B34CF8">
        <w:rPr>
          <w:b/>
          <w:bCs/>
          <w:sz w:val="28"/>
          <w:szCs w:val="28"/>
        </w:rPr>
        <w:t>ДО 2027 ГОДА</w:t>
      </w:r>
    </w:p>
    <w:p w:rsidR="003B68CA" w:rsidRPr="00B34CF8" w:rsidRDefault="003B68CA" w:rsidP="003B68CA">
      <w:pPr>
        <w:pStyle w:val="af4"/>
        <w:rPr>
          <w:bCs/>
        </w:rPr>
      </w:pPr>
      <w:r w:rsidRPr="00B34CF8">
        <w:rPr>
          <w:noProof/>
        </w:rPr>
        <w:drawing>
          <wp:inline distT="0" distB="0" distL="0" distR="0" wp14:anchorId="6B4B0BD8" wp14:editId="39123D87">
            <wp:extent cx="1869440" cy="23475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9440" cy="2347595"/>
                    </a:xfrm>
                    <a:prstGeom prst="rect">
                      <a:avLst/>
                    </a:prstGeom>
                    <a:noFill/>
                    <a:ln>
                      <a:noFill/>
                    </a:ln>
                  </pic:spPr>
                </pic:pic>
              </a:graphicData>
            </a:graphic>
          </wp:inline>
        </w:drawing>
      </w:r>
    </w:p>
    <w:p w:rsidR="00B537F7" w:rsidRPr="00B34CF8" w:rsidRDefault="00B537F7" w:rsidP="00F9374D">
      <w:pPr>
        <w:jc w:val="center"/>
      </w:pPr>
      <w:r w:rsidRPr="00B34CF8">
        <w:br w:type="page"/>
      </w:r>
    </w:p>
    <w:tbl>
      <w:tblPr>
        <w:tblW w:w="0" w:type="auto"/>
        <w:tblInd w:w="-106" w:type="dxa"/>
        <w:tblLook w:val="01E0" w:firstRow="1" w:lastRow="1" w:firstColumn="1" w:lastColumn="1" w:noHBand="0" w:noVBand="0"/>
      </w:tblPr>
      <w:tblGrid>
        <w:gridCol w:w="4503"/>
        <w:gridCol w:w="4677"/>
      </w:tblGrid>
      <w:tr w:rsidR="003B68CA" w:rsidRPr="00B34CF8" w:rsidTr="003B68CA">
        <w:tc>
          <w:tcPr>
            <w:tcW w:w="4503" w:type="dxa"/>
          </w:tcPr>
          <w:p w:rsidR="003B68CA" w:rsidRPr="00B34CF8" w:rsidRDefault="003B68CA"/>
        </w:tc>
        <w:tc>
          <w:tcPr>
            <w:tcW w:w="4677" w:type="dxa"/>
          </w:tcPr>
          <w:p w:rsidR="003B68CA" w:rsidRPr="00B34CF8" w:rsidRDefault="003B68CA">
            <w:proofErr w:type="gramStart"/>
            <w:r w:rsidRPr="00B34CF8">
              <w:t>УТВЕРЖДЕНА</w:t>
            </w:r>
            <w:proofErr w:type="gramEnd"/>
            <w:r w:rsidRPr="00B34CF8">
              <w:br/>
              <w:t xml:space="preserve">постановлением главы администрации муниципального образования </w:t>
            </w:r>
          </w:p>
          <w:p w:rsidR="003B68CA" w:rsidRPr="00B34CF8" w:rsidRDefault="00A733F2">
            <w:pPr>
              <w:ind w:firstLine="0"/>
            </w:pPr>
            <w:r>
              <w:t>«</w:t>
            </w:r>
            <w:r w:rsidR="003B68CA" w:rsidRPr="00B34CF8">
              <w:t>Фалилеевское сельское поселение</w:t>
            </w:r>
            <w:r>
              <w:t>»</w:t>
            </w:r>
          </w:p>
          <w:p w:rsidR="003B68CA" w:rsidRPr="00B34CF8" w:rsidRDefault="003B68CA">
            <w:pPr>
              <w:ind w:firstLine="0"/>
              <w:rPr>
                <w:color w:val="800000"/>
              </w:rPr>
            </w:pPr>
            <w:r w:rsidRPr="00B34CF8">
              <w:t>от ______________ № _______</w:t>
            </w:r>
          </w:p>
          <w:p w:rsidR="003B68CA" w:rsidRPr="00B34CF8" w:rsidRDefault="003B68CA"/>
        </w:tc>
      </w:tr>
    </w:tbl>
    <w:p w:rsidR="003B68CA" w:rsidRPr="00B34CF8" w:rsidRDefault="003B68CA" w:rsidP="003B68CA">
      <w:pPr>
        <w:pStyle w:val="af4"/>
      </w:pPr>
    </w:p>
    <w:p w:rsidR="003B68CA" w:rsidRPr="00B34CF8" w:rsidRDefault="003B68CA" w:rsidP="003B68CA">
      <w:pPr>
        <w:pStyle w:val="af"/>
        <w:rPr>
          <w:b/>
          <w:bCs/>
          <w:sz w:val="28"/>
          <w:szCs w:val="28"/>
        </w:rPr>
      </w:pPr>
      <w:r w:rsidRPr="00B34CF8">
        <w:rPr>
          <w:b/>
          <w:bCs/>
          <w:sz w:val="28"/>
          <w:szCs w:val="28"/>
        </w:rPr>
        <w:t>ОБОСНОВЫВАЮЩИЕ Материалы</w:t>
      </w:r>
    </w:p>
    <w:p w:rsidR="003B68CA" w:rsidRPr="00B34CF8" w:rsidRDefault="003B68CA" w:rsidP="003B68CA">
      <w:pPr>
        <w:jc w:val="center"/>
        <w:rPr>
          <w:b/>
          <w:bCs/>
          <w:sz w:val="28"/>
          <w:szCs w:val="28"/>
        </w:rPr>
      </w:pPr>
      <w:r w:rsidRPr="00B34CF8">
        <w:rPr>
          <w:b/>
          <w:bCs/>
          <w:sz w:val="28"/>
          <w:szCs w:val="28"/>
        </w:rPr>
        <w:t>К СХЕМЕ  ТЕПЛОСНАБЖЕНИЯ</w:t>
      </w:r>
    </w:p>
    <w:p w:rsidR="003B68CA" w:rsidRPr="00B34CF8" w:rsidRDefault="003B68CA" w:rsidP="003B68CA">
      <w:pPr>
        <w:jc w:val="center"/>
        <w:rPr>
          <w:b/>
          <w:bCs/>
          <w:sz w:val="28"/>
          <w:szCs w:val="28"/>
        </w:rPr>
      </w:pPr>
      <w:r w:rsidRPr="00B34CF8">
        <w:rPr>
          <w:b/>
          <w:bCs/>
          <w:sz w:val="28"/>
          <w:szCs w:val="28"/>
        </w:rPr>
        <w:t>МУНИЦИПАЛЬНОГО ОБРАЗОВАНИЯ</w:t>
      </w:r>
    </w:p>
    <w:p w:rsidR="003B68CA" w:rsidRPr="00B34CF8" w:rsidRDefault="00A733F2" w:rsidP="003B68CA">
      <w:pPr>
        <w:jc w:val="center"/>
        <w:rPr>
          <w:b/>
          <w:bCs/>
          <w:sz w:val="28"/>
          <w:szCs w:val="28"/>
        </w:rPr>
      </w:pPr>
      <w:r>
        <w:rPr>
          <w:b/>
          <w:bCs/>
          <w:sz w:val="28"/>
          <w:szCs w:val="28"/>
        </w:rPr>
        <w:t>«</w:t>
      </w:r>
      <w:r w:rsidR="003B68CA" w:rsidRPr="00B34CF8">
        <w:rPr>
          <w:b/>
          <w:bCs/>
          <w:sz w:val="28"/>
          <w:szCs w:val="28"/>
        </w:rPr>
        <w:t>ФАЛИЛЕЕВСКОЕ СЕЛЬСКОЕ ПОСЕЛЕНИЕ</w:t>
      </w:r>
      <w:r>
        <w:rPr>
          <w:b/>
          <w:bCs/>
          <w:sz w:val="28"/>
          <w:szCs w:val="28"/>
        </w:rPr>
        <w:t>»</w:t>
      </w:r>
    </w:p>
    <w:p w:rsidR="003B68CA" w:rsidRPr="00B34CF8" w:rsidRDefault="003B68CA" w:rsidP="003B68CA">
      <w:pPr>
        <w:jc w:val="center"/>
        <w:rPr>
          <w:b/>
          <w:bCs/>
          <w:sz w:val="28"/>
          <w:szCs w:val="28"/>
        </w:rPr>
      </w:pPr>
      <w:r w:rsidRPr="00B34CF8">
        <w:rPr>
          <w:b/>
          <w:bCs/>
          <w:sz w:val="28"/>
          <w:szCs w:val="28"/>
        </w:rPr>
        <w:t>ДО 2027 ГОДА</w:t>
      </w:r>
    </w:p>
    <w:p w:rsidR="003B68CA" w:rsidRPr="00B34CF8" w:rsidRDefault="003B68CA" w:rsidP="003B68CA">
      <w:pPr>
        <w:pStyle w:val="af"/>
        <w:rPr>
          <w:szCs w:val="26"/>
        </w:rPr>
      </w:pPr>
      <w:r w:rsidRPr="00B34CF8">
        <w:rPr>
          <w:noProof/>
        </w:rPr>
        <w:drawing>
          <wp:inline distT="0" distB="0" distL="0" distR="0" wp14:anchorId="0BCF38CA" wp14:editId="27C26192">
            <wp:extent cx="1869440" cy="23475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9440" cy="2347595"/>
                    </a:xfrm>
                    <a:prstGeom prst="rect">
                      <a:avLst/>
                    </a:prstGeom>
                    <a:noFill/>
                    <a:ln>
                      <a:noFill/>
                    </a:ln>
                  </pic:spPr>
                </pic:pic>
              </a:graphicData>
            </a:graphic>
          </wp:inline>
        </w:drawing>
      </w:r>
    </w:p>
    <w:p w:rsidR="003B68CA" w:rsidRPr="00B34CF8" w:rsidRDefault="003B68CA" w:rsidP="003B68CA">
      <w:pPr>
        <w:pStyle w:val="af"/>
      </w:pPr>
    </w:p>
    <w:p w:rsidR="003B68CA" w:rsidRPr="00B34CF8" w:rsidRDefault="003B68CA" w:rsidP="003B68CA">
      <w:pPr>
        <w:pStyle w:val="af"/>
      </w:pPr>
    </w:p>
    <w:p w:rsidR="003B68CA" w:rsidRPr="00B34CF8" w:rsidRDefault="003B68CA" w:rsidP="003B68CA">
      <w:pPr>
        <w:pStyle w:val="af"/>
      </w:pPr>
    </w:p>
    <w:p w:rsidR="003B68CA" w:rsidRPr="00B34CF8" w:rsidRDefault="003B68CA" w:rsidP="003B68CA">
      <w:pPr>
        <w:pStyle w:val="af"/>
      </w:pPr>
      <w:r w:rsidRPr="00B34CF8">
        <w:t>201</w:t>
      </w:r>
      <w:r w:rsidR="00921F3F">
        <w:t>2</w:t>
      </w:r>
      <w:r w:rsidRPr="00B34CF8">
        <w:t xml:space="preserve"> </w:t>
      </w:r>
      <w:r w:rsidR="00A733F2" w:rsidRPr="00B34CF8">
        <w:rPr>
          <w:caps w:val="0"/>
        </w:rPr>
        <w:t>г</w:t>
      </w:r>
      <w:r w:rsidRPr="00B34CF8">
        <w:t xml:space="preserve">. </w:t>
      </w:r>
    </w:p>
    <w:p w:rsidR="003B68CA" w:rsidRPr="00B34CF8" w:rsidRDefault="003B68CA" w:rsidP="007E724D">
      <w:pPr>
        <w:pStyle w:val="af2"/>
        <w:jc w:val="left"/>
      </w:pPr>
      <w:bookmarkStart w:id="1" w:name="_Toc346556314"/>
      <w:bookmarkStart w:id="2" w:name="_Toc352840539"/>
      <w:r w:rsidRPr="00B34CF8">
        <w:lastRenderedPageBreak/>
        <w:t>Реферат</w:t>
      </w:r>
      <w:bookmarkEnd w:id="1"/>
      <w:bookmarkEnd w:id="2"/>
    </w:p>
    <w:p w:rsidR="003B68CA" w:rsidRPr="00B34CF8" w:rsidRDefault="003B68CA" w:rsidP="003B68CA">
      <w:r w:rsidRPr="00B34CF8">
        <w:t xml:space="preserve">Объектом исследования является система теплоснабжения централизованной </w:t>
      </w:r>
      <w:r w:rsidR="00A733F2">
        <w:t>зоны теплоснабжения МО</w:t>
      </w:r>
      <w:r w:rsidRPr="00B34CF8">
        <w:t xml:space="preserve"> </w:t>
      </w:r>
      <w:r w:rsidR="002E5D02">
        <w:t>«</w:t>
      </w:r>
      <w:r w:rsidRPr="00B34CF8">
        <w:t>Фалилеевск</w:t>
      </w:r>
      <w:r w:rsidR="00194835">
        <w:t>ое</w:t>
      </w:r>
      <w:r w:rsidRPr="00B34CF8">
        <w:t xml:space="preserve"> сельско</w:t>
      </w:r>
      <w:r w:rsidR="00194835">
        <w:t>е</w:t>
      </w:r>
      <w:r w:rsidRPr="00B34CF8">
        <w:t xml:space="preserve"> поселени</w:t>
      </w:r>
      <w:r w:rsidR="00194835">
        <w:t>е</w:t>
      </w:r>
      <w:r w:rsidR="002E5D02">
        <w:t>»</w:t>
      </w:r>
      <w:r w:rsidRPr="00B34CF8">
        <w:t>.</w:t>
      </w:r>
    </w:p>
    <w:p w:rsidR="003B68CA" w:rsidRPr="00B34CF8" w:rsidRDefault="003B68CA" w:rsidP="003B68CA">
      <w:r w:rsidRPr="00B34CF8">
        <w:t xml:space="preserve">Цель работы </w:t>
      </w:r>
      <w:r w:rsidR="00A733F2">
        <w:t>—</w:t>
      </w:r>
      <w:r w:rsidRPr="00B34CF8">
        <w:t xml:space="preserve"> разработка оптимальных вариантов развития системы теплоснабжения </w:t>
      </w:r>
      <w:r w:rsidR="00A733F2">
        <w:t>МО «</w:t>
      </w:r>
      <w:r w:rsidRPr="00B34CF8">
        <w:t>Фалилеевско</w:t>
      </w:r>
      <w:r w:rsidR="00A733F2">
        <w:t>е</w:t>
      </w:r>
      <w:r w:rsidRPr="00B34CF8">
        <w:t xml:space="preserve"> сельско</w:t>
      </w:r>
      <w:r w:rsidR="00A733F2">
        <w:t>е</w:t>
      </w:r>
      <w:r w:rsidRPr="00B34CF8">
        <w:t xml:space="preserve"> поселени</w:t>
      </w:r>
      <w:r w:rsidR="00A733F2">
        <w:t>е»</w:t>
      </w:r>
      <w:r w:rsidRPr="00B34CF8">
        <w:t xml:space="preserve"> по критериям: качества, надежности теплоснабжения и экономической эффективности. Разработанная программа мероприятий по результатам </w:t>
      </w:r>
      <w:proofErr w:type="gramStart"/>
      <w:r w:rsidRPr="00B34CF8">
        <w:t>оптимизации режимов работы системы теплоснабжения</w:t>
      </w:r>
      <w:proofErr w:type="gramEnd"/>
      <w:r w:rsidRPr="00B34CF8">
        <w:t xml:space="preserve"> должна стать базовым документом, определяющим стратегию и единую техническую политику перспективного развития системы теплоснабжения </w:t>
      </w:r>
      <w:r w:rsidR="00A733F2">
        <w:t>МО «</w:t>
      </w:r>
      <w:r w:rsidR="00A733F2" w:rsidRPr="00B34CF8">
        <w:t>Фалилеевско</w:t>
      </w:r>
      <w:r w:rsidR="00A733F2">
        <w:t>е</w:t>
      </w:r>
      <w:r w:rsidR="00A733F2" w:rsidRPr="00B34CF8">
        <w:t xml:space="preserve"> сельско</w:t>
      </w:r>
      <w:r w:rsidR="00A733F2">
        <w:t>е</w:t>
      </w:r>
      <w:r w:rsidR="00A733F2" w:rsidRPr="00B34CF8">
        <w:t xml:space="preserve"> поселени</w:t>
      </w:r>
      <w:r w:rsidR="00A733F2">
        <w:t>е»</w:t>
      </w:r>
      <w:r w:rsidRPr="00B34CF8">
        <w:t>.</w:t>
      </w:r>
    </w:p>
    <w:p w:rsidR="003B68CA" w:rsidRPr="00B34CF8" w:rsidRDefault="003B68CA" w:rsidP="003B68CA">
      <w:pPr>
        <w:pStyle w:val="a1"/>
      </w:pPr>
      <w:r w:rsidRPr="00B34CF8">
        <w:t xml:space="preserve">Согласно Постановлению Правительства РФ от 22.02.2012 </w:t>
      </w:r>
      <w:r w:rsidR="00A733F2">
        <w:t>№</w:t>
      </w:r>
      <w:r w:rsidRPr="00B34CF8">
        <w:t xml:space="preserve"> 154</w:t>
      </w:r>
      <w:r w:rsidR="00A733F2">
        <w:t xml:space="preserve"> «</w:t>
      </w:r>
      <w:r w:rsidRPr="00B34CF8">
        <w:t>О требованиях к схемам теплоснабжения, порядку их разработки и утверждения</w:t>
      </w:r>
      <w:r w:rsidR="00A733F2">
        <w:t>»</w:t>
      </w:r>
      <w:r w:rsidRPr="00B34CF8">
        <w:t xml:space="preserve"> в рамках данного раздел</w:t>
      </w:r>
      <w:r w:rsidR="00AE6B4E">
        <w:t>а рассмотрены основные вопросы:</w:t>
      </w:r>
    </w:p>
    <w:p w:rsidR="003B68CA" w:rsidRPr="00B34CF8" w:rsidRDefault="003B68CA" w:rsidP="003B68CA">
      <w:pPr>
        <w:pStyle w:val="a1"/>
        <w:numPr>
          <w:ilvl w:val="0"/>
          <w:numId w:val="20"/>
        </w:numPr>
      </w:pPr>
      <w:r w:rsidRPr="00B34CF8">
        <w:t>Показатели перспективного спроса на тепловую энергию (мощность) и теплоноситель в установленных границах территории поселения, городского округа;</w:t>
      </w:r>
    </w:p>
    <w:p w:rsidR="003B68CA" w:rsidRPr="00B34CF8" w:rsidRDefault="003B68CA" w:rsidP="003B68CA">
      <w:pPr>
        <w:pStyle w:val="a1"/>
        <w:numPr>
          <w:ilvl w:val="0"/>
          <w:numId w:val="20"/>
        </w:numPr>
      </w:pPr>
      <w:r w:rsidRPr="00B34CF8">
        <w:t>Перспективные балансы тепловой мощности источников тепловой энергии и тепловой нагрузки потребителей;</w:t>
      </w:r>
    </w:p>
    <w:p w:rsidR="003B68CA" w:rsidRPr="00B34CF8" w:rsidRDefault="003B68CA" w:rsidP="003B68CA">
      <w:pPr>
        <w:pStyle w:val="a1"/>
        <w:numPr>
          <w:ilvl w:val="0"/>
          <w:numId w:val="20"/>
        </w:numPr>
      </w:pPr>
      <w:r w:rsidRPr="00B34CF8">
        <w:t>Перспективные балансы теплоносителя;</w:t>
      </w:r>
    </w:p>
    <w:p w:rsidR="003B68CA" w:rsidRPr="00B34CF8" w:rsidRDefault="003B68CA" w:rsidP="003B68CA">
      <w:pPr>
        <w:pStyle w:val="a1"/>
        <w:numPr>
          <w:ilvl w:val="0"/>
          <w:numId w:val="20"/>
        </w:numPr>
      </w:pPr>
      <w:r w:rsidRPr="00B34CF8">
        <w:t>Предложения по строительству, реконструкции и техническому перевооружению источников тепловой энергии;</w:t>
      </w:r>
    </w:p>
    <w:p w:rsidR="003B68CA" w:rsidRPr="00B34CF8" w:rsidRDefault="003B68CA" w:rsidP="003B68CA">
      <w:pPr>
        <w:pStyle w:val="a1"/>
        <w:numPr>
          <w:ilvl w:val="0"/>
          <w:numId w:val="20"/>
        </w:numPr>
      </w:pPr>
      <w:r w:rsidRPr="00B34CF8">
        <w:t>Предложения по строительству и реконструкции тепловых сетей;</w:t>
      </w:r>
    </w:p>
    <w:p w:rsidR="003B68CA" w:rsidRPr="00B34CF8" w:rsidRDefault="003B68CA" w:rsidP="003B68CA">
      <w:pPr>
        <w:pStyle w:val="a1"/>
        <w:numPr>
          <w:ilvl w:val="0"/>
          <w:numId w:val="20"/>
        </w:numPr>
      </w:pPr>
      <w:r w:rsidRPr="00B34CF8">
        <w:t>Перспективные топливные балансы;</w:t>
      </w:r>
    </w:p>
    <w:p w:rsidR="003B68CA" w:rsidRPr="00B34CF8" w:rsidRDefault="003B68CA" w:rsidP="003B68CA">
      <w:pPr>
        <w:pStyle w:val="a1"/>
        <w:numPr>
          <w:ilvl w:val="0"/>
          <w:numId w:val="20"/>
        </w:numPr>
      </w:pPr>
      <w:r w:rsidRPr="00B34CF8">
        <w:t>Инвестиции в строительство, реконструкцию и техническое перевооружение;</w:t>
      </w:r>
    </w:p>
    <w:p w:rsidR="003B68CA" w:rsidRPr="00B34CF8" w:rsidRDefault="003B68CA" w:rsidP="003B68CA">
      <w:pPr>
        <w:pStyle w:val="a1"/>
        <w:numPr>
          <w:ilvl w:val="0"/>
          <w:numId w:val="20"/>
        </w:numPr>
      </w:pPr>
      <w:r w:rsidRPr="00B34CF8">
        <w:lastRenderedPageBreak/>
        <w:t>Решение об определении единой теплоснабжающей организации (организаций);</w:t>
      </w:r>
    </w:p>
    <w:p w:rsidR="003B68CA" w:rsidRPr="00B34CF8" w:rsidRDefault="003B68CA" w:rsidP="003B68CA">
      <w:pPr>
        <w:pStyle w:val="a1"/>
        <w:numPr>
          <w:ilvl w:val="0"/>
          <w:numId w:val="20"/>
        </w:numPr>
      </w:pPr>
      <w:r w:rsidRPr="00B34CF8">
        <w:t>Решения о распределении тепловой нагрузки между источниками тепловой энергии;</w:t>
      </w:r>
    </w:p>
    <w:p w:rsidR="003B68CA" w:rsidRPr="00B34CF8" w:rsidRDefault="003B68CA" w:rsidP="003B68CA">
      <w:pPr>
        <w:pStyle w:val="a1"/>
        <w:numPr>
          <w:ilvl w:val="0"/>
          <w:numId w:val="20"/>
        </w:numPr>
      </w:pPr>
      <w:r w:rsidRPr="00B34CF8">
        <w:t>Решения по бесхозяйным тепловым сетям.</w:t>
      </w:r>
    </w:p>
    <w:p w:rsidR="00C02E79" w:rsidRPr="00B34CF8" w:rsidRDefault="00C02E79" w:rsidP="00D253AC">
      <w:pPr>
        <w:rPr>
          <w:szCs w:val="22"/>
        </w:rPr>
      </w:pPr>
      <w:r w:rsidRPr="00B34CF8">
        <w:br w:type="page"/>
      </w:r>
    </w:p>
    <w:p w:rsidR="00273838" w:rsidRPr="00B34CF8" w:rsidRDefault="00273838" w:rsidP="00052FEA">
      <w:pPr>
        <w:pStyle w:val="23"/>
        <w:tabs>
          <w:tab w:val="clear" w:pos="9923"/>
          <w:tab w:val="right" w:leader="dot" w:pos="8931"/>
        </w:tabs>
        <w:ind w:left="0" w:right="141"/>
        <w:jc w:val="left"/>
      </w:pPr>
      <w:r w:rsidRPr="00B34CF8">
        <w:lastRenderedPageBreak/>
        <w:t>СОДЕРЖАНИЕ</w:t>
      </w:r>
    </w:p>
    <w:p w:rsidR="00EA50A0" w:rsidRDefault="00E6196A">
      <w:pPr>
        <w:pStyle w:val="13"/>
        <w:rPr>
          <w:rFonts w:asciiTheme="minorHAnsi" w:eastAsiaTheme="minorEastAsia" w:hAnsiTheme="minorHAnsi" w:cstheme="minorBidi"/>
          <w:bCs w:val="0"/>
          <w:caps w:val="0"/>
          <w:noProof/>
        </w:rPr>
      </w:pPr>
      <w:r w:rsidRPr="007E724D">
        <w:rPr>
          <w:b/>
          <w:vanish/>
          <w:highlight w:val="lightGray"/>
        </w:rPr>
        <w:fldChar w:fldCharType="begin"/>
      </w:r>
      <w:r w:rsidR="00986A4A" w:rsidRPr="007E724D">
        <w:rPr>
          <w:b/>
          <w:vanish/>
          <w:highlight w:val="lightGray"/>
        </w:rPr>
        <w:instrText xml:space="preserve"> TOC \o "1-4" \f </w:instrText>
      </w:r>
      <w:r w:rsidRPr="007E724D">
        <w:rPr>
          <w:b/>
          <w:vanish/>
          <w:highlight w:val="lightGray"/>
        </w:rPr>
        <w:fldChar w:fldCharType="separate"/>
      </w:r>
      <w:r w:rsidR="00EA50A0">
        <w:rPr>
          <w:noProof/>
        </w:rPr>
        <w:t>Реферат</w:t>
      </w:r>
      <w:r w:rsidR="00EA50A0">
        <w:rPr>
          <w:noProof/>
        </w:rPr>
        <w:tab/>
      </w:r>
      <w:r w:rsidR="00EA50A0">
        <w:rPr>
          <w:noProof/>
        </w:rPr>
        <w:fldChar w:fldCharType="begin"/>
      </w:r>
      <w:r w:rsidR="00EA50A0">
        <w:rPr>
          <w:noProof/>
        </w:rPr>
        <w:instrText xml:space="preserve"> PAGEREF _Toc352840539 \h </w:instrText>
      </w:r>
      <w:r w:rsidR="00EA50A0">
        <w:rPr>
          <w:noProof/>
        </w:rPr>
      </w:r>
      <w:r w:rsidR="00EA50A0">
        <w:rPr>
          <w:noProof/>
        </w:rPr>
        <w:fldChar w:fldCharType="separate"/>
      </w:r>
      <w:r w:rsidR="00E679F8">
        <w:rPr>
          <w:noProof/>
        </w:rPr>
        <w:t>3</w:t>
      </w:r>
      <w:r w:rsidR="00EA50A0">
        <w:rPr>
          <w:noProof/>
        </w:rPr>
        <w:fldChar w:fldCharType="end"/>
      </w:r>
    </w:p>
    <w:p w:rsidR="00EA50A0" w:rsidRDefault="00EA50A0">
      <w:pPr>
        <w:pStyle w:val="13"/>
        <w:rPr>
          <w:rFonts w:asciiTheme="minorHAnsi" w:eastAsiaTheme="minorEastAsia" w:hAnsiTheme="minorHAnsi" w:cstheme="minorBidi"/>
          <w:bCs w:val="0"/>
          <w:caps w:val="0"/>
          <w:noProof/>
        </w:rPr>
      </w:pPr>
      <w:r>
        <w:rPr>
          <w:noProof/>
        </w:rPr>
        <w:t>Введение</w:t>
      </w:r>
      <w:r>
        <w:rPr>
          <w:noProof/>
        </w:rPr>
        <w:tab/>
      </w:r>
      <w:r>
        <w:rPr>
          <w:noProof/>
        </w:rPr>
        <w:fldChar w:fldCharType="begin"/>
      </w:r>
      <w:r>
        <w:rPr>
          <w:noProof/>
        </w:rPr>
        <w:instrText xml:space="preserve"> PAGEREF _Toc352840540 \h </w:instrText>
      </w:r>
      <w:r>
        <w:rPr>
          <w:noProof/>
        </w:rPr>
      </w:r>
      <w:r>
        <w:rPr>
          <w:noProof/>
        </w:rPr>
        <w:fldChar w:fldCharType="separate"/>
      </w:r>
      <w:r w:rsidR="00E679F8">
        <w:rPr>
          <w:noProof/>
        </w:rPr>
        <w:t>7</w:t>
      </w:r>
      <w:r>
        <w:rPr>
          <w:noProof/>
        </w:rPr>
        <w:fldChar w:fldCharType="end"/>
      </w:r>
    </w:p>
    <w:p w:rsidR="00EA50A0" w:rsidRDefault="00EA50A0">
      <w:pPr>
        <w:pStyle w:val="13"/>
        <w:rPr>
          <w:rFonts w:asciiTheme="minorHAnsi" w:eastAsiaTheme="minorEastAsia" w:hAnsiTheme="minorHAnsi" w:cstheme="minorBidi"/>
          <w:bCs w:val="0"/>
          <w:caps w:val="0"/>
          <w:noProof/>
        </w:rPr>
      </w:pPr>
      <w:r>
        <w:rPr>
          <w:noProof/>
        </w:rPr>
        <w:t>Краткая характеристика МО «Фалилеевское сельское поселение»</w:t>
      </w:r>
      <w:r>
        <w:rPr>
          <w:noProof/>
        </w:rPr>
        <w:tab/>
      </w:r>
      <w:r>
        <w:rPr>
          <w:noProof/>
        </w:rPr>
        <w:fldChar w:fldCharType="begin"/>
      </w:r>
      <w:r>
        <w:rPr>
          <w:noProof/>
        </w:rPr>
        <w:instrText xml:space="preserve"> PAGEREF _Toc352840541 \h </w:instrText>
      </w:r>
      <w:r>
        <w:rPr>
          <w:noProof/>
        </w:rPr>
      </w:r>
      <w:r>
        <w:rPr>
          <w:noProof/>
        </w:rPr>
        <w:fldChar w:fldCharType="separate"/>
      </w:r>
      <w:r w:rsidR="00E679F8">
        <w:rPr>
          <w:noProof/>
        </w:rPr>
        <w:t>9</w:t>
      </w:r>
      <w:r>
        <w:rPr>
          <w:noProof/>
        </w:rPr>
        <w:fldChar w:fldCharType="end"/>
      </w:r>
    </w:p>
    <w:p w:rsidR="00EA50A0" w:rsidRDefault="00EA50A0">
      <w:pPr>
        <w:pStyle w:val="13"/>
        <w:tabs>
          <w:tab w:val="left" w:pos="1440"/>
        </w:tabs>
        <w:rPr>
          <w:rFonts w:asciiTheme="minorHAnsi" w:eastAsiaTheme="minorEastAsia" w:hAnsiTheme="minorHAnsi" w:cstheme="minorBidi"/>
          <w:bCs w:val="0"/>
          <w:caps w:val="0"/>
          <w:noProof/>
        </w:rPr>
      </w:pPr>
      <w:r w:rsidRPr="00F0569A">
        <w:rPr>
          <w:noProof/>
        </w:rPr>
        <w:t>1.</w:t>
      </w:r>
      <w:r>
        <w:rPr>
          <w:rFonts w:asciiTheme="minorHAnsi" w:eastAsiaTheme="minorEastAsia" w:hAnsiTheme="minorHAnsi" w:cstheme="minorBidi"/>
          <w:bCs w:val="0"/>
          <w:caps w:val="0"/>
          <w:noProof/>
        </w:rPr>
        <w:tab/>
      </w:r>
      <w:r>
        <w:rPr>
          <w:noProof/>
        </w:rPr>
        <w:t>Существующее положение в сфере производства, передачи и потребления тепловой энергии для целей теплоснабжения</w:t>
      </w:r>
      <w:r>
        <w:rPr>
          <w:noProof/>
        </w:rPr>
        <w:tab/>
      </w:r>
      <w:r>
        <w:rPr>
          <w:noProof/>
        </w:rPr>
        <w:fldChar w:fldCharType="begin"/>
      </w:r>
      <w:r>
        <w:rPr>
          <w:noProof/>
        </w:rPr>
        <w:instrText xml:space="preserve"> PAGEREF _Toc352840542 \h </w:instrText>
      </w:r>
      <w:r>
        <w:rPr>
          <w:noProof/>
        </w:rPr>
      </w:r>
      <w:r>
        <w:rPr>
          <w:noProof/>
        </w:rPr>
        <w:fldChar w:fldCharType="separate"/>
      </w:r>
      <w:r w:rsidR="00E679F8">
        <w:rPr>
          <w:noProof/>
        </w:rPr>
        <w:t>17</w:t>
      </w:r>
      <w:r>
        <w:rPr>
          <w:noProof/>
        </w:rPr>
        <w:fldChar w:fldCharType="end"/>
      </w:r>
    </w:p>
    <w:p w:rsidR="00EA50A0" w:rsidRDefault="00EA50A0">
      <w:pPr>
        <w:pStyle w:val="23"/>
        <w:rPr>
          <w:rFonts w:asciiTheme="minorHAnsi" w:eastAsiaTheme="minorEastAsia" w:hAnsiTheme="minorHAnsi" w:cstheme="minorBidi"/>
          <w:smallCaps w:val="0"/>
          <w:noProof/>
          <w:szCs w:val="22"/>
        </w:rPr>
      </w:pPr>
      <w:r w:rsidRPr="00F0569A">
        <w:rPr>
          <w:noProof/>
        </w:rPr>
        <w:t>1.1</w:t>
      </w:r>
      <w:r>
        <w:rPr>
          <w:noProof/>
        </w:rPr>
        <w:t xml:space="preserve"> Функциональная структура теплоснабжения</w:t>
      </w:r>
      <w:r>
        <w:rPr>
          <w:noProof/>
        </w:rPr>
        <w:tab/>
      </w:r>
      <w:r>
        <w:rPr>
          <w:noProof/>
        </w:rPr>
        <w:fldChar w:fldCharType="begin"/>
      </w:r>
      <w:r>
        <w:rPr>
          <w:noProof/>
        </w:rPr>
        <w:instrText xml:space="preserve"> PAGEREF _Toc352840543 \h </w:instrText>
      </w:r>
      <w:r>
        <w:rPr>
          <w:noProof/>
        </w:rPr>
      </w:r>
      <w:r>
        <w:rPr>
          <w:noProof/>
        </w:rPr>
        <w:fldChar w:fldCharType="separate"/>
      </w:r>
      <w:r w:rsidR="00E679F8">
        <w:rPr>
          <w:noProof/>
        </w:rPr>
        <w:t>17</w:t>
      </w:r>
      <w:r>
        <w:rPr>
          <w:noProof/>
        </w:rPr>
        <w:fldChar w:fldCharType="end"/>
      </w:r>
    </w:p>
    <w:p w:rsidR="00EA50A0" w:rsidRDefault="00EA50A0">
      <w:pPr>
        <w:pStyle w:val="23"/>
        <w:rPr>
          <w:rFonts w:asciiTheme="minorHAnsi" w:eastAsiaTheme="minorEastAsia" w:hAnsiTheme="minorHAnsi" w:cstheme="minorBidi"/>
          <w:smallCaps w:val="0"/>
          <w:noProof/>
          <w:szCs w:val="22"/>
        </w:rPr>
      </w:pPr>
      <w:r w:rsidRPr="00F0569A">
        <w:rPr>
          <w:noProof/>
        </w:rPr>
        <w:t>1.2</w:t>
      </w:r>
      <w:r>
        <w:rPr>
          <w:noProof/>
        </w:rPr>
        <w:t xml:space="preserve"> Источники тепловой энергии</w:t>
      </w:r>
      <w:r>
        <w:rPr>
          <w:noProof/>
        </w:rPr>
        <w:tab/>
      </w:r>
      <w:r>
        <w:rPr>
          <w:noProof/>
        </w:rPr>
        <w:fldChar w:fldCharType="begin"/>
      </w:r>
      <w:r>
        <w:rPr>
          <w:noProof/>
        </w:rPr>
        <w:instrText xml:space="preserve"> PAGEREF _Toc352840544 \h </w:instrText>
      </w:r>
      <w:r>
        <w:rPr>
          <w:noProof/>
        </w:rPr>
      </w:r>
      <w:r>
        <w:rPr>
          <w:noProof/>
        </w:rPr>
        <w:fldChar w:fldCharType="separate"/>
      </w:r>
      <w:r w:rsidR="00E679F8">
        <w:rPr>
          <w:noProof/>
        </w:rPr>
        <w:t>19</w:t>
      </w:r>
      <w:r>
        <w:rPr>
          <w:noProof/>
        </w:rPr>
        <w:fldChar w:fldCharType="end"/>
      </w:r>
    </w:p>
    <w:p w:rsidR="00EA50A0" w:rsidRDefault="00EA50A0">
      <w:pPr>
        <w:pStyle w:val="23"/>
        <w:rPr>
          <w:rFonts w:asciiTheme="minorHAnsi" w:eastAsiaTheme="minorEastAsia" w:hAnsiTheme="minorHAnsi" w:cstheme="minorBidi"/>
          <w:smallCaps w:val="0"/>
          <w:noProof/>
          <w:szCs w:val="22"/>
        </w:rPr>
      </w:pPr>
      <w:r w:rsidRPr="00F0569A">
        <w:rPr>
          <w:noProof/>
        </w:rPr>
        <w:t>1.3</w:t>
      </w:r>
      <w:r>
        <w:rPr>
          <w:noProof/>
        </w:rPr>
        <w:t xml:space="preserve"> Тепловые сети</w:t>
      </w:r>
      <w:r>
        <w:rPr>
          <w:noProof/>
        </w:rPr>
        <w:tab/>
      </w:r>
      <w:r>
        <w:rPr>
          <w:noProof/>
        </w:rPr>
        <w:fldChar w:fldCharType="begin"/>
      </w:r>
      <w:r>
        <w:rPr>
          <w:noProof/>
        </w:rPr>
        <w:instrText xml:space="preserve"> PAGEREF _Toc352840545 \h </w:instrText>
      </w:r>
      <w:r>
        <w:rPr>
          <w:noProof/>
        </w:rPr>
      </w:r>
      <w:r>
        <w:rPr>
          <w:noProof/>
        </w:rPr>
        <w:fldChar w:fldCharType="separate"/>
      </w:r>
      <w:r w:rsidR="00E679F8">
        <w:rPr>
          <w:noProof/>
        </w:rPr>
        <w:t>23</w:t>
      </w:r>
      <w:r>
        <w:rPr>
          <w:noProof/>
        </w:rPr>
        <w:fldChar w:fldCharType="end"/>
      </w:r>
    </w:p>
    <w:p w:rsidR="00EA50A0" w:rsidRDefault="00EA50A0">
      <w:pPr>
        <w:pStyle w:val="23"/>
        <w:rPr>
          <w:rFonts w:asciiTheme="minorHAnsi" w:eastAsiaTheme="minorEastAsia" w:hAnsiTheme="minorHAnsi" w:cstheme="minorBidi"/>
          <w:smallCaps w:val="0"/>
          <w:noProof/>
          <w:szCs w:val="22"/>
        </w:rPr>
      </w:pPr>
      <w:r w:rsidRPr="00F0569A">
        <w:rPr>
          <w:noProof/>
        </w:rPr>
        <w:t>1.4</w:t>
      </w:r>
      <w:r>
        <w:rPr>
          <w:noProof/>
        </w:rPr>
        <w:t xml:space="preserve"> Зоны действия источников тепловой энергии</w:t>
      </w:r>
      <w:r>
        <w:rPr>
          <w:noProof/>
        </w:rPr>
        <w:tab/>
      </w:r>
      <w:r>
        <w:rPr>
          <w:noProof/>
        </w:rPr>
        <w:fldChar w:fldCharType="begin"/>
      </w:r>
      <w:r>
        <w:rPr>
          <w:noProof/>
        </w:rPr>
        <w:instrText xml:space="preserve"> PAGEREF _Toc352840546 \h </w:instrText>
      </w:r>
      <w:r>
        <w:rPr>
          <w:noProof/>
        </w:rPr>
      </w:r>
      <w:r>
        <w:rPr>
          <w:noProof/>
        </w:rPr>
        <w:fldChar w:fldCharType="separate"/>
      </w:r>
      <w:r w:rsidR="00E679F8">
        <w:rPr>
          <w:noProof/>
        </w:rPr>
        <w:t>27</w:t>
      </w:r>
      <w:r>
        <w:rPr>
          <w:noProof/>
        </w:rPr>
        <w:fldChar w:fldCharType="end"/>
      </w:r>
    </w:p>
    <w:p w:rsidR="00EA50A0" w:rsidRDefault="00EA50A0">
      <w:pPr>
        <w:pStyle w:val="23"/>
        <w:rPr>
          <w:rFonts w:asciiTheme="minorHAnsi" w:eastAsiaTheme="minorEastAsia" w:hAnsiTheme="minorHAnsi" w:cstheme="minorBidi"/>
          <w:smallCaps w:val="0"/>
          <w:noProof/>
          <w:szCs w:val="22"/>
        </w:rPr>
      </w:pPr>
      <w:r w:rsidRPr="00F0569A">
        <w:rPr>
          <w:noProof/>
        </w:rPr>
        <w:t>1.5</w:t>
      </w:r>
      <w:r>
        <w:rPr>
          <w:noProof/>
        </w:rPr>
        <w:t xml:space="preserve"> Тепловые нагрузки потребителей тепловой энергии, групп потребителей тепловой энергии в зонах действия источников тепловой энергии</w:t>
      </w:r>
      <w:r>
        <w:rPr>
          <w:noProof/>
        </w:rPr>
        <w:tab/>
      </w:r>
      <w:r>
        <w:rPr>
          <w:noProof/>
        </w:rPr>
        <w:fldChar w:fldCharType="begin"/>
      </w:r>
      <w:r>
        <w:rPr>
          <w:noProof/>
        </w:rPr>
        <w:instrText xml:space="preserve"> PAGEREF _Toc352840547 \h </w:instrText>
      </w:r>
      <w:r>
        <w:rPr>
          <w:noProof/>
        </w:rPr>
      </w:r>
      <w:r>
        <w:rPr>
          <w:noProof/>
        </w:rPr>
        <w:fldChar w:fldCharType="separate"/>
      </w:r>
      <w:r w:rsidR="00E679F8">
        <w:rPr>
          <w:noProof/>
        </w:rPr>
        <w:t>28</w:t>
      </w:r>
      <w:r>
        <w:rPr>
          <w:noProof/>
        </w:rPr>
        <w:fldChar w:fldCharType="end"/>
      </w:r>
    </w:p>
    <w:p w:rsidR="00EA50A0" w:rsidRDefault="00EA50A0">
      <w:pPr>
        <w:pStyle w:val="23"/>
        <w:rPr>
          <w:rFonts w:asciiTheme="minorHAnsi" w:eastAsiaTheme="minorEastAsia" w:hAnsiTheme="minorHAnsi" w:cstheme="minorBidi"/>
          <w:smallCaps w:val="0"/>
          <w:noProof/>
          <w:szCs w:val="22"/>
        </w:rPr>
      </w:pPr>
      <w:r w:rsidRPr="00F0569A">
        <w:rPr>
          <w:noProof/>
        </w:rPr>
        <w:t>1.6</w:t>
      </w:r>
      <w:r>
        <w:rPr>
          <w:noProof/>
        </w:rPr>
        <w:t xml:space="preserve"> Надежность теплоснабжения</w:t>
      </w:r>
      <w:r>
        <w:rPr>
          <w:noProof/>
        </w:rPr>
        <w:tab/>
      </w:r>
      <w:r>
        <w:rPr>
          <w:noProof/>
        </w:rPr>
        <w:fldChar w:fldCharType="begin"/>
      </w:r>
      <w:r>
        <w:rPr>
          <w:noProof/>
        </w:rPr>
        <w:instrText xml:space="preserve"> PAGEREF _Toc352840548 \h </w:instrText>
      </w:r>
      <w:r>
        <w:rPr>
          <w:noProof/>
        </w:rPr>
      </w:r>
      <w:r>
        <w:rPr>
          <w:noProof/>
        </w:rPr>
        <w:fldChar w:fldCharType="separate"/>
      </w:r>
      <w:r w:rsidR="00E679F8">
        <w:rPr>
          <w:noProof/>
        </w:rPr>
        <w:t>29</w:t>
      </w:r>
      <w:r>
        <w:rPr>
          <w:noProof/>
        </w:rPr>
        <w:fldChar w:fldCharType="end"/>
      </w:r>
    </w:p>
    <w:p w:rsidR="00EA50A0" w:rsidRDefault="00EA50A0">
      <w:pPr>
        <w:pStyle w:val="23"/>
        <w:rPr>
          <w:rFonts w:asciiTheme="minorHAnsi" w:eastAsiaTheme="minorEastAsia" w:hAnsiTheme="minorHAnsi" w:cstheme="minorBidi"/>
          <w:smallCaps w:val="0"/>
          <w:noProof/>
          <w:szCs w:val="22"/>
        </w:rPr>
      </w:pPr>
      <w:r w:rsidRPr="00F0569A">
        <w:rPr>
          <w:noProof/>
        </w:rPr>
        <w:t>1.7</w:t>
      </w:r>
      <w:r>
        <w:rPr>
          <w:noProof/>
        </w:rPr>
        <w:t xml:space="preserve"> Технико-экономические показатели теплоснабжающих и теплосетевых организаций</w:t>
      </w:r>
      <w:r>
        <w:rPr>
          <w:noProof/>
        </w:rPr>
        <w:tab/>
      </w:r>
      <w:r>
        <w:rPr>
          <w:noProof/>
        </w:rPr>
        <w:fldChar w:fldCharType="begin"/>
      </w:r>
      <w:r>
        <w:rPr>
          <w:noProof/>
        </w:rPr>
        <w:instrText xml:space="preserve"> PAGEREF _Toc352840549 \h </w:instrText>
      </w:r>
      <w:r>
        <w:rPr>
          <w:noProof/>
        </w:rPr>
      </w:r>
      <w:r>
        <w:rPr>
          <w:noProof/>
        </w:rPr>
        <w:fldChar w:fldCharType="separate"/>
      </w:r>
      <w:r w:rsidR="00E679F8">
        <w:rPr>
          <w:noProof/>
        </w:rPr>
        <w:t>30</w:t>
      </w:r>
      <w:r>
        <w:rPr>
          <w:noProof/>
        </w:rPr>
        <w:fldChar w:fldCharType="end"/>
      </w:r>
    </w:p>
    <w:p w:rsidR="00EA50A0" w:rsidRDefault="00EA50A0">
      <w:pPr>
        <w:pStyle w:val="23"/>
        <w:rPr>
          <w:rFonts w:asciiTheme="minorHAnsi" w:eastAsiaTheme="minorEastAsia" w:hAnsiTheme="minorHAnsi" w:cstheme="minorBidi"/>
          <w:smallCaps w:val="0"/>
          <w:noProof/>
          <w:szCs w:val="22"/>
        </w:rPr>
      </w:pPr>
      <w:r w:rsidRPr="00F0569A">
        <w:rPr>
          <w:noProof/>
        </w:rPr>
        <w:t>1.8</w:t>
      </w:r>
      <w:r>
        <w:rPr>
          <w:noProof/>
        </w:rPr>
        <w:t xml:space="preserve"> Цены (тарифы) в сфере теплоснабжения</w:t>
      </w:r>
      <w:r>
        <w:rPr>
          <w:noProof/>
        </w:rPr>
        <w:tab/>
      </w:r>
      <w:r>
        <w:rPr>
          <w:noProof/>
        </w:rPr>
        <w:fldChar w:fldCharType="begin"/>
      </w:r>
      <w:r>
        <w:rPr>
          <w:noProof/>
        </w:rPr>
        <w:instrText xml:space="preserve"> PAGEREF _Toc352840550 \h </w:instrText>
      </w:r>
      <w:r>
        <w:rPr>
          <w:noProof/>
        </w:rPr>
      </w:r>
      <w:r>
        <w:rPr>
          <w:noProof/>
        </w:rPr>
        <w:fldChar w:fldCharType="separate"/>
      </w:r>
      <w:r w:rsidR="00E679F8">
        <w:rPr>
          <w:noProof/>
        </w:rPr>
        <w:t>32</w:t>
      </w:r>
      <w:r>
        <w:rPr>
          <w:noProof/>
        </w:rPr>
        <w:fldChar w:fldCharType="end"/>
      </w:r>
    </w:p>
    <w:p w:rsidR="00EA50A0" w:rsidRDefault="00EA50A0">
      <w:pPr>
        <w:pStyle w:val="23"/>
        <w:rPr>
          <w:rFonts w:asciiTheme="minorHAnsi" w:eastAsiaTheme="minorEastAsia" w:hAnsiTheme="minorHAnsi" w:cstheme="minorBidi"/>
          <w:smallCaps w:val="0"/>
          <w:noProof/>
          <w:szCs w:val="22"/>
        </w:rPr>
      </w:pPr>
      <w:r w:rsidRPr="00F0569A">
        <w:rPr>
          <w:noProof/>
        </w:rPr>
        <w:t>1.9</w:t>
      </w:r>
      <w:r>
        <w:rPr>
          <w:noProof/>
        </w:rPr>
        <w:t xml:space="preserve"> Описание существующих технических и технологических проблем в системах теплоснабжения поселения</w:t>
      </w:r>
      <w:r>
        <w:rPr>
          <w:noProof/>
        </w:rPr>
        <w:tab/>
      </w:r>
      <w:r>
        <w:rPr>
          <w:noProof/>
        </w:rPr>
        <w:fldChar w:fldCharType="begin"/>
      </w:r>
      <w:r>
        <w:rPr>
          <w:noProof/>
        </w:rPr>
        <w:instrText xml:space="preserve"> PAGEREF _Toc352840551 \h </w:instrText>
      </w:r>
      <w:r>
        <w:rPr>
          <w:noProof/>
        </w:rPr>
      </w:r>
      <w:r>
        <w:rPr>
          <w:noProof/>
        </w:rPr>
        <w:fldChar w:fldCharType="separate"/>
      </w:r>
      <w:r w:rsidR="00E679F8">
        <w:rPr>
          <w:noProof/>
        </w:rPr>
        <w:t>33</w:t>
      </w:r>
      <w:r>
        <w:rPr>
          <w:noProof/>
        </w:rPr>
        <w:fldChar w:fldCharType="end"/>
      </w:r>
    </w:p>
    <w:p w:rsidR="00EA50A0" w:rsidRDefault="00EA50A0">
      <w:pPr>
        <w:pStyle w:val="23"/>
        <w:rPr>
          <w:rFonts w:asciiTheme="minorHAnsi" w:eastAsiaTheme="minorEastAsia" w:hAnsiTheme="minorHAnsi" w:cstheme="minorBidi"/>
          <w:smallCaps w:val="0"/>
          <w:noProof/>
          <w:szCs w:val="22"/>
        </w:rPr>
      </w:pPr>
      <w:r w:rsidRPr="00F0569A">
        <w:rPr>
          <w:noProof/>
        </w:rPr>
        <w:t>1.10</w:t>
      </w:r>
      <w:r>
        <w:rPr>
          <w:noProof/>
        </w:rPr>
        <w:t xml:space="preserve"> Характеристика сжигаемого топлива</w:t>
      </w:r>
      <w:r>
        <w:rPr>
          <w:noProof/>
        </w:rPr>
        <w:tab/>
      </w:r>
      <w:r>
        <w:rPr>
          <w:noProof/>
        </w:rPr>
        <w:fldChar w:fldCharType="begin"/>
      </w:r>
      <w:r>
        <w:rPr>
          <w:noProof/>
        </w:rPr>
        <w:instrText xml:space="preserve"> PAGEREF _Toc352840552 \h </w:instrText>
      </w:r>
      <w:r>
        <w:rPr>
          <w:noProof/>
        </w:rPr>
      </w:r>
      <w:r>
        <w:rPr>
          <w:noProof/>
        </w:rPr>
        <w:fldChar w:fldCharType="separate"/>
      </w:r>
      <w:r w:rsidR="00E679F8">
        <w:rPr>
          <w:noProof/>
        </w:rPr>
        <w:t>34</w:t>
      </w:r>
      <w:r>
        <w:rPr>
          <w:noProof/>
        </w:rPr>
        <w:fldChar w:fldCharType="end"/>
      </w:r>
    </w:p>
    <w:p w:rsidR="00EA50A0" w:rsidRDefault="00EA50A0">
      <w:pPr>
        <w:pStyle w:val="13"/>
        <w:tabs>
          <w:tab w:val="left" w:pos="1440"/>
        </w:tabs>
        <w:rPr>
          <w:rFonts w:asciiTheme="minorHAnsi" w:eastAsiaTheme="minorEastAsia" w:hAnsiTheme="minorHAnsi" w:cstheme="minorBidi"/>
          <w:bCs w:val="0"/>
          <w:caps w:val="0"/>
          <w:noProof/>
        </w:rPr>
      </w:pPr>
      <w:r w:rsidRPr="00F0569A">
        <w:rPr>
          <w:noProof/>
        </w:rPr>
        <w:t>2.</w:t>
      </w:r>
      <w:r>
        <w:rPr>
          <w:rFonts w:asciiTheme="minorHAnsi" w:eastAsiaTheme="minorEastAsia" w:hAnsiTheme="minorHAnsi" w:cstheme="minorBidi"/>
          <w:bCs w:val="0"/>
          <w:caps w:val="0"/>
          <w:noProof/>
        </w:rPr>
        <w:tab/>
      </w:r>
      <w:r>
        <w:rPr>
          <w:noProof/>
        </w:rPr>
        <w:t>Перспективное потребление тепловой энергии на цели теплоснабжения</w:t>
      </w:r>
      <w:r>
        <w:rPr>
          <w:noProof/>
        </w:rPr>
        <w:tab/>
      </w:r>
      <w:r>
        <w:rPr>
          <w:noProof/>
        </w:rPr>
        <w:fldChar w:fldCharType="begin"/>
      </w:r>
      <w:r>
        <w:rPr>
          <w:noProof/>
        </w:rPr>
        <w:instrText xml:space="preserve"> PAGEREF _Toc352840553 \h </w:instrText>
      </w:r>
      <w:r>
        <w:rPr>
          <w:noProof/>
        </w:rPr>
      </w:r>
      <w:r>
        <w:rPr>
          <w:noProof/>
        </w:rPr>
        <w:fldChar w:fldCharType="separate"/>
      </w:r>
      <w:r w:rsidR="00E679F8">
        <w:rPr>
          <w:noProof/>
        </w:rPr>
        <w:t>35</w:t>
      </w:r>
      <w:r>
        <w:rPr>
          <w:noProof/>
        </w:rPr>
        <w:fldChar w:fldCharType="end"/>
      </w:r>
    </w:p>
    <w:p w:rsidR="00EA50A0" w:rsidRDefault="00EA50A0">
      <w:pPr>
        <w:pStyle w:val="13"/>
        <w:tabs>
          <w:tab w:val="left" w:pos="1440"/>
        </w:tabs>
        <w:rPr>
          <w:rFonts w:asciiTheme="minorHAnsi" w:eastAsiaTheme="minorEastAsia" w:hAnsiTheme="minorHAnsi" w:cstheme="minorBidi"/>
          <w:bCs w:val="0"/>
          <w:caps w:val="0"/>
          <w:noProof/>
        </w:rPr>
      </w:pPr>
      <w:r w:rsidRPr="00F0569A">
        <w:rPr>
          <w:noProof/>
        </w:rPr>
        <w:t>3.</w:t>
      </w:r>
      <w:r>
        <w:rPr>
          <w:rFonts w:asciiTheme="minorHAnsi" w:eastAsiaTheme="minorEastAsia" w:hAnsiTheme="minorHAnsi" w:cstheme="minorBidi"/>
          <w:bCs w:val="0"/>
          <w:caps w:val="0"/>
          <w:noProof/>
        </w:rPr>
        <w:tab/>
      </w:r>
      <w:r>
        <w:rPr>
          <w:noProof/>
        </w:rPr>
        <w:t>Перспективные балансы тепловой мощности источников тепловой энергии и тепловой нагрузки</w:t>
      </w:r>
      <w:r>
        <w:rPr>
          <w:noProof/>
        </w:rPr>
        <w:tab/>
      </w:r>
      <w:r>
        <w:rPr>
          <w:noProof/>
        </w:rPr>
        <w:fldChar w:fldCharType="begin"/>
      </w:r>
      <w:r>
        <w:rPr>
          <w:noProof/>
        </w:rPr>
        <w:instrText xml:space="preserve"> PAGEREF _Toc352840554 \h </w:instrText>
      </w:r>
      <w:r>
        <w:rPr>
          <w:noProof/>
        </w:rPr>
      </w:r>
      <w:r>
        <w:rPr>
          <w:noProof/>
        </w:rPr>
        <w:fldChar w:fldCharType="separate"/>
      </w:r>
      <w:r w:rsidR="00E679F8">
        <w:rPr>
          <w:noProof/>
        </w:rPr>
        <w:t>36</w:t>
      </w:r>
      <w:r>
        <w:rPr>
          <w:noProof/>
        </w:rPr>
        <w:fldChar w:fldCharType="end"/>
      </w:r>
    </w:p>
    <w:p w:rsidR="00EA50A0" w:rsidRDefault="00EA50A0">
      <w:pPr>
        <w:pStyle w:val="13"/>
        <w:tabs>
          <w:tab w:val="left" w:pos="1440"/>
        </w:tabs>
        <w:rPr>
          <w:rFonts w:asciiTheme="minorHAnsi" w:eastAsiaTheme="minorEastAsia" w:hAnsiTheme="minorHAnsi" w:cstheme="minorBidi"/>
          <w:bCs w:val="0"/>
          <w:caps w:val="0"/>
          <w:noProof/>
        </w:rPr>
      </w:pPr>
      <w:r w:rsidRPr="00F0569A">
        <w:rPr>
          <w:noProof/>
        </w:rPr>
        <w:t>4.</w:t>
      </w:r>
      <w:r>
        <w:rPr>
          <w:rFonts w:asciiTheme="minorHAnsi" w:eastAsiaTheme="minorEastAsia" w:hAnsiTheme="minorHAnsi" w:cstheme="minorBidi"/>
          <w:bCs w:val="0"/>
          <w:caps w:val="0"/>
          <w:noProof/>
        </w:rPr>
        <w:tab/>
      </w:r>
      <w:r>
        <w:rPr>
          <w:noProof/>
        </w:rPr>
        <w:t>Перспективные балансы производительности водоподготовительных установок</w:t>
      </w:r>
      <w:r>
        <w:rPr>
          <w:noProof/>
        </w:rPr>
        <w:tab/>
      </w:r>
      <w:r>
        <w:rPr>
          <w:noProof/>
        </w:rPr>
        <w:fldChar w:fldCharType="begin"/>
      </w:r>
      <w:r>
        <w:rPr>
          <w:noProof/>
        </w:rPr>
        <w:instrText xml:space="preserve"> PAGEREF _Toc352840555 \h </w:instrText>
      </w:r>
      <w:r>
        <w:rPr>
          <w:noProof/>
        </w:rPr>
      </w:r>
      <w:r>
        <w:rPr>
          <w:noProof/>
        </w:rPr>
        <w:fldChar w:fldCharType="separate"/>
      </w:r>
      <w:r w:rsidR="00E679F8">
        <w:rPr>
          <w:noProof/>
        </w:rPr>
        <w:t>38</w:t>
      </w:r>
      <w:r>
        <w:rPr>
          <w:noProof/>
        </w:rPr>
        <w:fldChar w:fldCharType="end"/>
      </w:r>
    </w:p>
    <w:p w:rsidR="00EA50A0" w:rsidRDefault="00EA50A0">
      <w:pPr>
        <w:pStyle w:val="13"/>
        <w:tabs>
          <w:tab w:val="left" w:pos="1440"/>
        </w:tabs>
        <w:rPr>
          <w:rFonts w:asciiTheme="minorHAnsi" w:eastAsiaTheme="minorEastAsia" w:hAnsiTheme="minorHAnsi" w:cstheme="minorBidi"/>
          <w:bCs w:val="0"/>
          <w:caps w:val="0"/>
          <w:noProof/>
        </w:rPr>
      </w:pPr>
      <w:r w:rsidRPr="00F0569A">
        <w:rPr>
          <w:noProof/>
        </w:rPr>
        <w:lastRenderedPageBreak/>
        <w:t>5.</w:t>
      </w:r>
      <w:r>
        <w:rPr>
          <w:rFonts w:asciiTheme="minorHAnsi" w:eastAsiaTheme="minorEastAsia" w:hAnsiTheme="minorHAnsi" w:cstheme="minorBidi"/>
          <w:bCs w:val="0"/>
          <w:caps w:val="0"/>
          <w:noProof/>
        </w:rPr>
        <w:tab/>
      </w:r>
      <w:r>
        <w:rPr>
          <w:noProof/>
        </w:rPr>
        <w:t>Предложения по строительству, реконструкции и техническому перевооружению источников тепловой энергии</w:t>
      </w:r>
      <w:r>
        <w:rPr>
          <w:noProof/>
        </w:rPr>
        <w:tab/>
      </w:r>
      <w:r>
        <w:rPr>
          <w:noProof/>
        </w:rPr>
        <w:fldChar w:fldCharType="begin"/>
      </w:r>
      <w:r>
        <w:rPr>
          <w:noProof/>
        </w:rPr>
        <w:instrText xml:space="preserve"> PAGEREF _Toc352840556 \h </w:instrText>
      </w:r>
      <w:r>
        <w:rPr>
          <w:noProof/>
        </w:rPr>
      </w:r>
      <w:r>
        <w:rPr>
          <w:noProof/>
        </w:rPr>
        <w:fldChar w:fldCharType="separate"/>
      </w:r>
      <w:r w:rsidR="00E679F8">
        <w:rPr>
          <w:noProof/>
        </w:rPr>
        <w:t>39</w:t>
      </w:r>
      <w:r>
        <w:rPr>
          <w:noProof/>
        </w:rPr>
        <w:fldChar w:fldCharType="end"/>
      </w:r>
    </w:p>
    <w:p w:rsidR="00EA50A0" w:rsidRDefault="00EA50A0">
      <w:pPr>
        <w:pStyle w:val="13"/>
        <w:tabs>
          <w:tab w:val="left" w:pos="1440"/>
        </w:tabs>
        <w:rPr>
          <w:rFonts w:asciiTheme="minorHAnsi" w:eastAsiaTheme="minorEastAsia" w:hAnsiTheme="minorHAnsi" w:cstheme="minorBidi"/>
          <w:bCs w:val="0"/>
          <w:caps w:val="0"/>
          <w:noProof/>
        </w:rPr>
      </w:pPr>
      <w:r w:rsidRPr="00F0569A">
        <w:rPr>
          <w:noProof/>
        </w:rPr>
        <w:t>6.</w:t>
      </w:r>
      <w:r>
        <w:rPr>
          <w:rFonts w:asciiTheme="minorHAnsi" w:eastAsiaTheme="minorEastAsia" w:hAnsiTheme="minorHAnsi" w:cstheme="minorBidi"/>
          <w:bCs w:val="0"/>
          <w:caps w:val="0"/>
          <w:noProof/>
        </w:rPr>
        <w:tab/>
      </w:r>
      <w:r>
        <w:rPr>
          <w:noProof/>
        </w:rPr>
        <w:t>Предложения по строительству и реконструкции тепловых сетей и сооружений на них</w:t>
      </w:r>
      <w:r>
        <w:rPr>
          <w:noProof/>
        </w:rPr>
        <w:tab/>
      </w:r>
      <w:r>
        <w:rPr>
          <w:noProof/>
        </w:rPr>
        <w:fldChar w:fldCharType="begin"/>
      </w:r>
      <w:r>
        <w:rPr>
          <w:noProof/>
        </w:rPr>
        <w:instrText xml:space="preserve"> PAGEREF _Toc352840557 \h </w:instrText>
      </w:r>
      <w:r>
        <w:rPr>
          <w:noProof/>
        </w:rPr>
      </w:r>
      <w:r>
        <w:rPr>
          <w:noProof/>
        </w:rPr>
        <w:fldChar w:fldCharType="separate"/>
      </w:r>
      <w:r w:rsidR="00E679F8">
        <w:rPr>
          <w:noProof/>
        </w:rPr>
        <w:t>40</w:t>
      </w:r>
      <w:r>
        <w:rPr>
          <w:noProof/>
        </w:rPr>
        <w:fldChar w:fldCharType="end"/>
      </w:r>
    </w:p>
    <w:p w:rsidR="00EA50A0" w:rsidRDefault="00EA50A0">
      <w:pPr>
        <w:pStyle w:val="13"/>
        <w:tabs>
          <w:tab w:val="left" w:pos="1440"/>
        </w:tabs>
        <w:rPr>
          <w:rFonts w:asciiTheme="minorHAnsi" w:eastAsiaTheme="minorEastAsia" w:hAnsiTheme="minorHAnsi" w:cstheme="minorBidi"/>
          <w:bCs w:val="0"/>
          <w:caps w:val="0"/>
          <w:noProof/>
        </w:rPr>
      </w:pPr>
      <w:r w:rsidRPr="00F0569A">
        <w:rPr>
          <w:noProof/>
        </w:rPr>
        <w:t>7.</w:t>
      </w:r>
      <w:r>
        <w:rPr>
          <w:rFonts w:asciiTheme="minorHAnsi" w:eastAsiaTheme="minorEastAsia" w:hAnsiTheme="minorHAnsi" w:cstheme="minorBidi"/>
          <w:bCs w:val="0"/>
          <w:caps w:val="0"/>
          <w:noProof/>
        </w:rPr>
        <w:tab/>
      </w:r>
      <w:r>
        <w:rPr>
          <w:noProof/>
        </w:rPr>
        <w:t>Перспективные топливные балансы</w:t>
      </w:r>
      <w:r>
        <w:rPr>
          <w:noProof/>
        </w:rPr>
        <w:tab/>
      </w:r>
      <w:r>
        <w:rPr>
          <w:noProof/>
        </w:rPr>
        <w:fldChar w:fldCharType="begin"/>
      </w:r>
      <w:r>
        <w:rPr>
          <w:noProof/>
        </w:rPr>
        <w:instrText xml:space="preserve"> PAGEREF _Toc352840558 \h </w:instrText>
      </w:r>
      <w:r>
        <w:rPr>
          <w:noProof/>
        </w:rPr>
      </w:r>
      <w:r>
        <w:rPr>
          <w:noProof/>
        </w:rPr>
        <w:fldChar w:fldCharType="separate"/>
      </w:r>
      <w:r w:rsidR="00E679F8">
        <w:rPr>
          <w:noProof/>
        </w:rPr>
        <w:t>47</w:t>
      </w:r>
      <w:r>
        <w:rPr>
          <w:noProof/>
        </w:rPr>
        <w:fldChar w:fldCharType="end"/>
      </w:r>
    </w:p>
    <w:p w:rsidR="00EA50A0" w:rsidRDefault="00EA50A0">
      <w:pPr>
        <w:pStyle w:val="23"/>
        <w:rPr>
          <w:rFonts w:asciiTheme="minorHAnsi" w:eastAsiaTheme="minorEastAsia" w:hAnsiTheme="minorHAnsi" w:cstheme="minorBidi"/>
          <w:smallCaps w:val="0"/>
          <w:noProof/>
          <w:szCs w:val="22"/>
        </w:rPr>
      </w:pPr>
      <w:r w:rsidRPr="00F0569A">
        <w:rPr>
          <w:noProof/>
        </w:rPr>
        <w:t>7.1</w:t>
      </w:r>
      <w:r>
        <w:rPr>
          <w:noProof/>
        </w:rPr>
        <w:t xml:space="preserve"> Перспективные выбросы загрязняющих веществ в атмосферу</w:t>
      </w:r>
      <w:r>
        <w:rPr>
          <w:noProof/>
        </w:rPr>
        <w:tab/>
      </w:r>
      <w:r>
        <w:rPr>
          <w:noProof/>
        </w:rPr>
        <w:fldChar w:fldCharType="begin"/>
      </w:r>
      <w:r>
        <w:rPr>
          <w:noProof/>
        </w:rPr>
        <w:instrText xml:space="preserve"> PAGEREF _Toc352840559 \h </w:instrText>
      </w:r>
      <w:r>
        <w:rPr>
          <w:noProof/>
        </w:rPr>
      </w:r>
      <w:r>
        <w:rPr>
          <w:noProof/>
        </w:rPr>
        <w:fldChar w:fldCharType="separate"/>
      </w:r>
      <w:r w:rsidR="00E679F8">
        <w:rPr>
          <w:noProof/>
        </w:rPr>
        <w:t>49</w:t>
      </w:r>
      <w:r>
        <w:rPr>
          <w:noProof/>
        </w:rPr>
        <w:fldChar w:fldCharType="end"/>
      </w:r>
    </w:p>
    <w:p w:rsidR="00EA50A0" w:rsidRDefault="00EA50A0">
      <w:pPr>
        <w:pStyle w:val="13"/>
        <w:tabs>
          <w:tab w:val="left" w:pos="1440"/>
        </w:tabs>
        <w:rPr>
          <w:rFonts w:asciiTheme="minorHAnsi" w:eastAsiaTheme="minorEastAsia" w:hAnsiTheme="minorHAnsi" w:cstheme="minorBidi"/>
          <w:bCs w:val="0"/>
          <w:caps w:val="0"/>
          <w:noProof/>
        </w:rPr>
      </w:pPr>
      <w:r w:rsidRPr="00F0569A">
        <w:rPr>
          <w:noProof/>
        </w:rPr>
        <w:t>8.</w:t>
      </w:r>
      <w:r>
        <w:rPr>
          <w:rFonts w:asciiTheme="minorHAnsi" w:eastAsiaTheme="minorEastAsia" w:hAnsiTheme="minorHAnsi" w:cstheme="minorBidi"/>
          <w:bCs w:val="0"/>
          <w:caps w:val="0"/>
          <w:noProof/>
        </w:rPr>
        <w:tab/>
      </w:r>
      <w:r>
        <w:rPr>
          <w:noProof/>
        </w:rPr>
        <w:t>Обоснование инвестиций в строительство, реконструкцию и техническое перевооружение</w:t>
      </w:r>
      <w:r>
        <w:rPr>
          <w:noProof/>
        </w:rPr>
        <w:tab/>
      </w:r>
      <w:r>
        <w:rPr>
          <w:noProof/>
        </w:rPr>
        <w:fldChar w:fldCharType="begin"/>
      </w:r>
      <w:r>
        <w:rPr>
          <w:noProof/>
        </w:rPr>
        <w:instrText xml:space="preserve"> PAGEREF _Toc352840560 \h </w:instrText>
      </w:r>
      <w:r>
        <w:rPr>
          <w:noProof/>
        </w:rPr>
      </w:r>
      <w:r>
        <w:rPr>
          <w:noProof/>
        </w:rPr>
        <w:fldChar w:fldCharType="separate"/>
      </w:r>
      <w:r w:rsidR="00E679F8">
        <w:rPr>
          <w:noProof/>
        </w:rPr>
        <w:t>50</w:t>
      </w:r>
      <w:r>
        <w:rPr>
          <w:noProof/>
        </w:rPr>
        <w:fldChar w:fldCharType="end"/>
      </w:r>
    </w:p>
    <w:p w:rsidR="00EA50A0" w:rsidRDefault="00EA50A0">
      <w:pPr>
        <w:pStyle w:val="13"/>
        <w:tabs>
          <w:tab w:val="left" w:pos="1440"/>
        </w:tabs>
        <w:rPr>
          <w:rFonts w:asciiTheme="minorHAnsi" w:eastAsiaTheme="minorEastAsia" w:hAnsiTheme="minorHAnsi" w:cstheme="minorBidi"/>
          <w:bCs w:val="0"/>
          <w:caps w:val="0"/>
          <w:noProof/>
        </w:rPr>
      </w:pPr>
      <w:r w:rsidRPr="00F0569A">
        <w:rPr>
          <w:noProof/>
          <w:lang w:val="en-US"/>
        </w:rPr>
        <w:t>9.</w:t>
      </w:r>
      <w:r>
        <w:rPr>
          <w:rFonts w:asciiTheme="minorHAnsi" w:eastAsiaTheme="minorEastAsia" w:hAnsiTheme="minorHAnsi" w:cstheme="minorBidi"/>
          <w:bCs w:val="0"/>
          <w:caps w:val="0"/>
          <w:noProof/>
        </w:rPr>
        <w:tab/>
      </w:r>
      <w:r>
        <w:rPr>
          <w:noProof/>
        </w:rPr>
        <w:t>Оценка надежности теплоснабжения</w:t>
      </w:r>
      <w:r>
        <w:rPr>
          <w:noProof/>
        </w:rPr>
        <w:tab/>
      </w:r>
      <w:r>
        <w:rPr>
          <w:noProof/>
        </w:rPr>
        <w:fldChar w:fldCharType="begin"/>
      </w:r>
      <w:r>
        <w:rPr>
          <w:noProof/>
        </w:rPr>
        <w:instrText xml:space="preserve"> PAGEREF _Toc352840561 \h </w:instrText>
      </w:r>
      <w:r>
        <w:rPr>
          <w:noProof/>
        </w:rPr>
      </w:r>
      <w:r>
        <w:rPr>
          <w:noProof/>
        </w:rPr>
        <w:fldChar w:fldCharType="separate"/>
      </w:r>
      <w:r w:rsidR="00E679F8">
        <w:rPr>
          <w:noProof/>
        </w:rPr>
        <w:t>54</w:t>
      </w:r>
      <w:r>
        <w:rPr>
          <w:noProof/>
        </w:rPr>
        <w:fldChar w:fldCharType="end"/>
      </w:r>
    </w:p>
    <w:p w:rsidR="00EA50A0" w:rsidRDefault="00EA50A0">
      <w:pPr>
        <w:pStyle w:val="13"/>
        <w:tabs>
          <w:tab w:val="left" w:pos="1680"/>
        </w:tabs>
        <w:rPr>
          <w:rFonts w:asciiTheme="minorHAnsi" w:eastAsiaTheme="minorEastAsia" w:hAnsiTheme="minorHAnsi" w:cstheme="minorBidi"/>
          <w:bCs w:val="0"/>
          <w:caps w:val="0"/>
          <w:noProof/>
        </w:rPr>
      </w:pPr>
      <w:r w:rsidRPr="00F0569A">
        <w:rPr>
          <w:noProof/>
        </w:rPr>
        <w:t>10.</w:t>
      </w:r>
      <w:r>
        <w:rPr>
          <w:rFonts w:asciiTheme="minorHAnsi" w:eastAsiaTheme="minorEastAsia" w:hAnsiTheme="minorHAnsi" w:cstheme="minorBidi"/>
          <w:bCs w:val="0"/>
          <w:caps w:val="0"/>
          <w:noProof/>
        </w:rPr>
        <w:tab/>
      </w:r>
      <w:r>
        <w:rPr>
          <w:noProof/>
        </w:rPr>
        <w:t>Обоснование предложения по определению единой теплоснабжающей организации</w:t>
      </w:r>
      <w:r>
        <w:rPr>
          <w:noProof/>
        </w:rPr>
        <w:tab/>
      </w:r>
      <w:r>
        <w:rPr>
          <w:noProof/>
        </w:rPr>
        <w:fldChar w:fldCharType="begin"/>
      </w:r>
      <w:r>
        <w:rPr>
          <w:noProof/>
        </w:rPr>
        <w:instrText xml:space="preserve"> PAGEREF _Toc352840562 \h </w:instrText>
      </w:r>
      <w:r>
        <w:rPr>
          <w:noProof/>
        </w:rPr>
      </w:r>
      <w:r>
        <w:rPr>
          <w:noProof/>
        </w:rPr>
        <w:fldChar w:fldCharType="separate"/>
      </w:r>
      <w:r w:rsidR="00E679F8">
        <w:rPr>
          <w:noProof/>
        </w:rPr>
        <w:t>56</w:t>
      </w:r>
      <w:r>
        <w:rPr>
          <w:noProof/>
        </w:rPr>
        <w:fldChar w:fldCharType="end"/>
      </w:r>
    </w:p>
    <w:p w:rsidR="002A263D" w:rsidRPr="00B34CF8" w:rsidRDefault="00E6196A" w:rsidP="008152DB">
      <w:pPr>
        <w:pStyle w:val="23"/>
        <w:tabs>
          <w:tab w:val="clear" w:pos="9923"/>
          <w:tab w:val="right" w:leader="dot" w:pos="8931"/>
          <w:tab w:val="right" w:leader="dot" w:pos="9214"/>
        </w:tabs>
        <w:ind w:left="0" w:right="1021"/>
      </w:pPr>
      <w:r w:rsidRPr="007E724D">
        <w:rPr>
          <w:highlight w:val="lightGray"/>
        </w:rPr>
        <w:fldChar w:fldCharType="end"/>
      </w:r>
      <w:bookmarkStart w:id="3" w:name="_Toc140393201"/>
      <w:bookmarkStart w:id="4" w:name="_Toc140393787"/>
      <w:bookmarkStart w:id="5" w:name="_Toc141070692"/>
      <w:bookmarkStart w:id="6" w:name="_Toc141173082"/>
      <w:bookmarkStart w:id="7" w:name="_Toc141179081"/>
      <w:bookmarkStart w:id="8" w:name="_Toc141179400"/>
      <w:bookmarkStart w:id="9" w:name="_Toc141179439"/>
    </w:p>
    <w:p w:rsidR="00471E43" w:rsidRPr="00B34CF8" w:rsidRDefault="00471E43" w:rsidP="00D253AC">
      <w:pPr>
        <w:sectPr w:rsidR="00471E43" w:rsidRPr="00B34CF8" w:rsidSect="00511707">
          <w:headerReference w:type="default" r:id="rId11"/>
          <w:footerReference w:type="default" r:id="rId12"/>
          <w:headerReference w:type="first" r:id="rId13"/>
          <w:footerReference w:type="first" r:id="rId14"/>
          <w:pgSz w:w="11907" w:h="16840" w:code="9"/>
          <w:pgMar w:top="680" w:right="1417" w:bottom="680" w:left="1560" w:header="680" w:footer="376" w:gutter="0"/>
          <w:cols w:space="708"/>
          <w:formProt w:val="0"/>
          <w:titlePg/>
          <w:docGrid w:linePitch="360"/>
        </w:sectPr>
      </w:pPr>
    </w:p>
    <w:p w:rsidR="009E0233" w:rsidRPr="00B34CF8" w:rsidRDefault="0058193C" w:rsidP="007E724D">
      <w:pPr>
        <w:pStyle w:val="af2"/>
        <w:ind w:left="720"/>
        <w:jc w:val="left"/>
      </w:pPr>
      <w:bookmarkStart w:id="10" w:name="_Toc304383702"/>
      <w:bookmarkStart w:id="11" w:name="_Toc352840540"/>
      <w:bookmarkEnd w:id="3"/>
      <w:bookmarkEnd w:id="4"/>
      <w:bookmarkEnd w:id="5"/>
      <w:bookmarkEnd w:id="6"/>
      <w:bookmarkEnd w:id="7"/>
      <w:bookmarkEnd w:id="8"/>
      <w:bookmarkEnd w:id="9"/>
      <w:r w:rsidRPr="00B34CF8">
        <w:lastRenderedPageBreak/>
        <w:t>В</w:t>
      </w:r>
      <w:r w:rsidR="00AB11C6" w:rsidRPr="00B34CF8">
        <w:t>в</w:t>
      </w:r>
      <w:r w:rsidR="009E0233" w:rsidRPr="00B34CF8">
        <w:t>едение</w:t>
      </w:r>
      <w:bookmarkEnd w:id="10"/>
      <w:bookmarkEnd w:id="11"/>
    </w:p>
    <w:p w:rsidR="003B68CA" w:rsidRPr="00B34CF8" w:rsidRDefault="003B68CA" w:rsidP="003B68CA">
      <w:pPr>
        <w:pStyle w:val="a1"/>
      </w:pPr>
      <w:r w:rsidRPr="00B34CF8">
        <w:t>Проектирование систем теплоснабжения городов</w:t>
      </w:r>
      <w:r w:rsidR="006D7C82">
        <w:t xml:space="preserve"> и сельских поселений</w:t>
      </w:r>
      <w:r w:rsidRPr="00B34CF8">
        <w:t xml:space="preserve"> представляет собой комплексную проблему, от правильного решения которой во многом зависят масштабы необходи</w:t>
      </w:r>
      <w:r w:rsidR="007E724D">
        <w:t xml:space="preserve">мых капитальных вложений в эти </w:t>
      </w:r>
      <w:r w:rsidRPr="00B34CF8">
        <w:t>системы. Прогноз спроса на тепловую энергию основан на прогнозировании развития города, в первую очередь его градостроительной деятельности, определённой генеральным планом на период до 202</w:t>
      </w:r>
      <w:r w:rsidR="00426116">
        <w:t>7</w:t>
      </w:r>
      <w:r w:rsidRPr="00B34CF8">
        <w:t xml:space="preserve"> года.</w:t>
      </w:r>
    </w:p>
    <w:p w:rsidR="003B68CA" w:rsidRPr="00B34CF8" w:rsidRDefault="003B68CA" w:rsidP="003B68CA">
      <w:pPr>
        <w:pStyle w:val="a1"/>
      </w:pPr>
      <w:r w:rsidRPr="00B34CF8">
        <w:t>Схемы разрабатываются на основе анализа фактических тепловых нагрузок потребителей с учётом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3B68CA" w:rsidRPr="00B34CF8" w:rsidRDefault="003B68CA" w:rsidP="003B68CA">
      <w:pPr>
        <w:pStyle w:val="a1"/>
      </w:pPr>
      <w:r w:rsidRPr="00B34CF8">
        <w:t xml:space="preserve">Обоснование решений (рекомендаций) при разработке схемы теплоснабжения осуществляется на основе технико-экономического </w:t>
      </w:r>
      <w:proofErr w:type="gramStart"/>
      <w:r w:rsidRPr="00B34CF8">
        <w:t>сопоставления вариантов развития системы теплоснабжения</w:t>
      </w:r>
      <w:proofErr w:type="gramEnd"/>
      <w:r w:rsidRPr="00B34CF8">
        <w:t xml:space="preserve">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3B68CA" w:rsidRPr="00B34CF8" w:rsidRDefault="003B68CA" w:rsidP="003B68CA">
      <w:pPr>
        <w:pStyle w:val="a1"/>
      </w:pPr>
      <w:proofErr w:type="gramStart"/>
      <w:r w:rsidRPr="00336B9B">
        <w:t xml:space="preserve">Основой для разработки и реализации схемы теплоснабжения </w:t>
      </w:r>
      <w:r w:rsidR="00AC03F8" w:rsidRPr="00336B9B">
        <w:t xml:space="preserve">Фалилеевского </w:t>
      </w:r>
      <w:r w:rsidRPr="00336B9B">
        <w:t xml:space="preserve">сельского поселения до 2027 года является Федеральный закон от 27 июля 2010 г. № 190-ФЗ </w:t>
      </w:r>
      <w:r w:rsidR="0077473B" w:rsidRPr="00336B9B">
        <w:t>«</w:t>
      </w:r>
      <w:r w:rsidRPr="00336B9B">
        <w:t>О теплоснабжении</w:t>
      </w:r>
      <w:r w:rsidR="0077473B" w:rsidRPr="00336B9B">
        <w:t>»</w:t>
      </w:r>
      <w:r w:rsidRPr="00336B9B">
        <w:t xml:space="preserve"> (Статья 23.</w:t>
      </w:r>
      <w:proofErr w:type="gramEnd"/>
      <w:r w:rsidRPr="00336B9B">
        <w:t xml:space="preserve"> </w:t>
      </w:r>
      <w:proofErr w:type="gramStart"/>
      <w:r w:rsidRPr="00336B9B">
        <w:t>Организация развития</w:t>
      </w:r>
      <w:r w:rsidRPr="00B34CF8">
        <w:t xml:space="preserve">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 а также  Постановление от 22 Февраля 2012 г. </w:t>
      </w:r>
      <w:r w:rsidR="0077473B">
        <w:t>№</w:t>
      </w:r>
      <w:r w:rsidRPr="00B34CF8">
        <w:t xml:space="preserve"> 154 </w:t>
      </w:r>
      <w:r w:rsidR="0077473B">
        <w:t>«</w:t>
      </w:r>
      <w:r w:rsidRPr="00B34CF8">
        <w:t>О требованиях к схемам теплоснабжения, порядку их разработки и утверждения</w:t>
      </w:r>
      <w:r w:rsidR="0077473B">
        <w:t>».</w:t>
      </w:r>
      <w:proofErr w:type="gramEnd"/>
    </w:p>
    <w:p w:rsidR="003B68CA" w:rsidRPr="00B34CF8" w:rsidRDefault="003B68CA" w:rsidP="003B68CA">
      <w:pPr>
        <w:pStyle w:val="a1"/>
      </w:pPr>
      <w:proofErr w:type="gramStart"/>
      <w:r w:rsidRPr="00B34CF8">
        <w:t xml:space="preserve">При проведении разработки использовались «Требования к схемам теплоснабжения» и «Требования к порядку разработки и утверждения схем теплоснабжения», предложенные к утверждению Правительству Российской Федерации в соответствии с частью 1 статьи 4 Федерального закона «О теплоснабжении», РД-10-ВЭП «Методические основы разработки схем </w:t>
      </w:r>
      <w:r w:rsidRPr="00B34CF8">
        <w:lastRenderedPageBreak/>
        <w:t>теплоснабжения поселений и промышленных узлов РФ</w:t>
      </w:r>
      <w:r w:rsidR="00CE1073" w:rsidRPr="00B34CF8">
        <w:t xml:space="preserve">», введённый с 22.05.2006 года, </w:t>
      </w:r>
      <w:r w:rsidRPr="00B34CF8">
        <w:t>а также результаты проведенных ранее энергетических обследований и разработки энергетических характеристик</w:t>
      </w:r>
      <w:proofErr w:type="gramEnd"/>
      <w:r w:rsidRPr="00B34CF8">
        <w:t>, данные отраслевой статистической отчётности.</w:t>
      </w:r>
    </w:p>
    <w:p w:rsidR="003B68CA" w:rsidRPr="00B34CF8" w:rsidRDefault="003B68CA" w:rsidP="003B68CA">
      <w:r w:rsidRPr="00B34CF8">
        <w:t xml:space="preserve">В качестве исходной информации при выполнении работы использованы материалы, предоставленные организациями, участвующими в производстве и передачи тепловой энергии: </w:t>
      </w:r>
      <w:r w:rsidR="0077473B">
        <w:t>а</w:t>
      </w:r>
      <w:r w:rsidR="00426116" w:rsidRPr="00D60361">
        <w:t>дминистраци</w:t>
      </w:r>
      <w:r w:rsidR="0077473B">
        <w:t>ей</w:t>
      </w:r>
      <w:r w:rsidR="00426116" w:rsidRPr="00D60361">
        <w:t xml:space="preserve"> </w:t>
      </w:r>
      <w:r w:rsidR="0077473B">
        <w:t>МО «</w:t>
      </w:r>
      <w:r w:rsidR="00426116" w:rsidRPr="00D60361">
        <w:t>Фалилеевско</w:t>
      </w:r>
      <w:r w:rsidR="0077473B">
        <w:t>е</w:t>
      </w:r>
      <w:r w:rsidR="00426116" w:rsidRPr="00D60361">
        <w:t xml:space="preserve"> </w:t>
      </w:r>
      <w:r w:rsidR="0077473B">
        <w:t>сельское поселение»</w:t>
      </w:r>
      <w:r w:rsidR="00426116">
        <w:t xml:space="preserve"> </w:t>
      </w:r>
      <w:proofErr w:type="gramStart"/>
      <w:r w:rsidR="00426116">
        <w:t xml:space="preserve">и </w:t>
      </w:r>
      <w:r w:rsidR="00426116" w:rsidRPr="00B34CF8">
        <w:t>ООО</w:t>
      </w:r>
      <w:proofErr w:type="gramEnd"/>
      <w:r w:rsidR="00426116" w:rsidRPr="00B34CF8">
        <w:t xml:space="preserve"> «Леноблтеплоснаб».</w:t>
      </w:r>
    </w:p>
    <w:p w:rsidR="003B68CA" w:rsidRPr="00B34CF8" w:rsidRDefault="003B68CA" w:rsidP="007E724D">
      <w:pPr>
        <w:pStyle w:val="af2"/>
        <w:jc w:val="left"/>
      </w:pPr>
      <w:bookmarkStart w:id="12" w:name="_Toc346556316"/>
      <w:bookmarkStart w:id="13" w:name="_Toc352840541"/>
      <w:r w:rsidRPr="00B34CF8">
        <w:lastRenderedPageBreak/>
        <w:t>Краткая характеристика</w:t>
      </w:r>
      <w:bookmarkStart w:id="14" w:name="_Toc329315943"/>
      <w:r w:rsidRPr="00B34CF8">
        <w:t xml:space="preserve"> </w:t>
      </w:r>
      <w:r w:rsidR="0048205D">
        <w:t>МО «</w:t>
      </w:r>
      <w:r w:rsidRPr="00B34CF8">
        <w:t>Фалилеевско</w:t>
      </w:r>
      <w:r w:rsidR="0048205D">
        <w:t>е</w:t>
      </w:r>
      <w:r w:rsidRPr="00B34CF8">
        <w:t xml:space="preserve"> сельско</w:t>
      </w:r>
      <w:r w:rsidR="0048205D">
        <w:t>е</w:t>
      </w:r>
      <w:r w:rsidRPr="00B34CF8">
        <w:t xml:space="preserve"> поселени</w:t>
      </w:r>
      <w:bookmarkEnd w:id="12"/>
      <w:bookmarkEnd w:id="14"/>
      <w:r w:rsidR="0048205D">
        <w:t>е»</w:t>
      </w:r>
      <w:bookmarkEnd w:id="13"/>
    </w:p>
    <w:p w:rsidR="00782685" w:rsidRDefault="00782685" w:rsidP="00BE35D4">
      <w:pPr>
        <w:pStyle w:val="a1"/>
      </w:pPr>
      <w:r>
        <w:t>МО «</w:t>
      </w:r>
      <w:r w:rsidRPr="006E1CC6">
        <w:t>Фалилеевское сельское поселение</w:t>
      </w:r>
      <w:r>
        <w:t>»</w:t>
      </w:r>
      <w:r w:rsidRPr="00D60361">
        <w:t xml:space="preserve"> располагается в восточной части </w:t>
      </w:r>
      <w:r w:rsidRPr="0014724E">
        <w:t>муниципального образования «Кингисеппский муниципальный район» Ленинградской области</w:t>
      </w:r>
      <w:r>
        <w:t>.</w:t>
      </w:r>
    </w:p>
    <w:p w:rsidR="003B68CA" w:rsidRPr="00B34CF8" w:rsidRDefault="003B68CA" w:rsidP="00BE35D4">
      <w:pPr>
        <w:pStyle w:val="a1"/>
      </w:pPr>
      <w:r w:rsidRPr="00B34CF8">
        <w:t xml:space="preserve">В пределах поселения протекает одна из крупных рек района — Систа с притоком Сумой, которая впадает в </w:t>
      </w:r>
      <w:proofErr w:type="spellStart"/>
      <w:r w:rsidRPr="00B34CF8">
        <w:t>Копорскую</w:t>
      </w:r>
      <w:proofErr w:type="spellEnd"/>
      <w:r w:rsidRPr="00B34CF8">
        <w:t xml:space="preserve"> губу. На территории поселения леса смешанные, с преобладанием </w:t>
      </w:r>
      <w:proofErr w:type="gramStart"/>
      <w:r w:rsidRPr="00B34CF8">
        <w:t>лиственных</w:t>
      </w:r>
      <w:proofErr w:type="gramEnd"/>
      <w:r w:rsidRPr="00B34CF8">
        <w:t>. Имеются залежи торфа.</w:t>
      </w:r>
    </w:p>
    <w:p w:rsidR="003B68CA" w:rsidRPr="00B34CF8" w:rsidRDefault="003B68CA" w:rsidP="003B68CA">
      <w:pPr>
        <w:pStyle w:val="a1"/>
        <w:spacing w:line="276" w:lineRule="auto"/>
      </w:pPr>
      <w:r w:rsidRPr="00B34CF8">
        <w:t xml:space="preserve">Общая площадь МО «Фалилеевское сельское поселение» </w:t>
      </w:r>
      <w:r w:rsidR="0048205D">
        <w:t xml:space="preserve">— </w:t>
      </w:r>
      <w:r w:rsidRPr="00B34CF8">
        <w:t xml:space="preserve">198 </w:t>
      </w:r>
      <w:proofErr w:type="spellStart"/>
      <w:r w:rsidRPr="00B34CF8">
        <w:t>кв.км</w:t>
      </w:r>
      <w:proofErr w:type="spellEnd"/>
      <w:r w:rsidRPr="00B34CF8">
        <w:t>.</w:t>
      </w:r>
    </w:p>
    <w:p w:rsidR="003B68CA" w:rsidRPr="00B34CF8" w:rsidRDefault="00CE1073" w:rsidP="003B68CA">
      <w:pPr>
        <w:pStyle w:val="a1"/>
        <w:spacing w:line="276" w:lineRule="auto"/>
      </w:pPr>
      <w:r w:rsidRPr="00B34CF8">
        <w:t xml:space="preserve">В ведении поселения </w:t>
      </w:r>
      <w:r w:rsidR="0048205D">
        <w:t xml:space="preserve">— </w:t>
      </w:r>
      <w:r w:rsidRPr="00B34CF8">
        <w:t>571,32 га,</w:t>
      </w:r>
      <w:r w:rsidR="003B68CA" w:rsidRPr="00B34CF8">
        <w:t xml:space="preserve"> в </w:t>
      </w:r>
      <w:proofErr w:type="spellStart"/>
      <w:r w:rsidR="003B68CA" w:rsidRPr="00B34CF8">
        <w:t>т.ч</w:t>
      </w:r>
      <w:proofErr w:type="spellEnd"/>
      <w:r w:rsidR="003B68CA" w:rsidRPr="00B34CF8">
        <w:t>. земли</w:t>
      </w:r>
    </w:p>
    <w:p w:rsidR="003B68CA" w:rsidRPr="00B34CF8" w:rsidRDefault="003B68CA" w:rsidP="003B68CA">
      <w:pPr>
        <w:pStyle w:val="a1"/>
      </w:pPr>
      <w:r w:rsidRPr="00B34CF8">
        <w:t>населенных пунктов</w:t>
      </w:r>
      <w:r w:rsidR="00CE1073" w:rsidRPr="00B34CF8">
        <w:t xml:space="preserve"> </w:t>
      </w:r>
      <w:r w:rsidR="0048205D">
        <w:t>—</w:t>
      </w:r>
      <w:r w:rsidRPr="00B34CF8">
        <w:t xml:space="preserve"> 411,40 га;</w:t>
      </w:r>
    </w:p>
    <w:p w:rsidR="003B68CA" w:rsidRPr="00B34CF8" w:rsidRDefault="003B68CA" w:rsidP="003B68CA">
      <w:pPr>
        <w:pStyle w:val="a1"/>
        <w:spacing w:line="276" w:lineRule="auto"/>
      </w:pPr>
      <w:r w:rsidRPr="00B34CF8">
        <w:t>сельскохозяйственных угодий</w:t>
      </w:r>
      <w:r w:rsidR="00CE1073" w:rsidRPr="00B34CF8">
        <w:t xml:space="preserve"> </w:t>
      </w:r>
      <w:r w:rsidR="0048205D">
        <w:t>—</w:t>
      </w:r>
      <w:r w:rsidRPr="00B34CF8">
        <w:t xml:space="preserve"> 226,95 га.</w:t>
      </w:r>
    </w:p>
    <w:p w:rsidR="003B68CA" w:rsidRPr="00B34CF8" w:rsidRDefault="003B68CA" w:rsidP="003B68CA">
      <w:pPr>
        <w:pStyle w:val="a1"/>
      </w:pPr>
      <w:bookmarkStart w:id="15" w:name="_Toc329315944"/>
      <w:bookmarkEnd w:id="15"/>
      <w:r w:rsidRPr="00B34CF8">
        <w:t xml:space="preserve">Административный центр поселения </w:t>
      </w:r>
      <w:r w:rsidR="0048205D">
        <w:t>—</w:t>
      </w:r>
      <w:r w:rsidRPr="00B34CF8">
        <w:t xml:space="preserve"> деревня Фалилеево, расстояние до районного центра </w:t>
      </w:r>
      <w:r w:rsidR="0048205D">
        <w:t>—</w:t>
      </w:r>
      <w:r w:rsidRPr="00B34CF8">
        <w:t xml:space="preserve"> города Кингисеппа </w:t>
      </w:r>
      <w:r w:rsidR="0048205D">
        <w:t>—</w:t>
      </w:r>
      <w:r w:rsidRPr="00B34CF8">
        <w:t xml:space="preserve"> 3</w:t>
      </w:r>
      <w:r w:rsidR="0048205D">
        <w:t>5</w:t>
      </w:r>
      <w:r w:rsidRPr="00B34CF8">
        <w:t xml:space="preserve"> км. В состав поселения входят населенные пункты:</w:t>
      </w:r>
    </w:p>
    <w:tbl>
      <w:tblPr>
        <w:tblW w:w="0" w:type="auto"/>
        <w:tblCellSpacing w:w="0" w:type="dxa"/>
        <w:tblCellMar>
          <w:left w:w="0" w:type="dxa"/>
          <w:right w:w="0" w:type="dxa"/>
        </w:tblCellMar>
        <w:tblLook w:val="04A0" w:firstRow="1" w:lastRow="0" w:firstColumn="1" w:lastColumn="0" w:noHBand="0" w:noVBand="1"/>
      </w:tblPr>
      <w:tblGrid>
        <w:gridCol w:w="1236"/>
        <w:gridCol w:w="2885"/>
        <w:gridCol w:w="3260"/>
      </w:tblGrid>
      <w:tr w:rsidR="003B68CA" w:rsidRPr="00B34CF8" w:rsidTr="003B68CA">
        <w:trPr>
          <w:tblCellSpacing w:w="0" w:type="dxa"/>
        </w:trPr>
        <w:tc>
          <w:tcPr>
            <w:tcW w:w="1236" w:type="dxa"/>
            <w:hideMark/>
          </w:tcPr>
          <w:p w:rsidR="003B68CA" w:rsidRPr="00B34CF8" w:rsidRDefault="003B68CA" w:rsidP="003B68CA">
            <w:pPr>
              <w:spacing w:before="100" w:beforeAutospacing="1" w:after="100" w:afterAutospacing="1"/>
              <w:ind w:firstLine="0"/>
              <w:jc w:val="left"/>
            </w:pPr>
            <w:r w:rsidRPr="00B34CF8">
              <w:t xml:space="preserve">№ </w:t>
            </w:r>
            <w:proofErr w:type="gramStart"/>
            <w:r w:rsidRPr="00B34CF8">
              <w:t>п</w:t>
            </w:r>
            <w:proofErr w:type="gramEnd"/>
            <w:r w:rsidRPr="00B34CF8">
              <w:t>/п</w:t>
            </w:r>
          </w:p>
        </w:tc>
        <w:tc>
          <w:tcPr>
            <w:tcW w:w="2885" w:type="dxa"/>
            <w:hideMark/>
          </w:tcPr>
          <w:p w:rsidR="003B68CA" w:rsidRPr="00B34CF8" w:rsidRDefault="003B68CA" w:rsidP="003B68CA">
            <w:pPr>
              <w:spacing w:before="100" w:beforeAutospacing="1" w:after="100" w:afterAutospacing="1"/>
              <w:ind w:firstLine="0"/>
              <w:jc w:val="left"/>
            </w:pPr>
            <w:r w:rsidRPr="00B34CF8">
              <w:t>Населенные пункты</w:t>
            </w:r>
          </w:p>
        </w:tc>
        <w:tc>
          <w:tcPr>
            <w:tcW w:w="3260" w:type="dxa"/>
            <w:hideMark/>
          </w:tcPr>
          <w:p w:rsidR="003B68CA" w:rsidRPr="00B34CF8" w:rsidRDefault="003B68CA" w:rsidP="003B68CA">
            <w:pPr>
              <w:spacing w:before="100" w:beforeAutospacing="1" w:after="100" w:afterAutospacing="1"/>
              <w:ind w:firstLine="0"/>
              <w:jc w:val="left"/>
            </w:pPr>
            <w:r w:rsidRPr="00B34CF8">
              <w:t xml:space="preserve">Расстояние до центра, </w:t>
            </w:r>
            <w:proofErr w:type="gramStart"/>
            <w:r w:rsidRPr="00B34CF8">
              <w:t>км</w:t>
            </w:r>
            <w:proofErr w:type="gramEnd"/>
          </w:p>
        </w:tc>
      </w:tr>
      <w:tr w:rsidR="003B68CA" w:rsidRPr="00B34CF8" w:rsidTr="003B68CA">
        <w:trPr>
          <w:tblCellSpacing w:w="0" w:type="dxa"/>
        </w:trPr>
        <w:tc>
          <w:tcPr>
            <w:tcW w:w="1236" w:type="dxa"/>
            <w:hideMark/>
          </w:tcPr>
          <w:p w:rsidR="003B68CA" w:rsidRPr="00B34CF8" w:rsidRDefault="003B68CA" w:rsidP="003B68CA">
            <w:pPr>
              <w:spacing w:before="100" w:beforeAutospacing="1" w:after="100" w:afterAutospacing="1"/>
              <w:ind w:firstLine="0"/>
              <w:jc w:val="center"/>
            </w:pPr>
            <w:r w:rsidRPr="00B34CF8">
              <w:t>1</w:t>
            </w:r>
          </w:p>
        </w:tc>
        <w:tc>
          <w:tcPr>
            <w:tcW w:w="2885" w:type="dxa"/>
            <w:hideMark/>
          </w:tcPr>
          <w:p w:rsidR="003B68CA" w:rsidRPr="00B34CF8" w:rsidRDefault="0048205D" w:rsidP="003B68CA">
            <w:pPr>
              <w:spacing w:before="100" w:beforeAutospacing="1" w:after="100" w:afterAutospacing="1"/>
              <w:ind w:firstLine="0"/>
              <w:jc w:val="left"/>
            </w:pPr>
            <w:proofErr w:type="spellStart"/>
            <w:r>
              <w:t>д</w:t>
            </w:r>
            <w:r w:rsidR="003B68CA" w:rsidRPr="00B34CF8">
              <w:t>ер</w:t>
            </w:r>
            <w:proofErr w:type="gramStart"/>
            <w:r w:rsidR="003B68CA" w:rsidRPr="00B34CF8">
              <w:t>.Г</w:t>
            </w:r>
            <w:proofErr w:type="gramEnd"/>
            <w:r w:rsidR="003B68CA" w:rsidRPr="00B34CF8">
              <w:t>орка</w:t>
            </w:r>
            <w:proofErr w:type="spellEnd"/>
          </w:p>
        </w:tc>
        <w:tc>
          <w:tcPr>
            <w:tcW w:w="3260" w:type="dxa"/>
            <w:hideMark/>
          </w:tcPr>
          <w:p w:rsidR="003B68CA" w:rsidRPr="00B34CF8" w:rsidRDefault="003B68CA" w:rsidP="003B68CA">
            <w:pPr>
              <w:spacing w:before="100" w:beforeAutospacing="1" w:after="100" w:afterAutospacing="1"/>
              <w:ind w:firstLine="0"/>
              <w:jc w:val="center"/>
            </w:pPr>
            <w:r w:rsidRPr="00B34CF8">
              <w:t>4</w:t>
            </w:r>
          </w:p>
        </w:tc>
      </w:tr>
      <w:tr w:rsidR="003B68CA" w:rsidRPr="00B34CF8" w:rsidTr="003B68CA">
        <w:trPr>
          <w:tblCellSpacing w:w="0" w:type="dxa"/>
        </w:trPr>
        <w:tc>
          <w:tcPr>
            <w:tcW w:w="1236" w:type="dxa"/>
            <w:hideMark/>
          </w:tcPr>
          <w:p w:rsidR="003B68CA" w:rsidRPr="00B34CF8" w:rsidRDefault="003B68CA" w:rsidP="003B68CA">
            <w:pPr>
              <w:spacing w:before="100" w:beforeAutospacing="1" w:after="100" w:afterAutospacing="1"/>
              <w:ind w:firstLine="0"/>
              <w:jc w:val="center"/>
            </w:pPr>
            <w:r w:rsidRPr="00B34CF8">
              <w:t>2</w:t>
            </w:r>
          </w:p>
        </w:tc>
        <w:tc>
          <w:tcPr>
            <w:tcW w:w="2885" w:type="dxa"/>
            <w:hideMark/>
          </w:tcPr>
          <w:p w:rsidR="003B68CA" w:rsidRPr="00B34CF8" w:rsidRDefault="003B68CA" w:rsidP="003B68CA">
            <w:pPr>
              <w:spacing w:before="100" w:beforeAutospacing="1" w:after="100" w:afterAutospacing="1"/>
              <w:ind w:firstLine="0"/>
              <w:jc w:val="left"/>
            </w:pPr>
            <w:proofErr w:type="spellStart"/>
            <w:r w:rsidRPr="00B34CF8">
              <w:t>дер</w:t>
            </w:r>
            <w:proofErr w:type="gramStart"/>
            <w:r w:rsidRPr="00B34CF8">
              <w:t>.Д</w:t>
            </w:r>
            <w:proofErr w:type="gramEnd"/>
            <w:r w:rsidRPr="00B34CF8">
              <w:t>омашово</w:t>
            </w:r>
            <w:proofErr w:type="spellEnd"/>
          </w:p>
        </w:tc>
        <w:tc>
          <w:tcPr>
            <w:tcW w:w="3260" w:type="dxa"/>
            <w:hideMark/>
          </w:tcPr>
          <w:p w:rsidR="003B68CA" w:rsidRPr="00B34CF8" w:rsidRDefault="003B68CA" w:rsidP="003B68CA">
            <w:pPr>
              <w:spacing w:before="100" w:beforeAutospacing="1" w:after="100" w:afterAutospacing="1"/>
              <w:ind w:firstLine="0"/>
              <w:jc w:val="center"/>
            </w:pPr>
            <w:r w:rsidRPr="00B34CF8">
              <w:t>1,2</w:t>
            </w:r>
          </w:p>
        </w:tc>
      </w:tr>
      <w:tr w:rsidR="003B68CA" w:rsidRPr="00B34CF8" w:rsidTr="003B68CA">
        <w:trPr>
          <w:tblCellSpacing w:w="0" w:type="dxa"/>
        </w:trPr>
        <w:tc>
          <w:tcPr>
            <w:tcW w:w="1236" w:type="dxa"/>
            <w:hideMark/>
          </w:tcPr>
          <w:p w:rsidR="003B68CA" w:rsidRPr="00B34CF8" w:rsidRDefault="003B68CA" w:rsidP="003B68CA">
            <w:pPr>
              <w:spacing w:before="100" w:beforeAutospacing="1" w:after="100" w:afterAutospacing="1"/>
              <w:ind w:firstLine="0"/>
              <w:jc w:val="center"/>
            </w:pPr>
            <w:r w:rsidRPr="00B34CF8">
              <w:t>3</w:t>
            </w:r>
          </w:p>
        </w:tc>
        <w:tc>
          <w:tcPr>
            <w:tcW w:w="2885" w:type="dxa"/>
            <w:hideMark/>
          </w:tcPr>
          <w:p w:rsidR="003B68CA" w:rsidRPr="00B34CF8" w:rsidRDefault="003B68CA" w:rsidP="003B68CA">
            <w:pPr>
              <w:spacing w:before="100" w:beforeAutospacing="1" w:after="100" w:afterAutospacing="1"/>
              <w:ind w:firstLine="0"/>
              <w:jc w:val="left"/>
            </w:pPr>
            <w:proofErr w:type="spellStart"/>
            <w:r w:rsidRPr="00B34CF8">
              <w:t>дер</w:t>
            </w:r>
            <w:proofErr w:type="gramStart"/>
            <w:r w:rsidRPr="00B34CF8">
              <w:t>.К</w:t>
            </w:r>
            <w:proofErr w:type="gramEnd"/>
            <w:r w:rsidRPr="00B34CF8">
              <w:t>айболово</w:t>
            </w:r>
            <w:proofErr w:type="spellEnd"/>
          </w:p>
        </w:tc>
        <w:tc>
          <w:tcPr>
            <w:tcW w:w="3260" w:type="dxa"/>
            <w:hideMark/>
          </w:tcPr>
          <w:p w:rsidR="003B68CA" w:rsidRPr="00B34CF8" w:rsidRDefault="003B68CA" w:rsidP="003B68CA">
            <w:pPr>
              <w:spacing w:before="100" w:beforeAutospacing="1" w:after="100" w:afterAutospacing="1"/>
              <w:ind w:firstLine="0"/>
              <w:jc w:val="center"/>
            </w:pPr>
            <w:r w:rsidRPr="00B34CF8">
              <w:t>5</w:t>
            </w:r>
          </w:p>
        </w:tc>
      </w:tr>
      <w:tr w:rsidR="003B68CA" w:rsidRPr="00B34CF8" w:rsidTr="003B68CA">
        <w:trPr>
          <w:tblCellSpacing w:w="0" w:type="dxa"/>
        </w:trPr>
        <w:tc>
          <w:tcPr>
            <w:tcW w:w="1236" w:type="dxa"/>
            <w:hideMark/>
          </w:tcPr>
          <w:p w:rsidR="003B68CA" w:rsidRPr="00B34CF8" w:rsidRDefault="003B68CA" w:rsidP="003B68CA">
            <w:pPr>
              <w:spacing w:before="100" w:beforeAutospacing="1" w:after="100" w:afterAutospacing="1"/>
              <w:ind w:firstLine="0"/>
              <w:jc w:val="center"/>
            </w:pPr>
            <w:r w:rsidRPr="00B34CF8">
              <w:t>4</w:t>
            </w:r>
          </w:p>
        </w:tc>
        <w:tc>
          <w:tcPr>
            <w:tcW w:w="2885" w:type="dxa"/>
            <w:hideMark/>
          </w:tcPr>
          <w:p w:rsidR="003B68CA" w:rsidRPr="00B34CF8" w:rsidRDefault="003B68CA" w:rsidP="003B68CA">
            <w:pPr>
              <w:spacing w:before="100" w:beforeAutospacing="1" w:after="100" w:afterAutospacing="1"/>
              <w:ind w:firstLine="0"/>
              <w:jc w:val="left"/>
            </w:pPr>
            <w:proofErr w:type="spellStart"/>
            <w:r w:rsidRPr="00B34CF8">
              <w:t>дер</w:t>
            </w:r>
            <w:proofErr w:type="gramStart"/>
            <w:r w:rsidRPr="00B34CF8">
              <w:t>.Л</w:t>
            </w:r>
            <w:proofErr w:type="gramEnd"/>
            <w:r w:rsidRPr="00B34CF8">
              <w:t>оузно</w:t>
            </w:r>
            <w:proofErr w:type="spellEnd"/>
          </w:p>
        </w:tc>
        <w:tc>
          <w:tcPr>
            <w:tcW w:w="3260" w:type="dxa"/>
            <w:hideMark/>
          </w:tcPr>
          <w:p w:rsidR="003B68CA" w:rsidRPr="00B34CF8" w:rsidRDefault="003B68CA" w:rsidP="003B68CA">
            <w:pPr>
              <w:spacing w:before="100" w:beforeAutospacing="1" w:after="100" w:afterAutospacing="1"/>
              <w:ind w:firstLine="0"/>
              <w:jc w:val="center"/>
            </w:pPr>
            <w:r w:rsidRPr="00B34CF8">
              <w:t>7</w:t>
            </w:r>
          </w:p>
        </w:tc>
      </w:tr>
      <w:tr w:rsidR="003B68CA" w:rsidRPr="00B34CF8" w:rsidTr="003B68CA">
        <w:trPr>
          <w:tblCellSpacing w:w="0" w:type="dxa"/>
        </w:trPr>
        <w:tc>
          <w:tcPr>
            <w:tcW w:w="1236" w:type="dxa"/>
            <w:hideMark/>
          </w:tcPr>
          <w:p w:rsidR="003B68CA" w:rsidRPr="00B34CF8" w:rsidRDefault="003B68CA" w:rsidP="003B68CA">
            <w:pPr>
              <w:spacing w:before="100" w:beforeAutospacing="1" w:after="100" w:afterAutospacing="1"/>
              <w:ind w:firstLine="0"/>
              <w:jc w:val="center"/>
            </w:pPr>
            <w:r w:rsidRPr="00B34CF8">
              <w:t>5</w:t>
            </w:r>
          </w:p>
        </w:tc>
        <w:tc>
          <w:tcPr>
            <w:tcW w:w="2885" w:type="dxa"/>
            <w:hideMark/>
          </w:tcPr>
          <w:p w:rsidR="003B68CA" w:rsidRPr="00B34CF8" w:rsidRDefault="003B68CA" w:rsidP="003B68CA">
            <w:pPr>
              <w:spacing w:before="100" w:beforeAutospacing="1" w:after="100" w:afterAutospacing="1"/>
              <w:ind w:firstLine="0"/>
              <w:jc w:val="left"/>
            </w:pPr>
            <w:r w:rsidRPr="00B34CF8">
              <w:t>дер</w:t>
            </w:r>
            <w:proofErr w:type="gramStart"/>
            <w:r w:rsidRPr="00B34CF8">
              <w:t>.Р</w:t>
            </w:r>
            <w:proofErr w:type="gramEnd"/>
            <w:r w:rsidRPr="00B34CF8">
              <w:t>атчино</w:t>
            </w:r>
          </w:p>
        </w:tc>
        <w:tc>
          <w:tcPr>
            <w:tcW w:w="3260" w:type="dxa"/>
            <w:hideMark/>
          </w:tcPr>
          <w:p w:rsidR="003B68CA" w:rsidRPr="00B34CF8" w:rsidRDefault="003B68CA" w:rsidP="003B68CA">
            <w:pPr>
              <w:spacing w:before="100" w:beforeAutospacing="1" w:after="100" w:afterAutospacing="1"/>
              <w:ind w:firstLine="0"/>
              <w:jc w:val="center"/>
            </w:pPr>
            <w:r w:rsidRPr="00B34CF8">
              <w:t>5</w:t>
            </w:r>
          </w:p>
        </w:tc>
      </w:tr>
      <w:tr w:rsidR="003B68CA" w:rsidRPr="00B34CF8" w:rsidTr="003B68CA">
        <w:trPr>
          <w:tblCellSpacing w:w="0" w:type="dxa"/>
        </w:trPr>
        <w:tc>
          <w:tcPr>
            <w:tcW w:w="1236" w:type="dxa"/>
            <w:hideMark/>
          </w:tcPr>
          <w:p w:rsidR="003B68CA" w:rsidRPr="00B34CF8" w:rsidRDefault="003B68CA" w:rsidP="003B68CA">
            <w:pPr>
              <w:spacing w:before="100" w:beforeAutospacing="1" w:after="100" w:afterAutospacing="1"/>
              <w:ind w:firstLine="0"/>
              <w:jc w:val="center"/>
            </w:pPr>
            <w:r w:rsidRPr="00B34CF8">
              <w:t>6</w:t>
            </w:r>
          </w:p>
        </w:tc>
        <w:tc>
          <w:tcPr>
            <w:tcW w:w="2885" w:type="dxa"/>
            <w:hideMark/>
          </w:tcPr>
          <w:p w:rsidR="003B68CA" w:rsidRPr="00B34CF8" w:rsidRDefault="003B68CA" w:rsidP="003B68CA">
            <w:pPr>
              <w:spacing w:before="100" w:beforeAutospacing="1" w:after="100" w:afterAutospacing="1"/>
              <w:ind w:firstLine="0"/>
              <w:jc w:val="left"/>
            </w:pPr>
            <w:proofErr w:type="spellStart"/>
            <w:r w:rsidRPr="00B34CF8">
              <w:t>дер</w:t>
            </w:r>
            <w:proofErr w:type="gramStart"/>
            <w:r w:rsidRPr="00B34CF8">
              <w:t>.С</w:t>
            </w:r>
            <w:proofErr w:type="gramEnd"/>
            <w:r w:rsidRPr="00B34CF8">
              <w:t>иста</w:t>
            </w:r>
            <w:proofErr w:type="spellEnd"/>
          </w:p>
        </w:tc>
        <w:tc>
          <w:tcPr>
            <w:tcW w:w="3260" w:type="dxa"/>
            <w:hideMark/>
          </w:tcPr>
          <w:p w:rsidR="003B68CA" w:rsidRPr="00B34CF8" w:rsidRDefault="003B68CA" w:rsidP="003B68CA">
            <w:pPr>
              <w:spacing w:before="100" w:beforeAutospacing="1" w:after="100" w:afterAutospacing="1"/>
              <w:ind w:firstLine="0"/>
              <w:jc w:val="center"/>
            </w:pPr>
            <w:r w:rsidRPr="00B34CF8">
              <w:t>15</w:t>
            </w:r>
          </w:p>
        </w:tc>
      </w:tr>
      <w:tr w:rsidR="003B68CA" w:rsidRPr="00B34CF8" w:rsidTr="003B68CA">
        <w:trPr>
          <w:tblCellSpacing w:w="0" w:type="dxa"/>
        </w:trPr>
        <w:tc>
          <w:tcPr>
            <w:tcW w:w="1236" w:type="dxa"/>
            <w:hideMark/>
          </w:tcPr>
          <w:p w:rsidR="003B68CA" w:rsidRPr="00B34CF8" w:rsidRDefault="003B68CA" w:rsidP="003B68CA">
            <w:pPr>
              <w:spacing w:before="100" w:beforeAutospacing="1" w:after="100" w:afterAutospacing="1"/>
              <w:ind w:firstLine="0"/>
              <w:jc w:val="center"/>
            </w:pPr>
            <w:r w:rsidRPr="00B34CF8">
              <w:t>7</w:t>
            </w:r>
          </w:p>
        </w:tc>
        <w:tc>
          <w:tcPr>
            <w:tcW w:w="2885" w:type="dxa"/>
            <w:hideMark/>
          </w:tcPr>
          <w:p w:rsidR="003B68CA" w:rsidRPr="00B34CF8" w:rsidRDefault="003B68CA" w:rsidP="003B68CA">
            <w:pPr>
              <w:spacing w:before="100" w:beforeAutospacing="1" w:after="100" w:afterAutospacing="1"/>
              <w:ind w:firstLine="0"/>
              <w:jc w:val="left"/>
            </w:pPr>
            <w:r w:rsidRPr="00B34CF8">
              <w:t>дер</w:t>
            </w:r>
            <w:proofErr w:type="gramStart"/>
            <w:r w:rsidRPr="00B34CF8">
              <w:t>.У</w:t>
            </w:r>
            <w:proofErr w:type="gramEnd"/>
            <w:r w:rsidRPr="00B34CF8">
              <w:t>тешение</w:t>
            </w:r>
          </w:p>
        </w:tc>
        <w:tc>
          <w:tcPr>
            <w:tcW w:w="3260" w:type="dxa"/>
            <w:hideMark/>
          </w:tcPr>
          <w:p w:rsidR="003B68CA" w:rsidRPr="00B34CF8" w:rsidRDefault="003B68CA" w:rsidP="003B68CA">
            <w:pPr>
              <w:spacing w:before="100" w:beforeAutospacing="1" w:after="100" w:afterAutospacing="1"/>
              <w:ind w:firstLine="0"/>
              <w:jc w:val="center"/>
            </w:pPr>
            <w:r w:rsidRPr="00B34CF8">
              <w:t>4</w:t>
            </w:r>
          </w:p>
        </w:tc>
      </w:tr>
      <w:tr w:rsidR="003B68CA" w:rsidRPr="00B34CF8" w:rsidTr="003B68CA">
        <w:trPr>
          <w:tblCellSpacing w:w="0" w:type="dxa"/>
        </w:trPr>
        <w:tc>
          <w:tcPr>
            <w:tcW w:w="1236" w:type="dxa"/>
            <w:hideMark/>
          </w:tcPr>
          <w:p w:rsidR="003B68CA" w:rsidRPr="00B34CF8" w:rsidRDefault="003B68CA" w:rsidP="003B68CA">
            <w:pPr>
              <w:spacing w:before="100" w:beforeAutospacing="1" w:after="100" w:afterAutospacing="1"/>
              <w:ind w:firstLine="0"/>
              <w:jc w:val="center"/>
            </w:pPr>
            <w:r w:rsidRPr="00B34CF8">
              <w:t>8</w:t>
            </w:r>
          </w:p>
        </w:tc>
        <w:tc>
          <w:tcPr>
            <w:tcW w:w="2885" w:type="dxa"/>
            <w:hideMark/>
          </w:tcPr>
          <w:p w:rsidR="003B68CA" w:rsidRPr="00B34CF8" w:rsidRDefault="003B68CA" w:rsidP="003B68CA">
            <w:pPr>
              <w:spacing w:before="100" w:beforeAutospacing="1" w:after="100" w:afterAutospacing="1"/>
              <w:ind w:firstLine="0"/>
              <w:jc w:val="left"/>
            </w:pPr>
            <w:proofErr w:type="spellStart"/>
            <w:r w:rsidRPr="00B34CF8">
              <w:t>дер</w:t>
            </w:r>
            <w:proofErr w:type="gramStart"/>
            <w:r w:rsidRPr="00B34CF8">
              <w:t>.У</w:t>
            </w:r>
            <w:proofErr w:type="gramEnd"/>
            <w:r w:rsidRPr="00B34CF8">
              <w:t>натицы</w:t>
            </w:r>
            <w:proofErr w:type="spellEnd"/>
          </w:p>
        </w:tc>
        <w:tc>
          <w:tcPr>
            <w:tcW w:w="3260" w:type="dxa"/>
            <w:hideMark/>
          </w:tcPr>
          <w:p w:rsidR="003B68CA" w:rsidRPr="00B34CF8" w:rsidRDefault="003B68CA" w:rsidP="003B68CA">
            <w:pPr>
              <w:spacing w:before="100" w:beforeAutospacing="1" w:after="100" w:afterAutospacing="1"/>
              <w:ind w:firstLine="0"/>
              <w:jc w:val="center"/>
            </w:pPr>
            <w:r w:rsidRPr="00B34CF8">
              <w:t>12</w:t>
            </w:r>
          </w:p>
        </w:tc>
      </w:tr>
      <w:tr w:rsidR="003B68CA" w:rsidRPr="00B34CF8" w:rsidTr="003B68CA">
        <w:trPr>
          <w:tblCellSpacing w:w="0" w:type="dxa"/>
        </w:trPr>
        <w:tc>
          <w:tcPr>
            <w:tcW w:w="1236" w:type="dxa"/>
            <w:hideMark/>
          </w:tcPr>
          <w:p w:rsidR="003B68CA" w:rsidRPr="00B34CF8" w:rsidRDefault="003B68CA" w:rsidP="003B68CA">
            <w:pPr>
              <w:spacing w:before="100" w:beforeAutospacing="1" w:after="100" w:afterAutospacing="1"/>
              <w:ind w:firstLine="0"/>
              <w:jc w:val="center"/>
            </w:pPr>
            <w:r w:rsidRPr="00B34CF8">
              <w:t>9</w:t>
            </w:r>
          </w:p>
        </w:tc>
        <w:tc>
          <w:tcPr>
            <w:tcW w:w="2885" w:type="dxa"/>
            <w:hideMark/>
          </w:tcPr>
          <w:p w:rsidR="003B68CA" w:rsidRPr="00B34CF8" w:rsidRDefault="003B68CA" w:rsidP="003B68CA">
            <w:pPr>
              <w:spacing w:before="100" w:beforeAutospacing="1" w:after="100" w:afterAutospacing="1"/>
              <w:ind w:firstLine="0"/>
              <w:jc w:val="left"/>
            </w:pPr>
            <w:proofErr w:type="spellStart"/>
            <w:r w:rsidRPr="00B34CF8">
              <w:t>дер</w:t>
            </w:r>
            <w:proofErr w:type="gramStart"/>
            <w:r w:rsidRPr="00B34CF8">
              <w:t>.Ф</w:t>
            </w:r>
            <w:proofErr w:type="gramEnd"/>
            <w:r w:rsidRPr="00B34CF8">
              <w:t>алилеево</w:t>
            </w:r>
            <w:proofErr w:type="spellEnd"/>
          </w:p>
        </w:tc>
        <w:tc>
          <w:tcPr>
            <w:tcW w:w="3260" w:type="dxa"/>
            <w:hideMark/>
          </w:tcPr>
          <w:p w:rsidR="003B68CA" w:rsidRPr="00B34CF8" w:rsidRDefault="003B68CA" w:rsidP="003B68CA">
            <w:pPr>
              <w:spacing w:before="100" w:beforeAutospacing="1" w:after="100" w:afterAutospacing="1"/>
              <w:ind w:firstLine="0"/>
              <w:jc w:val="center"/>
            </w:pPr>
            <w:r w:rsidRPr="00B34CF8">
              <w:t>Административный центр</w:t>
            </w:r>
          </w:p>
        </w:tc>
      </w:tr>
      <w:tr w:rsidR="003B68CA" w:rsidRPr="00B34CF8" w:rsidTr="003B68CA">
        <w:trPr>
          <w:tblCellSpacing w:w="0" w:type="dxa"/>
        </w:trPr>
        <w:tc>
          <w:tcPr>
            <w:tcW w:w="1236" w:type="dxa"/>
          </w:tcPr>
          <w:p w:rsidR="003B68CA" w:rsidRPr="00B34CF8" w:rsidRDefault="003B68CA" w:rsidP="003B68CA">
            <w:pPr>
              <w:spacing w:before="100" w:beforeAutospacing="1" w:after="100" w:afterAutospacing="1" w:line="240" w:lineRule="auto"/>
              <w:ind w:firstLine="0"/>
              <w:jc w:val="center"/>
              <w:rPr>
                <w:rFonts w:ascii="Arial" w:hAnsi="Arial" w:cs="Arial"/>
                <w:sz w:val="19"/>
                <w:szCs w:val="19"/>
              </w:rPr>
            </w:pPr>
          </w:p>
        </w:tc>
        <w:tc>
          <w:tcPr>
            <w:tcW w:w="2885" w:type="dxa"/>
          </w:tcPr>
          <w:p w:rsidR="003B68CA" w:rsidRPr="00B34CF8" w:rsidRDefault="003B68CA" w:rsidP="003B68CA">
            <w:pPr>
              <w:spacing w:before="100" w:beforeAutospacing="1" w:after="100" w:afterAutospacing="1" w:line="240" w:lineRule="auto"/>
              <w:ind w:firstLine="0"/>
              <w:jc w:val="left"/>
              <w:rPr>
                <w:rFonts w:ascii="Arial" w:hAnsi="Arial" w:cs="Arial"/>
                <w:sz w:val="19"/>
                <w:szCs w:val="19"/>
              </w:rPr>
            </w:pPr>
          </w:p>
        </w:tc>
        <w:tc>
          <w:tcPr>
            <w:tcW w:w="3260" w:type="dxa"/>
          </w:tcPr>
          <w:p w:rsidR="003B68CA" w:rsidRPr="00B34CF8" w:rsidRDefault="003B68CA" w:rsidP="003B68CA">
            <w:pPr>
              <w:spacing w:before="100" w:beforeAutospacing="1" w:after="100" w:afterAutospacing="1" w:line="240" w:lineRule="auto"/>
              <w:ind w:firstLine="0"/>
              <w:jc w:val="center"/>
              <w:rPr>
                <w:rFonts w:ascii="Arial" w:hAnsi="Arial" w:cs="Arial"/>
                <w:sz w:val="19"/>
                <w:szCs w:val="19"/>
              </w:rPr>
            </w:pPr>
          </w:p>
        </w:tc>
      </w:tr>
    </w:tbl>
    <w:p w:rsidR="003B68CA" w:rsidRPr="00B34CF8" w:rsidRDefault="003B68CA" w:rsidP="003B68CA">
      <w:pPr>
        <w:rPr>
          <w:shd w:val="clear" w:color="auto" w:fill="FFFFFF"/>
        </w:rPr>
        <w:sectPr w:rsidR="003B68CA" w:rsidRPr="00B34CF8" w:rsidSect="00511707">
          <w:footerReference w:type="default" r:id="rId15"/>
          <w:footerReference w:type="first" r:id="rId16"/>
          <w:pgSz w:w="11907" w:h="16840" w:code="9"/>
          <w:pgMar w:top="43" w:right="992" w:bottom="993" w:left="1560" w:header="107" w:footer="0" w:gutter="0"/>
          <w:cols w:space="708"/>
          <w:formProt w:val="0"/>
          <w:titlePg/>
          <w:docGrid w:linePitch="360"/>
        </w:sectPr>
      </w:pPr>
    </w:p>
    <w:p w:rsidR="003B68CA" w:rsidRPr="00B34CF8" w:rsidRDefault="003B68CA" w:rsidP="003B68CA">
      <w:r w:rsidRPr="00B34CF8">
        <w:rPr>
          <w:shd w:val="clear" w:color="auto" w:fill="FFFFFF"/>
        </w:rPr>
        <w:lastRenderedPageBreak/>
        <w:tab/>
      </w:r>
      <w:r w:rsidRPr="00B34CF8">
        <w:t xml:space="preserve">Численность населения </w:t>
      </w:r>
      <w:r w:rsidR="0048205D">
        <w:t>МО «</w:t>
      </w:r>
      <w:r w:rsidRPr="00B34CF8">
        <w:t>Фалилеевско</w:t>
      </w:r>
      <w:r w:rsidR="0048205D">
        <w:t>е</w:t>
      </w:r>
      <w:r w:rsidRPr="00B34CF8">
        <w:t xml:space="preserve"> сельско</w:t>
      </w:r>
      <w:r w:rsidR="0048205D">
        <w:t>е</w:t>
      </w:r>
      <w:r w:rsidRPr="00B34CF8">
        <w:t xml:space="preserve"> поселени</w:t>
      </w:r>
      <w:r w:rsidR="0048205D">
        <w:t>е»</w:t>
      </w:r>
      <w:r w:rsidRPr="00B34CF8">
        <w:t xml:space="preserve"> 1050 человек согласно переписи населения 2010</w:t>
      </w:r>
      <w:r w:rsidR="00CE1073" w:rsidRPr="00B34CF8">
        <w:t xml:space="preserve"> </w:t>
      </w:r>
      <w:r w:rsidRPr="00B34CF8">
        <w:t>г.</w:t>
      </w:r>
    </w:p>
    <w:p w:rsidR="003B68CA" w:rsidRPr="00B34CF8" w:rsidRDefault="003B68CA" w:rsidP="003B68CA">
      <w:r w:rsidRPr="00B34CF8">
        <w:t>В поселении работают средняя школа, Дом культуры, библиотека, детский сад.</w:t>
      </w:r>
    </w:p>
    <w:p w:rsidR="003B68CA" w:rsidRPr="00B34CF8" w:rsidRDefault="003B68CA" w:rsidP="003B68CA">
      <w:r w:rsidRPr="00B34CF8">
        <w:lastRenderedPageBreak/>
        <w:t>Основным источником дохода для поселения является сельское хозяйство. Сельхозпредприятие «</w:t>
      </w:r>
      <w:r w:rsidR="007764D3" w:rsidRPr="00B34CF8">
        <w:t>Домашо</w:t>
      </w:r>
      <w:r w:rsidR="001C5839" w:rsidRPr="00B34CF8">
        <w:t>во</w:t>
      </w:r>
      <w:r w:rsidRPr="00B34CF8">
        <w:t xml:space="preserve">» занимается молочным животноводством. Помимо этого, в поселении работают 28 частных ферм. </w:t>
      </w:r>
    </w:p>
    <w:p w:rsidR="003B68CA" w:rsidRPr="00B34CF8" w:rsidRDefault="003B68CA" w:rsidP="007E724D">
      <w:pPr>
        <w:pStyle w:val="afffc"/>
        <w:pageBreakBefore/>
        <w:ind w:firstLine="0"/>
      </w:pPr>
      <w:bookmarkStart w:id="16" w:name="_Toc329315945"/>
      <w:r w:rsidRPr="00B34CF8">
        <w:lastRenderedPageBreak/>
        <w:t>Истори</w:t>
      </w:r>
      <w:bookmarkEnd w:id="16"/>
      <w:r w:rsidRPr="00B34CF8">
        <w:t>я сельского поселения</w:t>
      </w:r>
    </w:p>
    <w:p w:rsidR="003B68CA" w:rsidRPr="00A60B56" w:rsidRDefault="003B68CA" w:rsidP="00A60B56">
      <w:pPr>
        <w:pStyle w:val="afffc"/>
        <w:jc w:val="both"/>
        <w:rPr>
          <w:b w:val="0"/>
        </w:rPr>
      </w:pPr>
      <w:r w:rsidRPr="00A60B56">
        <w:rPr>
          <w:b w:val="0"/>
        </w:rPr>
        <w:t>Издавна земли принадлежали Великому Новгороду, а северо-запад области назывался Вотской пятиной. Древним</w:t>
      </w:r>
      <w:r w:rsidR="00CE1073" w:rsidRPr="00A60B56">
        <w:rPr>
          <w:b w:val="0"/>
        </w:rPr>
        <w:t>и населениями</w:t>
      </w:r>
      <w:r w:rsidRPr="00A60B56">
        <w:rPr>
          <w:b w:val="0"/>
        </w:rPr>
        <w:t xml:space="preserve"> этого края были финно-угорские народы: </w:t>
      </w:r>
      <w:proofErr w:type="spellStart"/>
      <w:r w:rsidRPr="00A60B56">
        <w:rPr>
          <w:b w:val="0"/>
        </w:rPr>
        <w:t>водь</w:t>
      </w:r>
      <w:proofErr w:type="spellEnd"/>
      <w:r w:rsidRPr="00A60B56">
        <w:rPr>
          <w:b w:val="0"/>
        </w:rPr>
        <w:t xml:space="preserve"> и </w:t>
      </w:r>
      <w:proofErr w:type="spellStart"/>
      <w:r w:rsidRPr="00A60B56">
        <w:rPr>
          <w:b w:val="0"/>
        </w:rPr>
        <w:t>ижора</w:t>
      </w:r>
      <w:proofErr w:type="spellEnd"/>
      <w:r w:rsidRPr="00A60B56">
        <w:rPr>
          <w:b w:val="0"/>
        </w:rPr>
        <w:t>. По языку и внешности они близки с вежами и финнами. Историю поселения надо начать с исторического па</w:t>
      </w:r>
      <w:r w:rsidR="00CE1073" w:rsidRPr="00A60B56">
        <w:rPr>
          <w:b w:val="0"/>
        </w:rPr>
        <w:t>мятника «</w:t>
      </w:r>
      <w:proofErr w:type="spellStart"/>
      <w:r w:rsidR="00CE1073" w:rsidRPr="00A60B56">
        <w:rPr>
          <w:b w:val="0"/>
        </w:rPr>
        <w:t>Кайболовское</w:t>
      </w:r>
      <w:proofErr w:type="spellEnd"/>
      <w:r w:rsidR="00CE1073" w:rsidRPr="00A60B56">
        <w:rPr>
          <w:b w:val="0"/>
        </w:rPr>
        <w:t xml:space="preserve"> городище». Это</w:t>
      </w:r>
      <w:r w:rsidRPr="00A60B56">
        <w:rPr>
          <w:b w:val="0"/>
        </w:rPr>
        <w:t xml:space="preserve"> древнее поселение в 2 км северо-западнее деревни Кайболово на правом берегу реки Сумы. Со стороны поля оно было защищено валом высотой 2,5</w:t>
      </w:r>
      <w:r w:rsidR="00F11574">
        <w:rPr>
          <w:b w:val="0"/>
        </w:rPr>
        <w:t>-</w:t>
      </w:r>
      <w:r w:rsidRPr="00A60B56">
        <w:rPr>
          <w:b w:val="0"/>
        </w:rPr>
        <w:t xml:space="preserve">3 метра и шириной 6-9 метров и рвом. Вал покрыт по поверхности сплошным каменным панцирем из плитняка. Раскопки проводились в 1956 году и в 1984 году Ленинградским отделением археологии СССР. Городище служило не только для оборонительных целей. Здесь жили люди, разводили скот, занимались выплавкой железа из болотных руд, изготовляли железные изделия. В раскопках были найдены остатки </w:t>
      </w:r>
      <w:proofErr w:type="gramStart"/>
      <w:r w:rsidRPr="00A60B56">
        <w:rPr>
          <w:b w:val="0"/>
        </w:rPr>
        <w:t>древне-русской</w:t>
      </w:r>
      <w:proofErr w:type="gramEnd"/>
      <w:r w:rsidRPr="00A60B56">
        <w:rPr>
          <w:b w:val="0"/>
        </w:rPr>
        <w:t xml:space="preserve"> гончарной посуды, орудия труда и оружие, изготовленные из железа, украшения из серебра, бронзы; цепочки, браслеты, перстни. По находкам определили время существования городища: оно возникло во второй половине </w:t>
      </w:r>
      <w:proofErr w:type="gramStart"/>
      <w:r w:rsidRPr="00A60B56">
        <w:rPr>
          <w:b w:val="0"/>
        </w:rPr>
        <w:t>Х</w:t>
      </w:r>
      <w:proofErr w:type="gramEnd"/>
      <w:r w:rsidRPr="00A60B56">
        <w:rPr>
          <w:b w:val="0"/>
        </w:rPr>
        <w:t xml:space="preserve">II века и предназначалось для обороны северных рубежей от набегов финского племени </w:t>
      </w:r>
      <w:proofErr w:type="spellStart"/>
      <w:r w:rsidR="001C5839" w:rsidRPr="00A60B56">
        <w:rPr>
          <w:b w:val="0"/>
        </w:rPr>
        <w:t>Е</w:t>
      </w:r>
      <w:r w:rsidRPr="00A60B56">
        <w:rPr>
          <w:b w:val="0"/>
        </w:rPr>
        <w:t>мь</w:t>
      </w:r>
      <w:proofErr w:type="spellEnd"/>
      <w:r w:rsidRPr="00A60B56">
        <w:rPr>
          <w:b w:val="0"/>
        </w:rPr>
        <w:t xml:space="preserve">. В течение столетия эта земляная крепость играла роль защитника на южном побережье Финского залива. </w:t>
      </w:r>
    </w:p>
    <w:p w:rsidR="003B68CA" w:rsidRPr="00A60B56" w:rsidRDefault="003B68CA" w:rsidP="00A60B56">
      <w:pPr>
        <w:pStyle w:val="afffc"/>
        <w:jc w:val="both"/>
        <w:rPr>
          <w:b w:val="0"/>
        </w:rPr>
      </w:pPr>
      <w:r w:rsidRPr="00A60B56">
        <w:rPr>
          <w:b w:val="0"/>
        </w:rPr>
        <w:t xml:space="preserve">В средине </w:t>
      </w:r>
      <w:proofErr w:type="gramStart"/>
      <w:r w:rsidRPr="00A60B56">
        <w:rPr>
          <w:b w:val="0"/>
        </w:rPr>
        <w:t>Х</w:t>
      </w:r>
      <w:proofErr w:type="gramEnd"/>
      <w:r w:rsidRPr="00A60B56">
        <w:rPr>
          <w:b w:val="0"/>
        </w:rPr>
        <w:t xml:space="preserve">III века городище погибло. Это связано с вторжением крестоносцев, которых изгнал с русских земель князь Александр Невский, но именно эта небольшая деревоземляная крепость на реке Суме приняла на себя первые удары крестоносцев, задержав их нашествие на русские земли. Деревни Ратчино и Кайболово связаны историей с именем А.С. Пушкина. Ратчино </w:t>
      </w:r>
      <w:r w:rsidR="00F11574">
        <w:rPr>
          <w:b w:val="0"/>
        </w:rPr>
        <w:t>—</w:t>
      </w:r>
      <w:r w:rsidRPr="00A60B56">
        <w:rPr>
          <w:b w:val="0"/>
        </w:rPr>
        <w:t xml:space="preserve"> название произошло от имени владельца этих земель </w:t>
      </w:r>
      <w:r w:rsidR="00F11574">
        <w:rPr>
          <w:b w:val="0"/>
        </w:rPr>
        <w:t>—</w:t>
      </w:r>
      <w:r w:rsidRPr="00A60B56">
        <w:rPr>
          <w:b w:val="0"/>
        </w:rPr>
        <w:t xml:space="preserve"> воеводы </w:t>
      </w:r>
      <w:proofErr w:type="spellStart"/>
      <w:r w:rsidRPr="00A60B56">
        <w:rPr>
          <w:b w:val="0"/>
        </w:rPr>
        <w:t>Радши</w:t>
      </w:r>
      <w:proofErr w:type="spellEnd"/>
      <w:r w:rsidRPr="00A60B56">
        <w:rPr>
          <w:b w:val="0"/>
        </w:rPr>
        <w:t xml:space="preserve">, которому </w:t>
      </w:r>
      <w:r w:rsidR="00BB0E9A" w:rsidRPr="00A60B56">
        <w:rPr>
          <w:b w:val="0"/>
        </w:rPr>
        <w:t xml:space="preserve">их </w:t>
      </w:r>
      <w:r w:rsidRPr="00A60B56">
        <w:rPr>
          <w:b w:val="0"/>
        </w:rPr>
        <w:t xml:space="preserve">за боевые заслуги </w:t>
      </w:r>
      <w:r w:rsidR="00BB0E9A" w:rsidRPr="00A60B56">
        <w:rPr>
          <w:b w:val="0"/>
        </w:rPr>
        <w:t xml:space="preserve">ему </w:t>
      </w:r>
      <w:r w:rsidRPr="00A60B56">
        <w:rPr>
          <w:b w:val="0"/>
        </w:rPr>
        <w:t xml:space="preserve">даровал князь Александр Невский. Это далекий предок А.С. Пушкина по отцовской линии. Родственник </w:t>
      </w:r>
      <w:proofErr w:type="spellStart"/>
      <w:r w:rsidRPr="00A60B56">
        <w:rPr>
          <w:b w:val="0"/>
        </w:rPr>
        <w:t>Радши</w:t>
      </w:r>
      <w:proofErr w:type="spellEnd"/>
      <w:r w:rsidRPr="00A60B56">
        <w:rPr>
          <w:b w:val="0"/>
        </w:rPr>
        <w:t xml:space="preserve"> Григорий Александрович имел прозвище Пушка и от него пошли Пушкины.</w:t>
      </w:r>
    </w:p>
    <w:p w:rsidR="003B68CA" w:rsidRPr="00A60B56" w:rsidRDefault="003B68CA" w:rsidP="00A60B56">
      <w:pPr>
        <w:pStyle w:val="afffc"/>
        <w:jc w:val="both"/>
        <w:rPr>
          <w:b w:val="0"/>
        </w:rPr>
      </w:pPr>
      <w:r w:rsidRPr="00A60B56">
        <w:rPr>
          <w:b w:val="0"/>
        </w:rPr>
        <w:t xml:space="preserve">Ратчино было центром </w:t>
      </w:r>
      <w:proofErr w:type="spellStart"/>
      <w:r w:rsidRPr="00A60B56">
        <w:rPr>
          <w:b w:val="0"/>
        </w:rPr>
        <w:t>Радшинского</w:t>
      </w:r>
      <w:proofErr w:type="spellEnd"/>
      <w:r w:rsidRPr="00A60B56">
        <w:rPr>
          <w:b w:val="0"/>
        </w:rPr>
        <w:t xml:space="preserve"> погоста </w:t>
      </w:r>
      <w:proofErr w:type="spellStart"/>
      <w:r w:rsidRPr="00A60B56">
        <w:rPr>
          <w:b w:val="0"/>
        </w:rPr>
        <w:t>Копорского</w:t>
      </w:r>
      <w:proofErr w:type="spellEnd"/>
      <w:r w:rsidRPr="00A60B56">
        <w:rPr>
          <w:b w:val="0"/>
        </w:rPr>
        <w:t xml:space="preserve"> уезда. В нем числилось 18 сел, 189 дворов. По данным Санкт-Петербургской епархии </w:t>
      </w:r>
      <w:proofErr w:type="spellStart"/>
      <w:r w:rsidRPr="00A60B56">
        <w:rPr>
          <w:b w:val="0"/>
        </w:rPr>
        <w:t>Ратчинская</w:t>
      </w:r>
      <w:proofErr w:type="spellEnd"/>
      <w:r w:rsidRPr="00A60B56">
        <w:rPr>
          <w:b w:val="0"/>
        </w:rPr>
        <w:t xml:space="preserve"> Егорьевская церковь Святого великомученика Георгия Победоносца существовала еще до 1500 года. В 1759 году владельцем села Ратчино графом </w:t>
      </w:r>
      <w:r w:rsidRPr="00A60B56">
        <w:rPr>
          <w:b w:val="0"/>
        </w:rPr>
        <w:lastRenderedPageBreak/>
        <w:t xml:space="preserve">Кириллом Григорьевичем Разумовским была перестроена. Сгорела в 1854 году. В 1855-58 годах восстановлена по проекту военного архитектора Егорова. В 1905-1906 гг. вместо деревянной церкви </w:t>
      </w:r>
      <w:r w:rsidR="00BB0E9A" w:rsidRPr="00A60B56">
        <w:rPr>
          <w:b w:val="0"/>
        </w:rPr>
        <w:t xml:space="preserve">была </w:t>
      </w:r>
      <w:r w:rsidRPr="00A60B56">
        <w:rPr>
          <w:b w:val="0"/>
        </w:rPr>
        <w:t>построен</w:t>
      </w:r>
      <w:r w:rsidR="00F11574">
        <w:rPr>
          <w:b w:val="0"/>
        </w:rPr>
        <w:t>а каменная по проекту художника-</w:t>
      </w:r>
      <w:r w:rsidRPr="00A60B56">
        <w:rPr>
          <w:b w:val="0"/>
        </w:rPr>
        <w:t>архитектора Орехова А. в модном тогда «</w:t>
      </w:r>
      <w:proofErr w:type="spellStart"/>
      <w:r w:rsidRPr="00A60B56">
        <w:rPr>
          <w:b w:val="0"/>
        </w:rPr>
        <w:t>неорусском</w:t>
      </w:r>
      <w:proofErr w:type="spellEnd"/>
      <w:r w:rsidRPr="00A60B56">
        <w:rPr>
          <w:b w:val="0"/>
        </w:rPr>
        <w:t xml:space="preserve"> стиле». В архиве сохранились чертежи храма, </w:t>
      </w:r>
      <w:r w:rsidR="00BB0E9A" w:rsidRPr="00A60B56">
        <w:rPr>
          <w:b w:val="0"/>
        </w:rPr>
        <w:t xml:space="preserve">которые </w:t>
      </w:r>
      <w:r w:rsidRPr="00A60B56">
        <w:rPr>
          <w:b w:val="0"/>
        </w:rPr>
        <w:t>можно было бы использовать для его восстановления. Храм был закрыт в 1936 году. В 1942 году храм открыли, и работал он до 1962 года.</w:t>
      </w:r>
    </w:p>
    <w:p w:rsidR="003B68CA" w:rsidRPr="00A60B56" w:rsidRDefault="003B68CA" w:rsidP="00A60B56">
      <w:pPr>
        <w:pStyle w:val="afffc"/>
        <w:jc w:val="both"/>
        <w:rPr>
          <w:b w:val="0"/>
        </w:rPr>
      </w:pPr>
      <w:r w:rsidRPr="00A60B56">
        <w:rPr>
          <w:b w:val="0"/>
        </w:rPr>
        <w:t xml:space="preserve">С именем А.С. Пушкина связана история д. Кайболово. В 1794 году в составе других земель императором Павлом </w:t>
      </w:r>
      <w:r w:rsidR="00BB0E9A" w:rsidRPr="00A60B56">
        <w:rPr>
          <w:b w:val="0"/>
        </w:rPr>
        <w:t>I</w:t>
      </w:r>
      <w:r w:rsidRPr="00A60B56">
        <w:rPr>
          <w:b w:val="0"/>
        </w:rPr>
        <w:t xml:space="preserve"> деревня была пожалована гатчинскому сановнику Адаму Карловичу </w:t>
      </w:r>
      <w:proofErr w:type="spellStart"/>
      <w:r w:rsidRPr="00A60B56">
        <w:rPr>
          <w:b w:val="0"/>
        </w:rPr>
        <w:t>Роткирху</w:t>
      </w:r>
      <w:proofErr w:type="spellEnd"/>
      <w:r w:rsidRPr="00A60B56">
        <w:rPr>
          <w:b w:val="0"/>
        </w:rPr>
        <w:t xml:space="preserve">. В 1978 году после его смерти </w:t>
      </w:r>
      <w:r w:rsidR="00BB0E9A" w:rsidRPr="00A60B56">
        <w:rPr>
          <w:b w:val="0"/>
        </w:rPr>
        <w:t xml:space="preserve">ее </w:t>
      </w:r>
      <w:r w:rsidRPr="00A60B56">
        <w:rPr>
          <w:b w:val="0"/>
        </w:rPr>
        <w:t xml:space="preserve">унаследовала его жена, Софья Абрамовна, дочь прадеда А.С. Пушкина, Абрама Петровича Ганнибала. Она отдала имение в приданое дочери Надежде Адамовне по мужу </w:t>
      </w:r>
      <w:proofErr w:type="spellStart"/>
      <w:r w:rsidRPr="00A60B56">
        <w:rPr>
          <w:b w:val="0"/>
        </w:rPr>
        <w:t>Шемиот</w:t>
      </w:r>
      <w:proofErr w:type="spellEnd"/>
      <w:r w:rsidRPr="00A60B56">
        <w:rPr>
          <w:b w:val="0"/>
        </w:rPr>
        <w:t xml:space="preserve">. </w:t>
      </w:r>
      <w:r w:rsidR="00BB0E9A" w:rsidRPr="00A60B56">
        <w:rPr>
          <w:b w:val="0"/>
        </w:rPr>
        <w:t>В имении сохранили</w:t>
      </w:r>
      <w:r w:rsidRPr="00A60B56">
        <w:rPr>
          <w:b w:val="0"/>
        </w:rPr>
        <w:t>сь парковая зона и часть построек.</w:t>
      </w:r>
    </w:p>
    <w:p w:rsidR="003B68CA" w:rsidRPr="00A60B56" w:rsidRDefault="003B68CA" w:rsidP="00A60B56">
      <w:pPr>
        <w:pStyle w:val="afffc"/>
        <w:jc w:val="both"/>
        <w:rPr>
          <w:b w:val="0"/>
        </w:rPr>
      </w:pPr>
      <w:r w:rsidRPr="00A60B56">
        <w:rPr>
          <w:b w:val="0"/>
        </w:rPr>
        <w:t xml:space="preserve">Усадьбу Утешение создали около 1837 года Иван Львович и </w:t>
      </w:r>
      <w:proofErr w:type="spellStart"/>
      <w:r w:rsidRPr="00A60B56">
        <w:rPr>
          <w:b w:val="0"/>
        </w:rPr>
        <w:t>Эрмина</w:t>
      </w:r>
      <w:proofErr w:type="spellEnd"/>
      <w:r w:rsidRPr="00A60B56">
        <w:rPr>
          <w:b w:val="0"/>
        </w:rPr>
        <w:t xml:space="preserve"> Карловна Альбрехты на земле села Ратчино, купленной ими в 1805 году у графа К.Г. Разумовского. Для своей усадьбы они выбрали долину реки Сумы и прорубили прямую просеку к ней </w:t>
      </w:r>
      <w:proofErr w:type="gramStart"/>
      <w:r w:rsidRPr="00A60B56">
        <w:rPr>
          <w:b w:val="0"/>
        </w:rPr>
        <w:t>от</w:t>
      </w:r>
      <w:proofErr w:type="gramEnd"/>
      <w:r w:rsidRPr="00A60B56">
        <w:rPr>
          <w:b w:val="0"/>
        </w:rPr>
        <w:t xml:space="preserve"> Ратчино, чтобы была видна церковь. С помощью плотины на реке Суме удалось создать большое озеро, вытянутое с запада на восток</w:t>
      </w:r>
      <w:r w:rsidR="00BB0E9A" w:rsidRPr="00A60B56">
        <w:rPr>
          <w:b w:val="0"/>
        </w:rPr>
        <w:t>,</w:t>
      </w:r>
      <w:r w:rsidRPr="00A60B56">
        <w:rPr>
          <w:b w:val="0"/>
        </w:rPr>
        <w:t xml:space="preserve"> с двумя островками и полуостровом. Тихое, спокойное уединение усадьбы соответствовало его названию. Жена Карла Ивановича Альбрехта, Екатерина Григорьевна, в девичестве </w:t>
      </w:r>
      <w:proofErr w:type="spellStart"/>
      <w:r w:rsidRPr="00A60B56">
        <w:rPr>
          <w:b w:val="0"/>
        </w:rPr>
        <w:t>Башота</w:t>
      </w:r>
      <w:proofErr w:type="spellEnd"/>
      <w:r w:rsidRPr="00A60B56">
        <w:rPr>
          <w:b w:val="0"/>
        </w:rPr>
        <w:t xml:space="preserve">, была Кишиневской знакомой А.С. Пушкина, великий поэт был увлечен этой женщиной. Местные предания говорят, что Александр Сергеевич навещал хозяев Утешения. В настоящее время замок взят в аренду и находится в стадии восстановления. </w:t>
      </w:r>
    </w:p>
    <w:p w:rsidR="003B68CA" w:rsidRPr="00A60B56" w:rsidRDefault="003B68CA" w:rsidP="00A60B56">
      <w:pPr>
        <w:pStyle w:val="afffc"/>
        <w:jc w:val="both"/>
        <w:rPr>
          <w:b w:val="0"/>
        </w:rPr>
      </w:pPr>
      <w:r w:rsidRPr="00A60B56">
        <w:rPr>
          <w:b w:val="0"/>
        </w:rPr>
        <w:t xml:space="preserve">История д. Фалилеево неразрывно связана с историей д. </w:t>
      </w:r>
      <w:r w:rsidR="001C5839" w:rsidRPr="00A60B56">
        <w:rPr>
          <w:b w:val="0"/>
        </w:rPr>
        <w:t>Домашов</w:t>
      </w:r>
      <w:r w:rsidR="00BB0E9A" w:rsidRPr="00A60B56">
        <w:rPr>
          <w:b w:val="0"/>
        </w:rPr>
        <w:t>о</w:t>
      </w:r>
      <w:r w:rsidRPr="00A60B56">
        <w:rPr>
          <w:b w:val="0"/>
        </w:rPr>
        <w:t>. По архивным данным в 1736 году императрица Анн</w:t>
      </w:r>
      <w:proofErr w:type="gramStart"/>
      <w:r w:rsidRPr="00A60B56">
        <w:rPr>
          <w:b w:val="0"/>
        </w:rPr>
        <w:t>а Иоа</w:t>
      </w:r>
      <w:proofErr w:type="gramEnd"/>
      <w:r w:rsidRPr="00A60B56">
        <w:rPr>
          <w:b w:val="0"/>
        </w:rPr>
        <w:t xml:space="preserve">нновна пожаловала генерал-аншефу Василию Федоровичу Салтыкову мызу Домашово с деревнями Фалеева, мельницу, </w:t>
      </w:r>
      <w:proofErr w:type="spellStart"/>
      <w:r w:rsidRPr="00A60B56">
        <w:rPr>
          <w:b w:val="0"/>
        </w:rPr>
        <w:t>Корчаны</w:t>
      </w:r>
      <w:proofErr w:type="spellEnd"/>
      <w:r w:rsidRPr="00A60B56">
        <w:rPr>
          <w:b w:val="0"/>
        </w:rPr>
        <w:t xml:space="preserve">, </w:t>
      </w:r>
      <w:proofErr w:type="spellStart"/>
      <w:r w:rsidRPr="00A60B56">
        <w:rPr>
          <w:b w:val="0"/>
        </w:rPr>
        <w:t>Пружицы</w:t>
      </w:r>
      <w:proofErr w:type="spellEnd"/>
      <w:r w:rsidRPr="00A60B56">
        <w:rPr>
          <w:b w:val="0"/>
        </w:rPr>
        <w:t xml:space="preserve"> и </w:t>
      </w:r>
      <w:proofErr w:type="spellStart"/>
      <w:r w:rsidRPr="00A60B56">
        <w:rPr>
          <w:b w:val="0"/>
        </w:rPr>
        <w:t>Озертицы</w:t>
      </w:r>
      <w:proofErr w:type="spellEnd"/>
      <w:r w:rsidRPr="00A60B56">
        <w:rPr>
          <w:b w:val="0"/>
        </w:rPr>
        <w:t xml:space="preserve">. От него имение унаследовал </w:t>
      </w:r>
      <w:r w:rsidR="00BB0E9A" w:rsidRPr="00A60B56">
        <w:rPr>
          <w:b w:val="0"/>
        </w:rPr>
        <w:t xml:space="preserve">его </w:t>
      </w:r>
      <w:r w:rsidRPr="00A60B56">
        <w:rPr>
          <w:b w:val="0"/>
        </w:rPr>
        <w:t>сын, Сергей Васильевич</w:t>
      </w:r>
      <w:r w:rsidR="00BB0E9A" w:rsidRPr="00A60B56">
        <w:rPr>
          <w:b w:val="0"/>
        </w:rPr>
        <w:t xml:space="preserve"> Салтыков, фаворит Екатерины II. Он</w:t>
      </w:r>
      <w:r w:rsidRPr="00A60B56">
        <w:rPr>
          <w:b w:val="0"/>
        </w:rPr>
        <w:t xml:space="preserve"> достиг больших чинов, стал действительным камергером, </w:t>
      </w:r>
      <w:proofErr w:type="gramStart"/>
      <w:r w:rsidRPr="00A60B56">
        <w:rPr>
          <w:b w:val="0"/>
        </w:rPr>
        <w:t>генерал-поручиком</w:t>
      </w:r>
      <w:proofErr w:type="gramEnd"/>
      <w:r w:rsidRPr="00A60B56">
        <w:rPr>
          <w:b w:val="0"/>
        </w:rPr>
        <w:t xml:space="preserve">, был послом в Гамбурге, Париже, Дрездене. Жил подолгу за границей, в поместье не нуждался и в 1771 году </w:t>
      </w:r>
      <w:r w:rsidRPr="00A60B56">
        <w:rPr>
          <w:b w:val="0"/>
        </w:rPr>
        <w:lastRenderedPageBreak/>
        <w:t xml:space="preserve">продал все деревни Ивану Юрьевичу </w:t>
      </w:r>
      <w:proofErr w:type="spellStart"/>
      <w:r w:rsidRPr="00A60B56">
        <w:rPr>
          <w:b w:val="0"/>
        </w:rPr>
        <w:t>Фредериксу</w:t>
      </w:r>
      <w:proofErr w:type="spellEnd"/>
      <w:r w:rsidRPr="00A60B56">
        <w:rPr>
          <w:b w:val="0"/>
        </w:rPr>
        <w:t xml:space="preserve">, богатому архангельскому купцу, который за верную службу при дворе получил звание придворного банкира и баронский титул. С 1883 года имением с деревнями Домашово, Фалеева владел внук барона </w:t>
      </w:r>
      <w:proofErr w:type="spellStart"/>
      <w:r w:rsidRPr="00A60B56">
        <w:rPr>
          <w:b w:val="0"/>
        </w:rPr>
        <w:t>Фредерикса</w:t>
      </w:r>
      <w:proofErr w:type="spellEnd"/>
      <w:r w:rsidRPr="00A60B56">
        <w:rPr>
          <w:b w:val="0"/>
        </w:rPr>
        <w:t xml:space="preserve"> И.Ю. барон Павел Иванович </w:t>
      </w:r>
      <w:r w:rsidR="0044570E">
        <w:rPr>
          <w:b w:val="0"/>
        </w:rPr>
        <w:t>—</w:t>
      </w:r>
      <w:r w:rsidRPr="00A60B56">
        <w:rPr>
          <w:b w:val="0"/>
        </w:rPr>
        <w:t xml:space="preserve"> гвардии поручик. Он вышел в отставку, стал жить и благоустраивать усадьбу. В статистической описи 1850 годов в деревне числилось мужчин 171 чел, женщин 210. В 1826 году он обвенчался в Георгиевской церкви д. Ратчино с двоюродной сестрой Прасковьей Петровной </w:t>
      </w:r>
      <w:proofErr w:type="spellStart"/>
      <w:r w:rsidRPr="00A60B56">
        <w:rPr>
          <w:b w:val="0"/>
        </w:rPr>
        <w:t>Фредерикс</w:t>
      </w:r>
      <w:proofErr w:type="spellEnd"/>
      <w:r w:rsidRPr="00A60B56">
        <w:rPr>
          <w:b w:val="0"/>
        </w:rPr>
        <w:t>.</w:t>
      </w:r>
    </w:p>
    <w:p w:rsidR="003B68CA" w:rsidRPr="00A60B56" w:rsidRDefault="003B68CA" w:rsidP="00A60B56">
      <w:pPr>
        <w:pStyle w:val="afffc"/>
        <w:jc w:val="both"/>
        <w:rPr>
          <w:b w:val="0"/>
        </w:rPr>
      </w:pPr>
      <w:r w:rsidRPr="00A60B56">
        <w:rPr>
          <w:b w:val="0"/>
        </w:rPr>
        <w:t xml:space="preserve">Дворяне </w:t>
      </w:r>
      <w:proofErr w:type="spellStart"/>
      <w:r w:rsidRPr="00A60B56">
        <w:rPr>
          <w:b w:val="0"/>
        </w:rPr>
        <w:t>Ямбургского</w:t>
      </w:r>
      <w:proofErr w:type="spellEnd"/>
      <w:r w:rsidRPr="00A60B56">
        <w:rPr>
          <w:b w:val="0"/>
        </w:rPr>
        <w:t xml:space="preserve"> уезда избирали его своим предводителем с 1836 года по 1855 год. После его смерти усад</w:t>
      </w:r>
      <w:r w:rsidR="00BB0E9A" w:rsidRPr="00A60B56">
        <w:rPr>
          <w:b w:val="0"/>
        </w:rPr>
        <w:t>ьба стала приходить в упадок. В</w:t>
      </w:r>
      <w:r w:rsidRPr="00A60B56">
        <w:rPr>
          <w:b w:val="0"/>
        </w:rPr>
        <w:t xml:space="preserve"> 1858 году </w:t>
      </w:r>
      <w:r w:rsidR="00BB0E9A" w:rsidRPr="00A60B56">
        <w:rPr>
          <w:b w:val="0"/>
        </w:rPr>
        <w:t xml:space="preserve">он </w:t>
      </w:r>
      <w:r w:rsidRPr="00A60B56">
        <w:rPr>
          <w:b w:val="0"/>
        </w:rPr>
        <w:t>была продана со всеми строениями, мукомоль</w:t>
      </w:r>
      <w:r w:rsidR="00BB0E9A" w:rsidRPr="00A60B56">
        <w:rPr>
          <w:b w:val="0"/>
        </w:rPr>
        <w:t xml:space="preserve">ной мельницей в Фалееве, </w:t>
      </w:r>
      <w:r w:rsidRPr="00A60B56">
        <w:rPr>
          <w:b w:val="0"/>
        </w:rPr>
        <w:t>1680 десятинами земли, за 68000 рублей</w:t>
      </w:r>
      <w:r w:rsidR="00BB0E9A" w:rsidRPr="00A60B56">
        <w:rPr>
          <w:b w:val="0"/>
        </w:rPr>
        <w:t>. П</w:t>
      </w:r>
      <w:r w:rsidRPr="00A60B56">
        <w:rPr>
          <w:b w:val="0"/>
        </w:rPr>
        <w:t xml:space="preserve">риобрел </w:t>
      </w:r>
      <w:r w:rsidR="00BB0E9A" w:rsidRPr="00A60B56">
        <w:rPr>
          <w:b w:val="0"/>
        </w:rPr>
        <w:t xml:space="preserve">ее </w:t>
      </w:r>
      <w:r w:rsidRPr="00A60B56">
        <w:rPr>
          <w:b w:val="0"/>
        </w:rPr>
        <w:t>отставной генерал-майор</w:t>
      </w:r>
      <w:r w:rsidR="00BB0E9A" w:rsidRPr="00A60B56">
        <w:rPr>
          <w:b w:val="0"/>
        </w:rPr>
        <w:t xml:space="preserve"> Федор (Фридрих) Карлович </w:t>
      </w:r>
      <w:proofErr w:type="spellStart"/>
      <w:r w:rsidR="00BB0E9A" w:rsidRPr="00A60B56">
        <w:rPr>
          <w:b w:val="0"/>
        </w:rPr>
        <w:t>Бальц</w:t>
      </w:r>
      <w:proofErr w:type="spellEnd"/>
      <w:r w:rsidR="00BB0E9A" w:rsidRPr="00A60B56">
        <w:rPr>
          <w:b w:val="0"/>
        </w:rPr>
        <w:t>. Е</w:t>
      </w:r>
      <w:r w:rsidRPr="00A60B56">
        <w:rPr>
          <w:b w:val="0"/>
        </w:rPr>
        <w:t xml:space="preserve">го семья удерживала усадьбу до 1917 года. </w:t>
      </w:r>
    </w:p>
    <w:p w:rsidR="003B68CA" w:rsidRPr="00A60B56" w:rsidRDefault="003B68CA" w:rsidP="00A60B56">
      <w:pPr>
        <w:pStyle w:val="afffc"/>
        <w:jc w:val="both"/>
        <w:rPr>
          <w:b w:val="0"/>
        </w:rPr>
      </w:pPr>
      <w:r w:rsidRPr="00A60B56">
        <w:rPr>
          <w:b w:val="0"/>
        </w:rPr>
        <w:t>Родом из деревни Фалилеево была мать писателя Федора Сологуба</w:t>
      </w:r>
      <w:r w:rsidR="00293654" w:rsidRPr="00A60B56">
        <w:rPr>
          <w:b w:val="0"/>
        </w:rPr>
        <w:t>,</w:t>
      </w:r>
      <w:r w:rsidRPr="00A60B56">
        <w:rPr>
          <w:b w:val="0"/>
        </w:rPr>
        <w:t xml:space="preserve"> который бывал в </w:t>
      </w:r>
      <w:proofErr w:type="spellStart"/>
      <w:r w:rsidRPr="00A60B56">
        <w:rPr>
          <w:b w:val="0"/>
        </w:rPr>
        <w:t>Ямбургском</w:t>
      </w:r>
      <w:proofErr w:type="spellEnd"/>
      <w:r w:rsidRPr="00A60B56">
        <w:rPr>
          <w:b w:val="0"/>
        </w:rPr>
        <w:t xml:space="preserve"> уезде. </w:t>
      </w:r>
    </w:p>
    <w:p w:rsidR="003B68CA" w:rsidRPr="00A60B56" w:rsidRDefault="003B68CA" w:rsidP="00A60B56">
      <w:pPr>
        <w:pStyle w:val="afffc"/>
        <w:jc w:val="both"/>
        <w:rPr>
          <w:b w:val="0"/>
        </w:rPr>
      </w:pPr>
      <w:r w:rsidRPr="00A60B56">
        <w:rPr>
          <w:b w:val="0"/>
        </w:rPr>
        <w:t xml:space="preserve">В 1930 году в </w:t>
      </w:r>
      <w:r w:rsidR="001C5839" w:rsidRPr="00A60B56">
        <w:rPr>
          <w:b w:val="0"/>
        </w:rPr>
        <w:t>Фалилеево</w:t>
      </w:r>
      <w:r w:rsidRPr="00A60B56">
        <w:rPr>
          <w:b w:val="0"/>
        </w:rPr>
        <w:t xml:space="preserve"> был организован колхоз «Трудовик». Первым председателем был избран Николаев Михаил Сергеевич. В 1944 году </w:t>
      </w:r>
      <w:r w:rsidR="00293654" w:rsidRPr="00A60B56">
        <w:rPr>
          <w:b w:val="0"/>
        </w:rPr>
        <w:t xml:space="preserve">колхоз </w:t>
      </w:r>
      <w:r w:rsidRPr="00A60B56">
        <w:rPr>
          <w:b w:val="0"/>
        </w:rPr>
        <w:t>объединил</w:t>
      </w:r>
      <w:r w:rsidR="00293654" w:rsidRPr="00A60B56">
        <w:rPr>
          <w:b w:val="0"/>
        </w:rPr>
        <w:t>ся с</w:t>
      </w:r>
      <w:r w:rsidRPr="00A60B56">
        <w:rPr>
          <w:b w:val="0"/>
        </w:rPr>
        <w:t xml:space="preserve"> совхозом </w:t>
      </w:r>
      <w:r w:rsidR="00EB6343" w:rsidRPr="00A60B56">
        <w:rPr>
          <w:b w:val="0"/>
        </w:rPr>
        <w:t>«</w:t>
      </w:r>
      <w:r w:rsidRPr="00A60B56">
        <w:rPr>
          <w:b w:val="0"/>
        </w:rPr>
        <w:t>Борец</w:t>
      </w:r>
      <w:r w:rsidR="00EB6343" w:rsidRPr="00A60B56">
        <w:rPr>
          <w:b w:val="0"/>
        </w:rPr>
        <w:t>»</w:t>
      </w:r>
      <w:r w:rsidRPr="00A60B56">
        <w:rPr>
          <w:b w:val="0"/>
        </w:rPr>
        <w:t>.</w:t>
      </w:r>
    </w:p>
    <w:p w:rsidR="003B68CA" w:rsidRPr="00A60B56" w:rsidRDefault="00EB6343" w:rsidP="00A60B56">
      <w:pPr>
        <w:pStyle w:val="afffc"/>
        <w:jc w:val="both"/>
      </w:pPr>
      <w:r w:rsidRPr="00A60B56">
        <w:rPr>
          <w:b w:val="0"/>
        </w:rPr>
        <w:t>«</w:t>
      </w:r>
      <w:r w:rsidR="003B68CA" w:rsidRPr="00A60B56">
        <w:rPr>
          <w:b w:val="0"/>
        </w:rPr>
        <w:t>В 1960 году при разработке торфяного карьера за деревней Фалилеево рабочий совхоза «Борец», Петров Иван Васильевич, житель нашей деревни на глубине около 1,5м нашел каменный топорик, без отверстия, похожий на тупое зубило</w:t>
      </w:r>
      <w:r w:rsidRPr="00A60B56">
        <w:rPr>
          <w:b w:val="0"/>
        </w:rPr>
        <w:t>»</w:t>
      </w:r>
      <w:r w:rsidR="003B68CA" w:rsidRPr="00A60B56">
        <w:rPr>
          <w:b w:val="0"/>
        </w:rPr>
        <w:t xml:space="preserve">. По заключению видного Ленинградского археолога Гуриной Н.Н. топорик может быть отнесен к 3-ему тысячелетию до нашей эры. Подобных топоров в Ленинградской области не встречалось. Хранится </w:t>
      </w:r>
      <w:r w:rsidRPr="00A60B56">
        <w:rPr>
          <w:b w:val="0"/>
        </w:rPr>
        <w:t xml:space="preserve">он </w:t>
      </w:r>
      <w:r w:rsidR="003B68CA" w:rsidRPr="00A60B56">
        <w:rPr>
          <w:b w:val="0"/>
        </w:rPr>
        <w:t>в Кингисеппском музее.</w:t>
      </w:r>
    </w:p>
    <w:p w:rsidR="003B68CA" w:rsidRPr="00B34CF8" w:rsidRDefault="003B68CA" w:rsidP="00336B9B">
      <w:pPr>
        <w:pageBreakBefore/>
        <w:ind w:firstLine="0"/>
        <w:jc w:val="left"/>
        <w:rPr>
          <w:b/>
          <w:bCs/>
        </w:rPr>
      </w:pPr>
      <w:bookmarkStart w:id="17" w:name="_Toc329315947"/>
      <w:r w:rsidRPr="00B34CF8">
        <w:rPr>
          <w:b/>
          <w:bCs/>
        </w:rPr>
        <w:lastRenderedPageBreak/>
        <w:t xml:space="preserve">Территория </w:t>
      </w:r>
      <w:r w:rsidR="00C034BE">
        <w:rPr>
          <w:b/>
          <w:bCs/>
        </w:rPr>
        <w:t>поселения</w:t>
      </w:r>
      <w:r w:rsidRPr="00B34CF8">
        <w:rPr>
          <w:b/>
          <w:bCs/>
        </w:rPr>
        <w:t xml:space="preserve"> и ее состав</w:t>
      </w:r>
      <w:bookmarkEnd w:id="17"/>
    </w:p>
    <w:p w:rsidR="003B68CA" w:rsidRPr="00B34CF8" w:rsidRDefault="003B68CA" w:rsidP="00426116">
      <w:pPr>
        <w:ind w:firstLine="709"/>
      </w:pPr>
      <w:bookmarkStart w:id="18" w:name="_Toc324184338"/>
      <w:bookmarkStart w:id="19" w:name="_Toc324184476"/>
      <w:bookmarkStart w:id="20" w:name="_Toc324186113"/>
      <w:bookmarkStart w:id="21" w:name="_Toc325325295"/>
      <w:r w:rsidRPr="00B34CF8">
        <w:t xml:space="preserve">В состав территории </w:t>
      </w:r>
      <w:r w:rsidR="0044570E">
        <w:t>сельского</w:t>
      </w:r>
      <w:r w:rsidRPr="00B34CF8">
        <w:t xml:space="preserve"> поселения входят земли независимо от форм собственности и их целевого назначения.</w:t>
      </w:r>
      <w:bookmarkEnd w:id="18"/>
      <w:bookmarkEnd w:id="19"/>
      <w:bookmarkEnd w:id="20"/>
      <w:bookmarkEnd w:id="21"/>
    </w:p>
    <w:p w:rsidR="003B68CA" w:rsidRPr="00B34CF8" w:rsidRDefault="0044570E" w:rsidP="00426116">
      <w:pPr>
        <w:ind w:firstLine="709"/>
      </w:pPr>
      <w:r>
        <w:t>МО «</w:t>
      </w:r>
      <w:r w:rsidR="003B68CA" w:rsidRPr="00B34CF8">
        <w:t>Фалилеевское сельское поселение</w:t>
      </w:r>
      <w:r>
        <w:t>»</w:t>
      </w:r>
      <w:r w:rsidR="003B68CA" w:rsidRPr="00B34CF8">
        <w:t xml:space="preserve"> граничит: на севере с Ломоносовским районом, на востоке и юго-востоке </w:t>
      </w:r>
      <w:r w:rsidR="006B75BD" w:rsidRPr="00B34CF8">
        <w:rPr>
          <w:b/>
        </w:rPr>
        <w:t>—</w:t>
      </w:r>
      <w:r w:rsidR="006B75BD" w:rsidRPr="00B34CF8">
        <w:t xml:space="preserve"> </w:t>
      </w:r>
      <w:r w:rsidR="003B68CA" w:rsidRPr="00B34CF8">
        <w:t xml:space="preserve">с </w:t>
      </w:r>
      <w:proofErr w:type="spellStart"/>
      <w:r w:rsidR="003B68CA" w:rsidRPr="00B34CF8">
        <w:t>Волосовским</w:t>
      </w:r>
      <w:proofErr w:type="spellEnd"/>
      <w:r w:rsidR="003B68CA" w:rsidRPr="00B34CF8">
        <w:t xml:space="preserve"> муниципальным районом, на юге </w:t>
      </w:r>
      <w:r w:rsidR="006B75BD" w:rsidRPr="00B34CF8">
        <w:rPr>
          <w:b/>
        </w:rPr>
        <w:t>—</w:t>
      </w:r>
      <w:r w:rsidR="006B75BD" w:rsidRPr="00B34CF8">
        <w:t xml:space="preserve"> </w:t>
      </w:r>
      <w:r w:rsidR="003B68CA" w:rsidRPr="00B34CF8">
        <w:t>с МО «</w:t>
      </w:r>
      <w:proofErr w:type="spellStart"/>
      <w:r w:rsidR="003B68CA" w:rsidRPr="00B34CF8">
        <w:t>Опольевское</w:t>
      </w:r>
      <w:proofErr w:type="spellEnd"/>
      <w:r w:rsidR="003B68CA" w:rsidRPr="00B34CF8">
        <w:t xml:space="preserve"> сельское поселение», на западе и юго-западе </w:t>
      </w:r>
      <w:r w:rsidR="006B75BD" w:rsidRPr="00B34CF8">
        <w:rPr>
          <w:b/>
        </w:rPr>
        <w:t>—</w:t>
      </w:r>
      <w:r w:rsidR="006B75BD" w:rsidRPr="00B34CF8">
        <w:t xml:space="preserve"> </w:t>
      </w:r>
      <w:r w:rsidR="003B68CA" w:rsidRPr="00B34CF8">
        <w:t>с МО «</w:t>
      </w:r>
      <w:proofErr w:type="spellStart"/>
      <w:r w:rsidR="003B68CA" w:rsidRPr="00B34CF8">
        <w:t>Котельское</w:t>
      </w:r>
      <w:proofErr w:type="spellEnd"/>
      <w:r w:rsidR="003B68CA" w:rsidRPr="00B34CF8">
        <w:t xml:space="preserve"> сельское поселение».</w:t>
      </w:r>
    </w:p>
    <w:p w:rsidR="003B68CA" w:rsidRPr="00B34CF8" w:rsidRDefault="003B68CA" w:rsidP="00336B9B">
      <w:pPr>
        <w:pStyle w:val="afffc"/>
        <w:ind w:firstLine="0"/>
      </w:pPr>
      <w:r w:rsidRPr="00B34CF8">
        <w:t>Климат</w:t>
      </w:r>
    </w:p>
    <w:p w:rsidR="003B68CA" w:rsidRPr="00AC66D8" w:rsidRDefault="0044570E" w:rsidP="00426116">
      <w:pPr>
        <w:ind w:firstLine="709"/>
      </w:pPr>
      <w:r>
        <w:t>МО «</w:t>
      </w:r>
      <w:r w:rsidR="00426116" w:rsidRPr="00AC66D8">
        <w:t>Фалилеевское сельское поселение</w:t>
      </w:r>
      <w:r>
        <w:t>»</w:t>
      </w:r>
      <w:r w:rsidR="00426116" w:rsidRPr="00AC66D8">
        <w:t xml:space="preserve"> имеет равнинный рельеф, абсолютные высоты 0-150 метров над уровнем моря. </w:t>
      </w:r>
      <w:r w:rsidR="003B68CA" w:rsidRPr="00AC66D8">
        <w:t xml:space="preserve">К востоку от </w:t>
      </w:r>
      <w:proofErr w:type="spellStart"/>
      <w:r w:rsidR="003B68CA" w:rsidRPr="00AC66D8">
        <w:t>Лужской</w:t>
      </w:r>
      <w:proofErr w:type="spellEnd"/>
      <w:r w:rsidR="003B68CA" w:rsidRPr="00AC66D8">
        <w:t xml:space="preserve"> губы расположена </w:t>
      </w:r>
      <w:proofErr w:type="spellStart"/>
      <w:r w:rsidR="003B68CA" w:rsidRPr="00AC66D8">
        <w:t>Сойкинская</w:t>
      </w:r>
      <w:proofErr w:type="spellEnd"/>
      <w:r w:rsidR="003B68CA" w:rsidRPr="00AC66D8">
        <w:t xml:space="preserve"> возвышенность, а в долинах крупных рек — низменности (</w:t>
      </w:r>
      <w:proofErr w:type="spellStart"/>
      <w:r w:rsidR="003B68CA" w:rsidRPr="00AC66D8">
        <w:t>Лужская</w:t>
      </w:r>
      <w:proofErr w:type="spellEnd"/>
      <w:r w:rsidR="003B68CA" w:rsidRPr="00AC66D8">
        <w:t xml:space="preserve"> и </w:t>
      </w:r>
      <w:proofErr w:type="spellStart"/>
      <w:r w:rsidR="003B68CA" w:rsidRPr="00AC66D8">
        <w:t>Плюсская</w:t>
      </w:r>
      <w:proofErr w:type="spellEnd"/>
      <w:r w:rsidR="003B68CA" w:rsidRPr="00AC66D8">
        <w:t xml:space="preserve">). Через территорию </w:t>
      </w:r>
      <w:r w:rsidR="006B36AA" w:rsidRPr="00AC66D8">
        <w:t>поселения</w:t>
      </w:r>
      <w:r w:rsidR="003B68CA" w:rsidRPr="00AC66D8">
        <w:t xml:space="preserve"> проходит Балтийско-Ладожский уступ (</w:t>
      </w:r>
      <w:proofErr w:type="spellStart"/>
      <w:r w:rsidR="003B68CA" w:rsidRPr="00AC66D8">
        <w:t>глинт</w:t>
      </w:r>
      <w:proofErr w:type="spellEnd"/>
      <w:r w:rsidR="003B68CA" w:rsidRPr="00AC66D8">
        <w:t xml:space="preserve">). На территории </w:t>
      </w:r>
      <w:r w:rsidR="006B36AA" w:rsidRPr="00AC66D8">
        <w:t>поселения</w:t>
      </w:r>
      <w:r w:rsidR="003B68CA" w:rsidRPr="00AC66D8">
        <w:t xml:space="preserve"> имеются залежи фосфоритов, строительного песка, стекольного песка, диатомита (абразива).</w:t>
      </w:r>
    </w:p>
    <w:p w:rsidR="00426116" w:rsidRPr="00D60361" w:rsidRDefault="00426116" w:rsidP="00426116">
      <w:pPr>
        <w:spacing w:line="348" w:lineRule="auto"/>
      </w:pPr>
      <w:r w:rsidRPr="00AC66D8">
        <w:t xml:space="preserve">Климат </w:t>
      </w:r>
      <w:r w:rsidR="00AE6B4E">
        <w:t xml:space="preserve">на территории </w:t>
      </w:r>
      <w:r w:rsidRPr="00AC66D8">
        <w:t>поселения умеренно</w:t>
      </w:r>
      <w:r w:rsidRPr="00D60361">
        <w:t>-континентальный. Средняя температура июня 17 ºC, января — −8 ºC. Годовое количество осадков — 550</w:t>
      </w:r>
      <w:r w:rsidR="0044570E">
        <w:t>-</w:t>
      </w:r>
      <w:r w:rsidRPr="00D60361">
        <w:t xml:space="preserve">700 мм. Абсолютный минимум температур </w:t>
      </w:r>
      <w:r w:rsidR="0044570E">
        <w:t xml:space="preserve">— </w:t>
      </w:r>
      <w:r w:rsidRPr="00D60361">
        <w:t>43 ºC, максимум — 32 ºC.</w:t>
      </w:r>
    </w:p>
    <w:p w:rsidR="003B68CA" w:rsidRPr="00B34CF8" w:rsidRDefault="003B68CA" w:rsidP="00A60B56">
      <w:pPr>
        <w:pStyle w:val="afffc"/>
        <w:jc w:val="both"/>
        <w:rPr>
          <w:b w:val="0"/>
        </w:rPr>
      </w:pPr>
      <w:r w:rsidRPr="00B34CF8">
        <w:rPr>
          <w:b w:val="0"/>
        </w:rPr>
        <w:t>Почвы в восточной части района в основном дерново-карбонатные. Основными почвообразующими породами являются пески и супеси, торф, глины и суглинки.</w:t>
      </w:r>
    </w:p>
    <w:p w:rsidR="003B68CA" w:rsidRPr="00B34CF8" w:rsidRDefault="003B68CA" w:rsidP="00A60B56">
      <w:pPr>
        <w:pStyle w:val="afffc"/>
        <w:jc w:val="both"/>
        <w:rPr>
          <w:b w:val="0"/>
        </w:rPr>
      </w:pPr>
      <w:r w:rsidRPr="00B34CF8">
        <w:rPr>
          <w:b w:val="0"/>
        </w:rPr>
        <w:t xml:space="preserve">Преобладают вторичные осиново-берёзовые леса. Первичные еловые и сосновые леса покрывают относительно небольшую площадь. </w:t>
      </w:r>
      <w:proofErr w:type="gramStart"/>
      <w:r w:rsidRPr="00B34CF8">
        <w:rPr>
          <w:b w:val="0"/>
        </w:rPr>
        <w:t>Уровень лесистости в южной части района высокий, в северной — средний.</w:t>
      </w:r>
      <w:proofErr w:type="gramEnd"/>
      <w:r w:rsidRPr="00B34CF8">
        <w:rPr>
          <w:b w:val="0"/>
        </w:rPr>
        <w:t xml:space="preserve"> Значительные территории занимают </w:t>
      </w:r>
      <w:r w:rsidR="00AE6B4E" w:rsidRPr="00B34CF8">
        <w:rPr>
          <w:b w:val="0"/>
        </w:rPr>
        <w:t>сельхозугодия</w:t>
      </w:r>
      <w:r w:rsidRPr="00B34CF8">
        <w:rPr>
          <w:b w:val="0"/>
        </w:rPr>
        <w:t>.</w:t>
      </w:r>
    </w:p>
    <w:p w:rsidR="003B68CA" w:rsidRPr="00B34CF8" w:rsidRDefault="003B68CA" w:rsidP="00A60B56">
      <w:pPr>
        <w:pStyle w:val="afffc"/>
        <w:jc w:val="both"/>
        <w:rPr>
          <w:b w:val="0"/>
        </w:rPr>
      </w:pPr>
      <w:r w:rsidRPr="00B34CF8">
        <w:rPr>
          <w:b w:val="0"/>
        </w:rPr>
        <w:t>Из млекопитающих в районе обитают лось, кабан, заяц-русак, ондатра, волк. Из птиц — глухарь и серая куропатка. Фауну Финского залива представляют утка местная, утка пролётная, нерпа, тюлень.</w:t>
      </w:r>
    </w:p>
    <w:p w:rsidR="003B68CA" w:rsidRPr="00B34CF8" w:rsidRDefault="003B68CA" w:rsidP="00A60B56">
      <w:pPr>
        <w:pStyle w:val="afffc"/>
        <w:jc w:val="both"/>
        <w:rPr>
          <w:b w:val="0"/>
        </w:rPr>
      </w:pPr>
      <w:r w:rsidRPr="00AC66D8">
        <w:rPr>
          <w:b w:val="0"/>
        </w:rPr>
        <w:t xml:space="preserve">На территории </w:t>
      </w:r>
      <w:r w:rsidR="006B36AA" w:rsidRPr="00AC66D8">
        <w:rPr>
          <w:b w:val="0"/>
        </w:rPr>
        <w:t>поселения</w:t>
      </w:r>
      <w:r w:rsidRPr="00AC66D8">
        <w:rPr>
          <w:b w:val="0"/>
        </w:rPr>
        <w:t xml:space="preserve"> расположены</w:t>
      </w:r>
      <w:r w:rsidRPr="00B34CF8">
        <w:rPr>
          <w:b w:val="0"/>
        </w:rPr>
        <w:t xml:space="preserve"> следующие особо охраняемые природные территории:</w:t>
      </w:r>
    </w:p>
    <w:p w:rsidR="003B68CA" w:rsidRPr="00B34CF8" w:rsidRDefault="003B68CA" w:rsidP="00A60B56">
      <w:pPr>
        <w:pStyle w:val="afffc"/>
        <w:jc w:val="both"/>
        <w:rPr>
          <w:b w:val="0"/>
        </w:rPr>
      </w:pPr>
      <w:proofErr w:type="spellStart"/>
      <w:r w:rsidRPr="00B34CF8">
        <w:rPr>
          <w:b w:val="0"/>
        </w:rPr>
        <w:t>Ингерманландский</w:t>
      </w:r>
      <w:proofErr w:type="spellEnd"/>
      <w:r w:rsidRPr="00B34CF8">
        <w:rPr>
          <w:b w:val="0"/>
        </w:rPr>
        <w:t xml:space="preserve"> государственный природный заповедник;</w:t>
      </w:r>
    </w:p>
    <w:p w:rsidR="003B68CA" w:rsidRPr="00B34CF8" w:rsidRDefault="003B68CA" w:rsidP="00A60B56">
      <w:pPr>
        <w:pStyle w:val="afffc"/>
        <w:jc w:val="both"/>
        <w:rPr>
          <w:b w:val="0"/>
        </w:rPr>
      </w:pPr>
      <w:r w:rsidRPr="00B34CF8">
        <w:rPr>
          <w:b w:val="0"/>
        </w:rPr>
        <w:lastRenderedPageBreak/>
        <w:t xml:space="preserve">Дубравы у деревни </w:t>
      </w:r>
      <w:proofErr w:type="spellStart"/>
      <w:r w:rsidRPr="00B34CF8">
        <w:rPr>
          <w:b w:val="0"/>
        </w:rPr>
        <w:t>Велькота</w:t>
      </w:r>
      <w:proofErr w:type="spellEnd"/>
      <w:r w:rsidRPr="00B34CF8">
        <w:rPr>
          <w:b w:val="0"/>
        </w:rPr>
        <w:t xml:space="preserve"> — региональный комплексный заказник;</w:t>
      </w:r>
    </w:p>
    <w:p w:rsidR="003B68CA" w:rsidRPr="00B34CF8" w:rsidRDefault="003B68CA" w:rsidP="00A60B56">
      <w:pPr>
        <w:pStyle w:val="afffc"/>
        <w:jc w:val="both"/>
        <w:rPr>
          <w:b w:val="0"/>
        </w:rPr>
      </w:pPr>
      <w:r w:rsidRPr="00B34CF8">
        <w:rPr>
          <w:b w:val="0"/>
        </w:rPr>
        <w:t>Котельский региональный комплексный заказник.</w:t>
      </w:r>
    </w:p>
    <w:p w:rsidR="006B36AA" w:rsidRPr="00AC66D8" w:rsidRDefault="006B36AA" w:rsidP="006B36AA">
      <w:pPr>
        <w:spacing w:line="348" w:lineRule="auto"/>
      </w:pPr>
      <w:proofErr w:type="gramStart"/>
      <w:r w:rsidRPr="00AC66D8">
        <w:t xml:space="preserve">На территории МО «Фалилеевское сельское поселение» дер. </w:t>
      </w:r>
      <w:proofErr w:type="spellStart"/>
      <w:r w:rsidRPr="00AC66D8">
        <w:t>Домашего</w:t>
      </w:r>
      <w:proofErr w:type="spellEnd"/>
      <w:r w:rsidRPr="00AC66D8">
        <w:t xml:space="preserve">, дер. Кайболово, дер. Ратчино относятся к зараженным в результате аварии на Чернобыльской АЭС. </w:t>
      </w:r>
      <w:proofErr w:type="gramEnd"/>
    </w:p>
    <w:p w:rsidR="006B36AA" w:rsidRPr="00D60361" w:rsidRDefault="006B36AA" w:rsidP="006B36AA">
      <w:r w:rsidRPr="00AC66D8">
        <w:t xml:space="preserve">На </w:t>
      </w:r>
      <w:r w:rsidR="0044570E">
        <w:t xml:space="preserve">Рисунке </w:t>
      </w:r>
      <w:r w:rsidRPr="00AC66D8">
        <w:t>1 отображена деревня Фалилеево</w:t>
      </w:r>
      <w:r w:rsidR="00F11B49">
        <w:t>,</w:t>
      </w:r>
      <w:r w:rsidRPr="00AC66D8">
        <w:t xml:space="preserve"> на территории</w:t>
      </w:r>
      <w:r w:rsidR="00F11B49">
        <w:t xml:space="preserve"> </w:t>
      </w:r>
      <w:r w:rsidRPr="00AC66D8">
        <w:t xml:space="preserve"> которой осуществляется централизованное теплоснабжение</w:t>
      </w:r>
      <w:r w:rsidR="003C4380" w:rsidRPr="00AC66D8">
        <w:t>.</w:t>
      </w:r>
    </w:p>
    <w:p w:rsidR="00476562" w:rsidRPr="00B34CF8" w:rsidRDefault="00476562" w:rsidP="00476562">
      <w:pPr>
        <w:sectPr w:rsidR="00476562" w:rsidRPr="00B34CF8" w:rsidSect="00511707">
          <w:type w:val="continuous"/>
          <w:pgSz w:w="11907" w:h="16840" w:code="9"/>
          <w:pgMar w:top="43" w:right="992" w:bottom="993" w:left="1560" w:header="107" w:footer="0" w:gutter="0"/>
          <w:cols w:space="708"/>
          <w:formProt w:val="0"/>
          <w:titlePg/>
          <w:docGrid w:linePitch="360"/>
        </w:sectPr>
      </w:pPr>
    </w:p>
    <w:p w:rsidR="009B7A54" w:rsidRPr="00B34CF8" w:rsidRDefault="003B68CA" w:rsidP="004A06EB">
      <w:pPr>
        <w:pStyle w:val="a1"/>
        <w:ind w:left="567" w:firstLine="0"/>
        <w:rPr>
          <w:b/>
          <w:sz w:val="24"/>
          <w:szCs w:val="24"/>
        </w:rPr>
      </w:pPr>
      <w:r w:rsidRPr="00B34CF8">
        <w:rPr>
          <w:noProof/>
        </w:rPr>
        <w:lastRenderedPageBreak/>
        <w:drawing>
          <wp:inline distT="0" distB="0" distL="0" distR="0" wp14:anchorId="62A3EE77" wp14:editId="460038ED">
            <wp:extent cx="13195006" cy="7533916"/>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лилеево.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72832" cy="7521255"/>
                    </a:xfrm>
                    <a:prstGeom prst="rect">
                      <a:avLst/>
                    </a:prstGeom>
                  </pic:spPr>
                </pic:pic>
              </a:graphicData>
            </a:graphic>
          </wp:inline>
        </w:drawing>
      </w:r>
    </w:p>
    <w:p w:rsidR="00DE56FD" w:rsidRPr="00B34CF8" w:rsidRDefault="00C034BE" w:rsidP="00DE56FD">
      <w:pPr>
        <w:pStyle w:val="a1"/>
        <w:ind w:firstLine="0"/>
        <w:rPr>
          <w:b/>
          <w:sz w:val="24"/>
          <w:szCs w:val="24"/>
        </w:rPr>
      </w:pPr>
      <w:r>
        <w:rPr>
          <w:b/>
          <w:sz w:val="24"/>
          <w:szCs w:val="24"/>
        </w:rPr>
        <w:t xml:space="preserve">         </w:t>
      </w:r>
      <w:r w:rsidR="0044570E">
        <w:rPr>
          <w:b/>
          <w:sz w:val="24"/>
          <w:szCs w:val="24"/>
        </w:rPr>
        <w:t>Рисунок 1. Деревня Фалилеево</w:t>
      </w:r>
    </w:p>
    <w:p w:rsidR="00120B2A" w:rsidRPr="00B34CF8" w:rsidRDefault="00120B2A" w:rsidP="0044570E">
      <w:pPr>
        <w:pStyle w:val="af2"/>
        <w:jc w:val="both"/>
        <w:sectPr w:rsidR="00120B2A" w:rsidRPr="00B34CF8" w:rsidSect="00511707">
          <w:pgSz w:w="23814" w:h="16840" w:orient="landscape" w:code="9"/>
          <w:pgMar w:top="1560" w:right="1701" w:bottom="1418" w:left="1418" w:header="108" w:footer="0" w:gutter="0"/>
          <w:cols w:space="708"/>
          <w:formProt w:val="0"/>
          <w:titlePg/>
          <w:docGrid w:linePitch="360"/>
        </w:sectPr>
      </w:pPr>
    </w:p>
    <w:p w:rsidR="00131DE3" w:rsidRPr="00B34CF8" w:rsidRDefault="006B4B59" w:rsidP="00336B9B">
      <w:pPr>
        <w:pStyle w:val="1"/>
        <w:jc w:val="left"/>
      </w:pPr>
      <w:bookmarkStart w:id="22" w:name="_Toc352840542"/>
      <w:r w:rsidRPr="00B34CF8">
        <w:lastRenderedPageBreak/>
        <w:t>Существующее положение в сфере производства, передачи и потребления тепловой энергии для целей теплоснабжения</w:t>
      </w:r>
      <w:bookmarkEnd w:id="22"/>
    </w:p>
    <w:p w:rsidR="006C32BE" w:rsidRPr="00B34CF8" w:rsidRDefault="006C32BE" w:rsidP="00336B9B">
      <w:pPr>
        <w:pStyle w:val="2"/>
        <w:tabs>
          <w:tab w:val="left" w:pos="0"/>
        </w:tabs>
        <w:ind w:hanging="1560"/>
        <w:jc w:val="left"/>
      </w:pPr>
      <w:bookmarkStart w:id="23" w:name="_Toc352840543"/>
      <w:r w:rsidRPr="00B34CF8">
        <w:t>Функциональная структура теплоснабжения</w:t>
      </w:r>
      <w:bookmarkEnd w:id="23"/>
    </w:p>
    <w:p w:rsidR="00BA4CAF" w:rsidRPr="00BA4CAF" w:rsidRDefault="00476562" w:rsidP="00476562">
      <w:r w:rsidRPr="00BA4CAF">
        <w:t>В 2012</w:t>
      </w:r>
      <w:r w:rsidR="00F11B49">
        <w:t xml:space="preserve"> год</w:t>
      </w:r>
      <w:proofErr w:type="gramStart"/>
      <w:r w:rsidR="00F11B49">
        <w:t>у</w:t>
      </w:r>
      <w:r w:rsidRPr="00BA4CAF">
        <w:t xml:space="preserve"> ООО</w:t>
      </w:r>
      <w:proofErr w:type="gramEnd"/>
      <w:r w:rsidRPr="00BA4CAF">
        <w:t xml:space="preserve"> «Леноблтеплоснаб» сменил</w:t>
      </w:r>
      <w:r w:rsidR="0044570E">
        <w:t>о</w:t>
      </w:r>
      <w:r w:rsidRPr="00BA4CAF">
        <w:t xml:space="preserve"> теплоснабжающую компанию ООО «Энергобаланс» </w:t>
      </w:r>
      <w:r w:rsidR="00BA4CAF">
        <w:t xml:space="preserve">по </w:t>
      </w:r>
      <w:r w:rsidR="00D747B4" w:rsidRPr="00BA4CAF">
        <w:t>производств</w:t>
      </w:r>
      <w:r w:rsidR="00BA4CAF">
        <w:t>у</w:t>
      </w:r>
      <w:r w:rsidR="00D747B4" w:rsidRPr="00BA4CAF">
        <w:t xml:space="preserve"> и передач</w:t>
      </w:r>
      <w:r w:rsidR="00BA4CAF">
        <w:t>е</w:t>
      </w:r>
      <w:r w:rsidR="00D747B4" w:rsidRPr="00BA4CAF">
        <w:t xml:space="preserve"> тепловой энергии для теплоснабжения жилых и административных зданий </w:t>
      </w:r>
      <w:r w:rsidR="0094240E" w:rsidRPr="00BA4CAF">
        <w:t>МО</w:t>
      </w:r>
      <w:r w:rsidRPr="00BA4CAF">
        <w:t xml:space="preserve"> «</w:t>
      </w:r>
      <w:r w:rsidR="0094240E" w:rsidRPr="00BA4CAF">
        <w:t>Фалилеевское сельское поселение</w:t>
      </w:r>
      <w:r w:rsidRPr="00BA4CAF">
        <w:t>»</w:t>
      </w:r>
      <w:r w:rsidR="00F11B49">
        <w:t>.</w:t>
      </w:r>
    </w:p>
    <w:p w:rsidR="00476562" w:rsidRPr="00B34CF8" w:rsidRDefault="0094240E" w:rsidP="00476562">
      <w:r w:rsidRPr="00BA4CAF">
        <w:t>Принципиальная схема организ</w:t>
      </w:r>
      <w:r w:rsidR="00921F3F" w:rsidRPr="00BA4CAF">
        <w:t>ации теплоснабжения представлен</w:t>
      </w:r>
      <w:r w:rsidR="00AC66D8">
        <w:t>а</w:t>
      </w:r>
      <w:r w:rsidRPr="00BA4CAF">
        <w:t xml:space="preserve"> на Рисунке 1.1.1.</w:t>
      </w:r>
    </w:p>
    <w:p w:rsidR="00476562" w:rsidRPr="00B34CF8" w:rsidRDefault="002E5D02" w:rsidP="00476562">
      <w:pPr>
        <w:pStyle w:val="a1"/>
        <w:jc w:val="center"/>
      </w:pPr>
      <w:r>
        <w:rPr>
          <w:rFonts w:ascii="Calibri" w:eastAsia="Calibri" w:hAnsi="Calibri"/>
          <w:noProof/>
          <w:sz w:val="22"/>
          <w:szCs w:val="22"/>
        </w:rPr>
        <mc:AlternateContent>
          <mc:Choice Requires="wpg">
            <w:drawing>
              <wp:anchor distT="0" distB="0" distL="114300" distR="114300" simplePos="0" relativeHeight="251659264" behindDoc="0" locked="0" layoutInCell="1" allowOverlap="1" wp14:anchorId="1194B2F1" wp14:editId="10A18F09">
                <wp:simplePos x="0" y="0"/>
                <wp:positionH relativeFrom="column">
                  <wp:posOffset>163195</wp:posOffset>
                </wp:positionH>
                <wp:positionV relativeFrom="paragraph">
                  <wp:posOffset>349885</wp:posOffset>
                </wp:positionV>
                <wp:extent cx="4951730" cy="2559050"/>
                <wp:effectExtent l="10795" t="8255" r="9525" b="13970"/>
                <wp:wrapNone/>
                <wp:docPr id="10"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1730" cy="2559050"/>
                          <a:chOff x="0" y="12001"/>
                          <a:chExt cx="39433" cy="19716"/>
                        </a:xfrm>
                      </wpg:grpSpPr>
                      <wps:wsp>
                        <wps:cNvPr id="11" name="Скругленный прямоугольник 45"/>
                        <wps:cNvSpPr>
                          <a:spLocks noChangeArrowheads="1"/>
                        </wps:cNvSpPr>
                        <wps:spPr bwMode="auto">
                          <a:xfrm>
                            <a:off x="0" y="12001"/>
                            <a:ext cx="39433" cy="7239"/>
                          </a:xfrm>
                          <a:prstGeom prst="roundRect">
                            <a:avLst>
                              <a:gd name="adj" fmla="val 16667"/>
                            </a:avLst>
                          </a:prstGeom>
                          <a:solidFill>
                            <a:srgbClr val="B9CDE5">
                              <a:alpha val="61960"/>
                            </a:srgbClr>
                          </a:solidFill>
                          <a:ln w="0">
                            <a:solidFill>
                              <a:srgbClr val="B9CDE5"/>
                            </a:solidFill>
                            <a:round/>
                            <a:headEnd/>
                            <a:tailEnd/>
                          </a:ln>
                        </wps:spPr>
                        <wps:bodyPr rot="0" vert="horz" wrap="square" lIns="91440" tIns="45720" rIns="91440" bIns="45720" anchor="ctr" anchorCtr="0" upright="1">
                          <a:noAutofit/>
                        </wps:bodyPr>
                      </wps:wsp>
                      <wps:wsp>
                        <wps:cNvPr id="13" name="Скругленный прямоугольник 46"/>
                        <wps:cNvSpPr>
                          <a:spLocks noChangeArrowheads="1"/>
                        </wps:cNvSpPr>
                        <wps:spPr bwMode="auto">
                          <a:xfrm>
                            <a:off x="666" y="24479"/>
                            <a:ext cx="38767" cy="7239"/>
                          </a:xfrm>
                          <a:prstGeom prst="roundRect">
                            <a:avLst>
                              <a:gd name="adj" fmla="val 16667"/>
                            </a:avLst>
                          </a:prstGeom>
                          <a:solidFill>
                            <a:srgbClr val="B9CDE5">
                              <a:alpha val="61960"/>
                            </a:srgbClr>
                          </a:solidFill>
                          <a:ln w="0">
                            <a:solidFill>
                              <a:srgbClr val="B9CDE5"/>
                            </a:solidFill>
                            <a:round/>
                            <a:headEnd/>
                            <a:tailEnd/>
                          </a:ln>
                        </wps:spPr>
                        <wps:bodyPr rot="0" vert="horz" wrap="square" lIns="91440" tIns="45720" rIns="91440" bIns="45720" anchor="ctr" anchorCtr="0" upright="1">
                          <a:noAutofit/>
                        </wps:bodyPr>
                      </wps:wsp>
                      <wps:wsp>
                        <wps:cNvPr id="14" name="Надпись 2"/>
                        <wps:cNvSpPr txBox="1">
                          <a:spLocks noChangeArrowheads="1"/>
                        </wps:cNvSpPr>
                        <wps:spPr bwMode="auto">
                          <a:xfrm>
                            <a:off x="2095" y="12763"/>
                            <a:ext cx="35624" cy="5524"/>
                          </a:xfrm>
                          <a:prstGeom prst="rect">
                            <a:avLst/>
                          </a:prstGeom>
                          <a:solidFill>
                            <a:srgbClr val="FFFFFF">
                              <a:alpha val="16862"/>
                            </a:srgbClr>
                          </a:solidFill>
                          <a:ln w="0">
                            <a:solidFill>
                              <a:srgbClr val="000000">
                                <a:alpha val="27058"/>
                              </a:srgbClr>
                            </a:solidFill>
                            <a:miter lim="800000"/>
                            <a:headEnd/>
                            <a:tailEnd/>
                          </a:ln>
                        </wps:spPr>
                        <wps:txbx>
                          <w:txbxContent>
                            <w:p w:rsidR="00C034BE" w:rsidRDefault="00C034BE" w:rsidP="00476562">
                              <w:pPr>
                                <w:jc w:val="center"/>
                              </w:pPr>
                              <w:r>
                                <w:t xml:space="preserve">ООО </w:t>
                              </w:r>
                              <w:r w:rsidRPr="00A5156F">
                                <w:t>«Леноблтеплоснаб»</w:t>
                              </w:r>
                            </w:p>
                          </w:txbxContent>
                        </wps:txbx>
                        <wps:bodyPr rot="0" vert="horz" wrap="square" lIns="91440" tIns="45720" rIns="91440" bIns="45720" anchor="t" anchorCtr="0" upright="1">
                          <a:noAutofit/>
                        </wps:bodyPr>
                      </wps:wsp>
                      <wps:wsp>
                        <wps:cNvPr id="16" name="Надпись 2"/>
                        <wps:cNvSpPr txBox="1">
                          <a:spLocks noChangeArrowheads="1"/>
                        </wps:cNvSpPr>
                        <wps:spPr bwMode="auto">
                          <a:xfrm>
                            <a:off x="2095" y="25241"/>
                            <a:ext cx="35624" cy="5524"/>
                          </a:xfrm>
                          <a:prstGeom prst="rect">
                            <a:avLst/>
                          </a:prstGeom>
                          <a:solidFill>
                            <a:srgbClr val="FFFFFF">
                              <a:alpha val="16862"/>
                            </a:srgbClr>
                          </a:solidFill>
                          <a:ln w="0">
                            <a:solidFill>
                              <a:srgbClr val="000000">
                                <a:alpha val="27058"/>
                              </a:srgbClr>
                            </a:solidFill>
                            <a:miter lim="800000"/>
                            <a:headEnd/>
                            <a:tailEnd/>
                          </a:ln>
                        </wps:spPr>
                        <wps:txbx>
                          <w:txbxContent>
                            <w:p w:rsidR="00C034BE" w:rsidRDefault="00C034BE" w:rsidP="00476562">
                              <w:pPr>
                                <w:jc w:val="center"/>
                              </w:pPr>
                              <w:r>
                                <w:t>Конечный потребитель</w:t>
                              </w:r>
                            </w:p>
                          </w:txbxContent>
                        </wps:txbx>
                        <wps:bodyPr rot="0" vert="horz" wrap="square" lIns="91440" tIns="45720" rIns="91440" bIns="45720" anchor="t" anchorCtr="0" upright="1">
                          <a:noAutofit/>
                        </wps:bodyPr>
                      </wps:wsp>
                      <wps:wsp>
                        <wps:cNvPr id="17" name="Стрелка вниз 50"/>
                        <wps:cNvSpPr>
                          <a:spLocks noChangeArrowheads="1"/>
                        </wps:cNvSpPr>
                        <wps:spPr bwMode="auto">
                          <a:xfrm>
                            <a:off x="15716" y="19240"/>
                            <a:ext cx="10858" cy="4763"/>
                          </a:xfrm>
                          <a:prstGeom prst="downArrow">
                            <a:avLst>
                              <a:gd name="adj1" fmla="val 50000"/>
                              <a:gd name="adj2" fmla="val 50000"/>
                            </a:avLst>
                          </a:prstGeom>
                          <a:solidFill>
                            <a:srgbClr val="4F81BD">
                              <a:alpha val="52156"/>
                            </a:srgbClr>
                          </a:solidFill>
                          <a:ln w="6350">
                            <a:solidFill>
                              <a:srgbClr val="385D8A"/>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4" o:spid="_x0000_s1026" style="position:absolute;left:0;text-align:left;margin-left:12.85pt;margin-top:27.55pt;width:389.9pt;height:201.5pt;z-index:251659264" coordorigin=",12001" coordsize="39433,1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">
                <v:roundrect id="Скругленный прямоугольник 45" o:spid="_x0000_s1027" style="position:absolute;top:12001;width:39433;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O8IA&#10;AADbAAAADwAAAGRycy9kb3ducmV2LnhtbERPS2sCMRC+C/6HMEIvUrNaWmU1ShWLHn0UwduwGbOL&#10;m8l2k+rqrzdCobf5+J4zmTW2FBeqfeFYQb+XgCDOnC7YKPjef72OQPiArLF0TApu5GE2bbcmmGp3&#10;5S1ddsGIGMI+RQV5CFUqpc9ysuh7riKO3MnVFkOEtZG6xmsMt6UcJMmHtFhwbMixokVO2Xn3axWY&#10;weq9uwlmWdx/quX8OOStPLwp9dJpPscgAjXhX/znXus4vw/PX+I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907wgAAANsAAAAPAAAAAAAAAAAAAAAAAJgCAABkcnMvZG93&#10;bnJldi54bWxQSwUGAAAAAAQABAD1AAAAhwMAAAAA&#10;" fillcolor="#b9cde5" strokecolor="#b9cde5" strokeweight="0">
                  <v:fill opacity="40606f"/>
                </v:roundrect>
                <v:roundrect id="Скругленный прямоугольник 46" o:spid="_x0000_s1028" style="position:absolute;left:666;top:24479;width:38767;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Hm18MA&#10;AADbAAAADwAAAGRycy9kb3ducmV2LnhtbERPTWvCQBC9C/6HZYReRDeN2Ep0DW1R7FGtCN6G7HQT&#10;mp1Ns6vG/vpuQehtHu9zFnlna3Gh1leOFTyOExDEhdMVGwWHj/VoBsIHZI21Y1JwIw/5st9bYKbd&#10;lXd02QcjYgj7DBWUITSZlL4oyaIfu4Y4cp+utRgibI3ULV5juK1lmiRP0mLFsaHEht5KKr72Z6vA&#10;pJvpcBvMqvr5blavp2feyeNEqYdB9zIHEagL/+K7+13H+RP4+yU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Hm18MAAADbAAAADwAAAAAAAAAAAAAAAACYAgAAZHJzL2Rv&#10;d25yZXYueG1sUEsFBgAAAAAEAAQA9QAAAIgDAAAAAA==&#10;" fillcolor="#b9cde5" strokecolor="#b9cde5" strokeweight="0">
                  <v:fill opacity="40606f"/>
                </v:roundrect>
                <v:shapetype id="_x0000_t202" coordsize="21600,21600" o:spt="202" path="m,l,21600r21600,l21600,xe">
                  <v:stroke joinstyle="miter"/>
                  <v:path gradientshapeok="t" o:connecttype="rect"/>
                </v:shapetype>
                <v:shape id="Надпись 2" o:spid="_x0000_s1029" type="#_x0000_t202" style="position:absolute;left:2095;top:12763;width:35624;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A7cQA&#10;AADbAAAADwAAAGRycy9kb3ducmV2LnhtbERPTWvCQBC9F/oflil4qxu1BEldRcRC0ZbStD14G7Nj&#10;EpOdjdlV4793hYK3ebzPmcw6U4sTta60rGDQj0AQZ1aXnCv4/Xl7HoNwHlljbZkUXMjBbPr4MMFE&#10;2zN/0yn1uQgh7BJUUHjfJFK6rCCDrm8b4sDtbGvQB9jmUrd4DuGmlsMoiqXBkkNDgQ0tCsqq9GgU&#10;fBxGm71dRdVh8Bdvtl/b5efaVEr1nrr5KwhPnb+L/93vOsx/gdsv4QA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O3EAAAA2wAAAA8AAAAAAAAAAAAAAAAAmAIAAGRycy9k&#10;b3ducmV2LnhtbFBLBQYAAAAABAAEAPUAAACJAwAAAAA=&#10;" strokeweight="0">
                  <v:fill opacity="11051f"/>
                  <v:stroke opacity="17733f"/>
                  <v:textbox>
                    <w:txbxContent>
                      <w:p w:rsidR="00C034BE" w:rsidRDefault="00C034BE" w:rsidP="00476562">
                        <w:pPr>
                          <w:jc w:val="center"/>
                        </w:pPr>
                        <w:r>
                          <w:t xml:space="preserve">ООО </w:t>
                        </w:r>
                        <w:r w:rsidRPr="00A5156F">
                          <w:t>«</w:t>
                        </w:r>
                        <w:proofErr w:type="spellStart"/>
                        <w:r w:rsidRPr="00A5156F">
                          <w:t>Леноблтеплоснаб</w:t>
                        </w:r>
                        <w:proofErr w:type="spellEnd"/>
                        <w:r w:rsidRPr="00A5156F">
                          <w:t>»</w:t>
                        </w:r>
                      </w:p>
                    </w:txbxContent>
                  </v:textbox>
                </v:shape>
                <v:shape id="Надпись 2" o:spid="_x0000_s1030" type="#_x0000_t202" style="position:absolute;left:2095;top:25241;width:35624;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7AcMA&#10;AADbAAAADwAAAGRycy9kb3ducmV2LnhtbERPTWvCQBC9F/oflin0VjcqBImuItKCWEW09eBtzI5J&#10;THY2ZleN/94VCr3N433OaNKaSlypcYVlBd1OBII4tbrgTMHvz9fHAITzyBory6TgTg4m49eXESba&#10;3nhD163PRAhhl6CC3Ps6kdKlORl0HVsTB+5oG4M+wCaTusFbCDeV7EVRLA0WHBpyrGmWU1puL0bB&#10;8tzfn+wiKs/dXbw/rA+fq29TKvX+1k6HIDy1/l/8557rMD+G5y/h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u7AcMAAADbAAAADwAAAAAAAAAAAAAAAACYAgAAZHJzL2Rv&#10;d25yZXYueG1sUEsFBgAAAAAEAAQA9QAAAIgDAAAAAA==&#10;" strokeweight="0">
                  <v:fill opacity="11051f"/>
                  <v:stroke opacity="17733f"/>
                  <v:textbox>
                    <w:txbxContent>
                      <w:p w:rsidR="00C034BE" w:rsidRDefault="00C034BE" w:rsidP="00476562">
                        <w:pPr>
                          <w:jc w:val="center"/>
                        </w:pPr>
                        <w:r>
                          <w:t>Конечный потребитель</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0" o:spid="_x0000_s1031" type="#_x0000_t67" style="position:absolute;left:15716;top:19240;width:10858;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4WPsIA&#10;AADbAAAADwAAAGRycy9kb3ducmV2LnhtbERPTWvCQBC9F/wPywje6kYRW1I3oUiFevBgUsHjkJ0m&#10;odnZsLua6K93C4Xe5vE+Z5OPphNXcr61rGAxT0AQV1a3XCv4KnfPryB8QNbYWSYFN/KQZ5OnDaba&#10;DnykaxFqEUPYp6igCaFPpfRVQwb93PbEkfu2zmCI0NVSOxxiuOnkMknW0mDLsaHBnrYNVT/FxShY&#10;+uFwcecy3OS+3J3uH6tjMayUmk3H9zcQgcbwL/5zf+o4/wV+f4kH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hY+wgAAANsAAAAPAAAAAAAAAAAAAAAAAJgCAABkcnMvZG93&#10;bnJldi54bWxQSwUGAAAAAAQABAD1AAAAhwMAAAAA&#10;" adj="10800" fillcolor="#4f81bd" strokecolor="#385d8a" strokeweight=".5pt">
                  <v:fill opacity="34181f"/>
                </v:shape>
              </v:group>
            </w:pict>
          </mc:Fallback>
        </mc:AlternateContent>
      </w:r>
    </w:p>
    <w:p w:rsidR="00476562" w:rsidRPr="00B34CF8" w:rsidRDefault="00476562" w:rsidP="00476562">
      <w:pPr>
        <w:pStyle w:val="a1"/>
        <w:jc w:val="center"/>
      </w:pPr>
    </w:p>
    <w:p w:rsidR="00476562" w:rsidRPr="00B34CF8" w:rsidRDefault="00476562" w:rsidP="00476562">
      <w:pPr>
        <w:pStyle w:val="a1"/>
        <w:jc w:val="center"/>
      </w:pPr>
    </w:p>
    <w:p w:rsidR="00476562" w:rsidRPr="00B34CF8" w:rsidRDefault="00476562" w:rsidP="00476562">
      <w:pPr>
        <w:pStyle w:val="a1"/>
        <w:jc w:val="center"/>
      </w:pPr>
    </w:p>
    <w:p w:rsidR="00476562" w:rsidRPr="00B34CF8" w:rsidRDefault="00476562" w:rsidP="00476562">
      <w:pPr>
        <w:pStyle w:val="a1"/>
      </w:pPr>
    </w:p>
    <w:p w:rsidR="00476562" w:rsidRPr="00B34CF8" w:rsidRDefault="00476562" w:rsidP="00476562">
      <w:pPr>
        <w:pStyle w:val="a1"/>
      </w:pPr>
    </w:p>
    <w:p w:rsidR="00476562" w:rsidRPr="00B34CF8" w:rsidRDefault="00476562" w:rsidP="00476562">
      <w:pPr>
        <w:pStyle w:val="a1"/>
      </w:pPr>
    </w:p>
    <w:p w:rsidR="00476562" w:rsidRPr="00B34CF8" w:rsidRDefault="00476562" w:rsidP="00476562">
      <w:pPr>
        <w:pStyle w:val="a1"/>
      </w:pPr>
    </w:p>
    <w:p w:rsidR="00476562" w:rsidRPr="00B34CF8" w:rsidRDefault="00476562" w:rsidP="00476562">
      <w:pPr>
        <w:pStyle w:val="a1"/>
      </w:pPr>
    </w:p>
    <w:p w:rsidR="00476562" w:rsidRPr="00B34CF8" w:rsidRDefault="00476562" w:rsidP="00476562">
      <w:pPr>
        <w:pStyle w:val="af7"/>
      </w:pPr>
      <w:r w:rsidRPr="00B34CF8">
        <w:t>Рисунок</w:t>
      </w:r>
      <w:r w:rsidR="00D661D1" w:rsidRPr="00B34CF8">
        <w:t xml:space="preserve"> </w:t>
      </w:r>
      <w:r w:rsidRPr="00B34CF8">
        <w:t>1.</w:t>
      </w:r>
      <w:r w:rsidR="0094240E">
        <w:t>1.</w:t>
      </w:r>
      <w:r w:rsidRPr="00B34CF8">
        <w:t>1 Принципиальная с</w:t>
      </w:r>
      <w:r w:rsidR="0044570E">
        <w:t>хема организации теплоснабжения</w:t>
      </w:r>
    </w:p>
    <w:p w:rsidR="0094240E" w:rsidRPr="00B34CF8" w:rsidRDefault="0094240E" w:rsidP="0094240E">
      <w:r>
        <w:t>Схема централизованного теплоснабжения в д. Фалилеево представлена на Рисунке 1.1.2.</w:t>
      </w:r>
    </w:p>
    <w:p w:rsidR="0094240E" w:rsidRDefault="0094240E" w:rsidP="00476562">
      <w:pPr>
        <w:pStyle w:val="a1"/>
      </w:pPr>
    </w:p>
    <w:p w:rsidR="0094240E" w:rsidRPr="00B34CF8" w:rsidRDefault="0094240E" w:rsidP="00476562">
      <w:pPr>
        <w:pStyle w:val="a1"/>
        <w:sectPr w:rsidR="0094240E" w:rsidRPr="00B34CF8" w:rsidSect="00511707">
          <w:pgSz w:w="11907" w:h="16839" w:code="9"/>
          <w:pgMar w:top="43" w:right="992" w:bottom="993" w:left="1560" w:header="107" w:footer="0" w:gutter="0"/>
          <w:cols w:space="708"/>
          <w:formProt w:val="0"/>
          <w:titlePg/>
          <w:docGrid w:linePitch="360"/>
        </w:sectPr>
      </w:pPr>
    </w:p>
    <w:p w:rsidR="00B71AEF" w:rsidRPr="007E724D" w:rsidRDefault="00476562" w:rsidP="00B71AEF">
      <w:pPr>
        <w:pStyle w:val="a1"/>
        <w:ind w:left="851" w:firstLine="0"/>
        <w:rPr>
          <w:sz w:val="24"/>
          <w:szCs w:val="24"/>
        </w:rPr>
      </w:pPr>
      <w:r w:rsidRPr="00B34CF8">
        <w:rPr>
          <w:noProof/>
        </w:rPr>
        <w:lastRenderedPageBreak/>
        <w:drawing>
          <wp:inline distT="0" distB="0" distL="0" distR="0" wp14:anchorId="05E4659E" wp14:editId="261B1745">
            <wp:extent cx="11996381" cy="8325134"/>
            <wp:effectExtent l="0" t="0" r="571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уществующая схема ТС.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10694" cy="8335067"/>
                    </a:xfrm>
                    <a:prstGeom prst="rect">
                      <a:avLst/>
                    </a:prstGeom>
                  </pic:spPr>
                </pic:pic>
              </a:graphicData>
            </a:graphic>
          </wp:inline>
        </w:drawing>
      </w:r>
      <w:r w:rsidR="00B71AEF" w:rsidRPr="007E724D">
        <w:rPr>
          <w:b/>
          <w:sz w:val="24"/>
          <w:szCs w:val="24"/>
        </w:rPr>
        <w:t>Рисунок</w:t>
      </w:r>
      <w:r w:rsidR="00D661D1" w:rsidRPr="007E724D">
        <w:rPr>
          <w:b/>
          <w:sz w:val="24"/>
          <w:szCs w:val="24"/>
        </w:rPr>
        <w:t xml:space="preserve"> </w:t>
      </w:r>
      <w:r w:rsidR="00B71AEF" w:rsidRPr="007E724D">
        <w:rPr>
          <w:b/>
          <w:sz w:val="24"/>
          <w:szCs w:val="24"/>
        </w:rPr>
        <w:t>1.1</w:t>
      </w:r>
      <w:r w:rsidR="00921F3F" w:rsidRPr="007E724D">
        <w:rPr>
          <w:b/>
          <w:sz w:val="24"/>
          <w:szCs w:val="24"/>
        </w:rPr>
        <w:t>.2</w:t>
      </w:r>
      <w:r w:rsidR="00B71AEF" w:rsidRPr="007E724D">
        <w:rPr>
          <w:b/>
          <w:sz w:val="24"/>
          <w:szCs w:val="24"/>
        </w:rPr>
        <w:t xml:space="preserve"> Схема централизованного теплоснабжения </w:t>
      </w:r>
      <w:r w:rsidR="0094240E" w:rsidRPr="007E724D">
        <w:rPr>
          <w:b/>
          <w:sz w:val="24"/>
          <w:szCs w:val="24"/>
        </w:rPr>
        <w:t xml:space="preserve">д. </w:t>
      </w:r>
      <w:r w:rsidR="00B71AEF" w:rsidRPr="007E724D">
        <w:rPr>
          <w:b/>
          <w:sz w:val="24"/>
          <w:szCs w:val="24"/>
        </w:rPr>
        <w:t>Фалилеев</w:t>
      </w:r>
      <w:r w:rsidR="0094240E" w:rsidRPr="007E724D">
        <w:rPr>
          <w:b/>
          <w:sz w:val="24"/>
          <w:szCs w:val="24"/>
        </w:rPr>
        <w:t>о</w:t>
      </w:r>
    </w:p>
    <w:p w:rsidR="00B71AEF" w:rsidRPr="00B34CF8" w:rsidRDefault="00B71AEF" w:rsidP="0044570E">
      <w:pPr>
        <w:pStyle w:val="a1"/>
        <w:ind w:firstLine="0"/>
        <w:sectPr w:rsidR="00B71AEF" w:rsidRPr="00B34CF8" w:rsidSect="00511707">
          <w:pgSz w:w="23814" w:h="16840" w:orient="landscape" w:code="9"/>
          <w:pgMar w:top="1418" w:right="8216" w:bottom="1418" w:left="2268" w:header="108" w:footer="0" w:gutter="0"/>
          <w:cols w:space="708"/>
          <w:formProt w:val="0"/>
          <w:titlePg/>
          <w:docGrid w:linePitch="360"/>
        </w:sectPr>
      </w:pPr>
    </w:p>
    <w:p w:rsidR="006C32BE" w:rsidRPr="00B34CF8" w:rsidRDefault="00902078" w:rsidP="00336B9B">
      <w:pPr>
        <w:pStyle w:val="2"/>
        <w:ind w:left="0" w:firstLine="0"/>
        <w:jc w:val="left"/>
      </w:pPr>
      <w:bookmarkStart w:id="24" w:name="_Toc352840544"/>
      <w:r w:rsidRPr="00B34CF8">
        <w:lastRenderedPageBreak/>
        <w:t>Источники тепловой энергии</w:t>
      </w:r>
      <w:bookmarkEnd w:id="24"/>
    </w:p>
    <w:p w:rsidR="003B68CA" w:rsidRPr="00B34CF8" w:rsidRDefault="003B68CA" w:rsidP="003B68CA">
      <w:r w:rsidRPr="00B34CF8">
        <w:t xml:space="preserve">Единственным источником централизованного теплоснабжения </w:t>
      </w:r>
      <w:r w:rsidR="0044570E">
        <w:t>МО «</w:t>
      </w:r>
      <w:r w:rsidRPr="00B34CF8">
        <w:t>Фалилеевско</w:t>
      </w:r>
      <w:r w:rsidR="0044570E">
        <w:t>е</w:t>
      </w:r>
      <w:r w:rsidRPr="00B34CF8">
        <w:t xml:space="preserve"> сельско</w:t>
      </w:r>
      <w:r w:rsidR="0044570E">
        <w:t>е</w:t>
      </w:r>
      <w:r w:rsidRPr="00B34CF8">
        <w:t xml:space="preserve"> поселени</w:t>
      </w:r>
      <w:r w:rsidR="0044570E">
        <w:t>е»</w:t>
      </w:r>
      <w:r w:rsidRPr="00B34CF8">
        <w:t xml:space="preserve"> является </w:t>
      </w:r>
      <w:r w:rsidR="00CE237A" w:rsidRPr="00B34CF8">
        <w:t>одна газовая котельная</w:t>
      </w:r>
      <w:r w:rsidRPr="00B34CF8">
        <w:t>,</w:t>
      </w:r>
      <w:r w:rsidR="007764D3" w:rsidRPr="00B34CF8">
        <w:t xml:space="preserve"> установленная в д. Домашо</w:t>
      </w:r>
      <w:r w:rsidRPr="00B34CF8">
        <w:t>во.</w:t>
      </w:r>
    </w:p>
    <w:p w:rsidR="003B68CA" w:rsidRPr="00B34CF8" w:rsidRDefault="003B68CA" w:rsidP="003B68CA">
      <w:r w:rsidRPr="00B34CF8">
        <w:t>Установленная мощность муниципальной котельной 16,40 Гкал/</w:t>
      </w:r>
      <w:proofErr w:type="gramStart"/>
      <w:r w:rsidRPr="00B34CF8">
        <w:t>ч</w:t>
      </w:r>
      <w:proofErr w:type="gramEnd"/>
      <w:r w:rsidRPr="00B34CF8">
        <w:t>.</w:t>
      </w:r>
    </w:p>
    <w:p w:rsidR="003B68CA" w:rsidRPr="00B34CF8" w:rsidRDefault="003B68CA" w:rsidP="003B68CA">
      <w:r w:rsidRPr="00B34CF8">
        <w:t>Основным оборудованием котельной являются три котла марки ДЕ10-14 ГМ.</w:t>
      </w:r>
    </w:p>
    <w:p w:rsidR="003B68CA" w:rsidRPr="00B34CF8" w:rsidRDefault="003B68CA" w:rsidP="003B68CA">
      <w:r w:rsidRPr="00B34CF8">
        <w:t xml:space="preserve">Характеристики котлов представлены в </w:t>
      </w:r>
      <w:r w:rsidR="00C30263">
        <w:t>Т</w:t>
      </w:r>
      <w:r w:rsidRPr="00B34CF8">
        <w:t>аблице</w:t>
      </w:r>
      <w:r w:rsidR="00C30263">
        <w:t xml:space="preserve"> 1.2.1</w:t>
      </w:r>
      <w:r w:rsidRPr="00B34CF8">
        <w:t>:</w:t>
      </w:r>
    </w:p>
    <w:p w:rsidR="003B68CA" w:rsidRPr="00336B9B" w:rsidRDefault="007E724D" w:rsidP="007E724D">
      <w:pPr>
        <w:spacing w:line="240" w:lineRule="auto"/>
        <w:jc w:val="left"/>
        <w:rPr>
          <w:b/>
          <w:sz w:val="24"/>
          <w:szCs w:val="24"/>
        </w:rPr>
      </w:pPr>
      <w:r w:rsidRPr="00336B9B">
        <w:rPr>
          <w:b/>
          <w:sz w:val="24"/>
          <w:szCs w:val="24"/>
        </w:rPr>
        <w:t>Таблица 1.2.1</w:t>
      </w:r>
      <w:r>
        <w:rPr>
          <w:b/>
          <w:sz w:val="24"/>
          <w:szCs w:val="24"/>
        </w:rPr>
        <w:t xml:space="preserve"> </w:t>
      </w:r>
      <w:r w:rsidR="00336B9B" w:rsidRPr="00336B9B">
        <w:rPr>
          <w:b/>
          <w:sz w:val="24"/>
          <w:szCs w:val="24"/>
        </w:rPr>
        <w:t xml:space="preserve">Характеристики котлов </w:t>
      </w:r>
      <w:r w:rsidR="00336B9B" w:rsidRPr="00336B9B">
        <w:rPr>
          <w:b/>
          <w:sz w:val="24"/>
          <w:szCs w:val="24"/>
        </w:rPr>
        <w:tab/>
      </w:r>
      <w:r w:rsidR="00336B9B">
        <w:rPr>
          <w:b/>
          <w:sz w:val="24"/>
          <w:szCs w:val="24"/>
        </w:rPr>
        <w:tab/>
      </w:r>
      <w:r w:rsidR="00336B9B" w:rsidRPr="00336B9B">
        <w:rPr>
          <w:b/>
          <w:sz w:val="24"/>
          <w:szCs w:val="24"/>
        </w:rPr>
        <w:tab/>
      </w:r>
    </w:p>
    <w:tbl>
      <w:tblPr>
        <w:tblW w:w="9606" w:type="dxa"/>
        <w:tblLayout w:type="fixed"/>
        <w:tblLook w:val="04A0" w:firstRow="1" w:lastRow="0" w:firstColumn="1" w:lastColumn="0" w:noHBand="0" w:noVBand="1"/>
      </w:tblPr>
      <w:tblGrid>
        <w:gridCol w:w="1242"/>
        <w:gridCol w:w="851"/>
        <w:gridCol w:w="709"/>
        <w:gridCol w:w="850"/>
        <w:gridCol w:w="992"/>
        <w:gridCol w:w="715"/>
        <w:gridCol w:w="1134"/>
        <w:gridCol w:w="703"/>
        <w:gridCol w:w="709"/>
        <w:gridCol w:w="708"/>
        <w:gridCol w:w="993"/>
      </w:tblGrid>
      <w:tr w:rsidR="003B68CA" w:rsidRPr="00AC66D8" w:rsidTr="003B68CA">
        <w:trPr>
          <w:trHeight w:val="1020"/>
        </w:trPr>
        <w:tc>
          <w:tcPr>
            <w:tcW w:w="1242"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3B68CA" w:rsidRPr="00AC66D8" w:rsidRDefault="003B68CA" w:rsidP="003B68CA">
            <w:pPr>
              <w:spacing w:before="0" w:after="0" w:line="240" w:lineRule="auto"/>
              <w:ind w:firstLine="0"/>
              <w:jc w:val="center"/>
              <w:rPr>
                <w:b/>
                <w:bCs/>
                <w:color w:val="000000"/>
                <w:sz w:val="20"/>
                <w:szCs w:val="20"/>
              </w:rPr>
            </w:pPr>
            <w:r w:rsidRPr="00AC66D8">
              <w:rPr>
                <w:b/>
                <w:bCs/>
                <w:color w:val="000000"/>
                <w:sz w:val="20"/>
                <w:szCs w:val="20"/>
              </w:rPr>
              <w:t>Заводское обозначение котла</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3B68CA" w:rsidRPr="00AC66D8" w:rsidRDefault="003B68CA" w:rsidP="003B68CA">
            <w:pPr>
              <w:spacing w:before="0" w:after="0" w:line="240" w:lineRule="auto"/>
              <w:ind w:firstLine="0"/>
              <w:jc w:val="center"/>
              <w:rPr>
                <w:b/>
                <w:bCs/>
                <w:color w:val="000000"/>
                <w:sz w:val="20"/>
                <w:szCs w:val="20"/>
              </w:rPr>
            </w:pPr>
            <w:r w:rsidRPr="00AC66D8">
              <w:rPr>
                <w:b/>
                <w:bCs/>
                <w:color w:val="000000"/>
                <w:sz w:val="20"/>
                <w:szCs w:val="20"/>
              </w:rPr>
              <w:t>Год ввода в эксплуатацию</w:t>
            </w:r>
          </w:p>
          <w:p w:rsidR="003B68CA" w:rsidRPr="00AC66D8" w:rsidRDefault="003B68CA" w:rsidP="003B68CA">
            <w:pPr>
              <w:spacing w:before="0" w:after="0" w:line="240" w:lineRule="auto"/>
              <w:ind w:firstLine="0"/>
              <w:jc w:val="center"/>
              <w:rPr>
                <w:b/>
                <w:bCs/>
                <w:color w:val="000000"/>
                <w:sz w:val="20"/>
                <w:szCs w:val="20"/>
              </w:rPr>
            </w:pPr>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tcPr>
          <w:p w:rsidR="003B68CA" w:rsidRPr="00AC66D8" w:rsidRDefault="003B68CA" w:rsidP="003B68CA">
            <w:pPr>
              <w:spacing w:before="0" w:after="0" w:line="240" w:lineRule="auto"/>
              <w:ind w:firstLine="0"/>
              <w:jc w:val="left"/>
              <w:rPr>
                <w:b/>
                <w:bCs/>
                <w:color w:val="000000"/>
                <w:sz w:val="20"/>
                <w:szCs w:val="20"/>
              </w:rPr>
            </w:pPr>
            <w:r w:rsidRPr="00AC66D8">
              <w:rPr>
                <w:b/>
                <w:bCs/>
                <w:color w:val="000000"/>
                <w:sz w:val="20"/>
                <w:szCs w:val="20"/>
              </w:rPr>
              <w:t>Вид топлива</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013C2D" w:rsidRDefault="003B68CA" w:rsidP="003B68CA">
            <w:pPr>
              <w:spacing w:before="0" w:after="0" w:line="240" w:lineRule="auto"/>
              <w:ind w:firstLine="0"/>
              <w:jc w:val="center"/>
              <w:rPr>
                <w:b/>
                <w:bCs/>
                <w:color w:val="000000"/>
                <w:sz w:val="20"/>
                <w:szCs w:val="20"/>
              </w:rPr>
            </w:pPr>
            <w:r w:rsidRPr="00AC66D8">
              <w:rPr>
                <w:b/>
                <w:bCs/>
                <w:color w:val="000000"/>
                <w:sz w:val="20"/>
                <w:szCs w:val="20"/>
              </w:rPr>
              <w:t>Паро</w:t>
            </w:r>
          </w:p>
          <w:p w:rsidR="003B68CA" w:rsidRPr="00AC66D8" w:rsidRDefault="003B68CA" w:rsidP="003B68CA">
            <w:pPr>
              <w:spacing w:before="0" w:after="0" w:line="240" w:lineRule="auto"/>
              <w:ind w:firstLine="0"/>
              <w:jc w:val="center"/>
              <w:rPr>
                <w:b/>
                <w:bCs/>
                <w:color w:val="000000"/>
                <w:sz w:val="20"/>
                <w:szCs w:val="20"/>
              </w:rPr>
            </w:pPr>
            <w:r w:rsidRPr="00AC66D8">
              <w:rPr>
                <w:b/>
                <w:bCs/>
                <w:color w:val="000000"/>
                <w:sz w:val="20"/>
                <w:szCs w:val="20"/>
              </w:rPr>
              <w:t>производительность, т/ч</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3B68CA" w:rsidRPr="00AC66D8" w:rsidRDefault="003B68CA" w:rsidP="003B68CA">
            <w:pPr>
              <w:spacing w:before="0" w:after="0" w:line="240" w:lineRule="auto"/>
              <w:ind w:firstLine="0"/>
              <w:jc w:val="center"/>
              <w:rPr>
                <w:b/>
                <w:bCs/>
                <w:color w:val="000000"/>
                <w:sz w:val="20"/>
                <w:szCs w:val="20"/>
              </w:rPr>
            </w:pPr>
            <w:r w:rsidRPr="00AC66D8">
              <w:rPr>
                <w:b/>
                <w:bCs/>
                <w:color w:val="000000"/>
                <w:sz w:val="20"/>
                <w:szCs w:val="20"/>
              </w:rPr>
              <w:t>Давление пара Мпа (кгс/см</w:t>
            </w:r>
            <w:proofErr w:type="gramStart"/>
            <w:r w:rsidRPr="00AC66D8">
              <w:rPr>
                <w:b/>
                <w:bCs/>
                <w:color w:val="000000"/>
                <w:sz w:val="20"/>
                <w:szCs w:val="20"/>
              </w:rPr>
              <w:t>2</w:t>
            </w:r>
            <w:proofErr w:type="gramEnd"/>
            <w:r w:rsidRPr="00AC66D8">
              <w:rPr>
                <w:b/>
                <w:bCs/>
                <w:color w:val="000000"/>
                <w:sz w:val="20"/>
                <w:szCs w:val="20"/>
              </w:rPr>
              <w:t>)</w:t>
            </w:r>
          </w:p>
        </w:tc>
        <w:tc>
          <w:tcPr>
            <w:tcW w:w="715"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013C2D" w:rsidRDefault="003B68CA" w:rsidP="003B68CA">
            <w:pPr>
              <w:spacing w:before="0" w:after="0" w:line="240" w:lineRule="auto"/>
              <w:ind w:firstLine="0"/>
              <w:jc w:val="center"/>
              <w:rPr>
                <w:b/>
                <w:bCs/>
                <w:color w:val="000000"/>
                <w:sz w:val="20"/>
                <w:szCs w:val="20"/>
              </w:rPr>
            </w:pPr>
            <w:r w:rsidRPr="00AC66D8">
              <w:rPr>
                <w:b/>
                <w:bCs/>
                <w:color w:val="000000"/>
                <w:sz w:val="20"/>
                <w:szCs w:val="20"/>
              </w:rPr>
              <w:t>Температура пара</w:t>
            </w:r>
          </w:p>
          <w:p w:rsidR="003B68CA" w:rsidRPr="00AC66D8" w:rsidRDefault="003B68CA" w:rsidP="003B68CA">
            <w:pPr>
              <w:spacing w:before="0" w:after="0" w:line="240" w:lineRule="auto"/>
              <w:ind w:firstLine="0"/>
              <w:jc w:val="center"/>
              <w:rPr>
                <w:b/>
                <w:bCs/>
                <w:color w:val="000000"/>
                <w:sz w:val="20"/>
                <w:szCs w:val="20"/>
              </w:rPr>
            </w:pPr>
            <w:r w:rsidRPr="00AC66D8">
              <w:rPr>
                <w:sz w:val="20"/>
                <w:szCs w:val="20"/>
              </w:rPr>
              <w:t>º</w:t>
            </w:r>
            <w:r w:rsidRPr="00AC66D8">
              <w:rPr>
                <w:b/>
                <w:bCs/>
                <w:color w:val="000000"/>
                <w:sz w:val="20"/>
                <w:szCs w:val="20"/>
              </w:rPr>
              <w:t>С</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3B68CA" w:rsidRPr="00AC66D8" w:rsidRDefault="003B68CA" w:rsidP="003B68CA">
            <w:pPr>
              <w:spacing w:before="0" w:after="0" w:line="240" w:lineRule="auto"/>
              <w:ind w:firstLine="0"/>
              <w:jc w:val="center"/>
              <w:rPr>
                <w:b/>
                <w:bCs/>
                <w:color w:val="000000"/>
                <w:sz w:val="20"/>
                <w:szCs w:val="20"/>
              </w:rPr>
            </w:pPr>
            <w:r w:rsidRPr="00AC66D8">
              <w:rPr>
                <w:b/>
                <w:bCs/>
                <w:color w:val="000000"/>
                <w:sz w:val="20"/>
                <w:szCs w:val="20"/>
              </w:rPr>
              <w:t>Расчетный КПД, %, на газе/мазуте</w:t>
            </w:r>
          </w:p>
        </w:tc>
        <w:tc>
          <w:tcPr>
            <w:tcW w:w="2120" w:type="dxa"/>
            <w:gridSpan w:val="3"/>
            <w:tcBorders>
              <w:top w:val="single" w:sz="4" w:space="0" w:color="auto"/>
              <w:left w:val="nil"/>
              <w:bottom w:val="single" w:sz="4" w:space="0" w:color="auto"/>
              <w:right w:val="single" w:sz="4" w:space="0" w:color="000000"/>
            </w:tcBorders>
            <w:shd w:val="clear" w:color="000000" w:fill="D9D9D9"/>
            <w:vAlign w:val="center"/>
            <w:hideMark/>
          </w:tcPr>
          <w:p w:rsidR="003B68CA" w:rsidRPr="00AC66D8" w:rsidRDefault="003B68CA" w:rsidP="003B68CA">
            <w:pPr>
              <w:spacing w:before="0" w:after="0" w:line="240" w:lineRule="auto"/>
              <w:ind w:firstLine="0"/>
              <w:jc w:val="center"/>
              <w:rPr>
                <w:b/>
                <w:bCs/>
                <w:color w:val="000000"/>
                <w:sz w:val="20"/>
                <w:szCs w:val="20"/>
              </w:rPr>
            </w:pPr>
            <w:r w:rsidRPr="00AC66D8">
              <w:rPr>
                <w:b/>
                <w:bCs/>
                <w:color w:val="000000"/>
                <w:sz w:val="20"/>
                <w:szCs w:val="20"/>
              </w:rPr>
              <w:t xml:space="preserve">Габаритные размеры собственно котла, </w:t>
            </w:r>
            <w:proofErr w:type="gramStart"/>
            <w:r w:rsidRPr="00AC66D8">
              <w:rPr>
                <w:b/>
                <w:bCs/>
                <w:color w:val="000000"/>
                <w:sz w:val="20"/>
                <w:szCs w:val="20"/>
              </w:rPr>
              <w:t>мм</w:t>
            </w:r>
            <w:proofErr w:type="gramEnd"/>
          </w:p>
        </w:tc>
        <w:tc>
          <w:tcPr>
            <w:tcW w:w="993" w:type="dxa"/>
            <w:tcBorders>
              <w:top w:val="single" w:sz="4" w:space="0" w:color="auto"/>
              <w:left w:val="nil"/>
              <w:bottom w:val="nil"/>
              <w:right w:val="single" w:sz="4" w:space="0" w:color="auto"/>
            </w:tcBorders>
            <w:shd w:val="clear" w:color="000000" w:fill="D9D9D9"/>
            <w:vAlign w:val="center"/>
            <w:hideMark/>
          </w:tcPr>
          <w:p w:rsidR="003B68CA" w:rsidRPr="00AC66D8" w:rsidRDefault="003B68CA" w:rsidP="003B68CA">
            <w:pPr>
              <w:spacing w:before="0" w:after="0" w:line="240" w:lineRule="auto"/>
              <w:ind w:firstLine="0"/>
              <w:jc w:val="left"/>
              <w:rPr>
                <w:b/>
                <w:bCs/>
                <w:color w:val="000000"/>
                <w:sz w:val="20"/>
                <w:szCs w:val="20"/>
              </w:rPr>
            </w:pPr>
            <w:r w:rsidRPr="00AC66D8">
              <w:rPr>
                <w:b/>
                <w:bCs/>
                <w:color w:val="000000"/>
                <w:sz w:val="20"/>
                <w:szCs w:val="20"/>
              </w:rPr>
              <w:t xml:space="preserve">Масса котла в объеме заводской поставки, </w:t>
            </w:r>
            <w:proofErr w:type="gramStart"/>
            <w:r w:rsidRPr="00AC66D8">
              <w:rPr>
                <w:b/>
                <w:bCs/>
                <w:color w:val="000000"/>
                <w:sz w:val="20"/>
                <w:szCs w:val="20"/>
              </w:rPr>
              <w:t>кг</w:t>
            </w:r>
            <w:proofErr w:type="gramEnd"/>
          </w:p>
        </w:tc>
      </w:tr>
      <w:tr w:rsidR="003B68CA" w:rsidRPr="00AC66D8" w:rsidTr="003B68CA">
        <w:trPr>
          <w:trHeight w:val="408"/>
        </w:trPr>
        <w:tc>
          <w:tcPr>
            <w:tcW w:w="1242" w:type="dxa"/>
            <w:vMerge/>
            <w:tcBorders>
              <w:top w:val="single" w:sz="4" w:space="0" w:color="auto"/>
              <w:left w:val="single" w:sz="4" w:space="0" w:color="auto"/>
              <w:bottom w:val="single" w:sz="4" w:space="0" w:color="000000"/>
              <w:right w:val="single" w:sz="4" w:space="0" w:color="auto"/>
            </w:tcBorders>
            <w:vAlign w:val="center"/>
            <w:hideMark/>
          </w:tcPr>
          <w:p w:rsidR="003B68CA" w:rsidRPr="00AC66D8" w:rsidRDefault="003B68CA" w:rsidP="003B68CA">
            <w:pPr>
              <w:spacing w:before="0" w:after="0" w:line="240" w:lineRule="auto"/>
              <w:ind w:firstLine="0"/>
              <w:jc w:val="left"/>
              <w:rPr>
                <w:b/>
                <w:bCs/>
                <w:color w:val="000000"/>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3B68CA" w:rsidRPr="00AC66D8" w:rsidRDefault="003B68CA" w:rsidP="003B68CA">
            <w:pPr>
              <w:spacing w:before="0" w:after="0" w:line="240" w:lineRule="auto"/>
              <w:ind w:firstLine="0"/>
              <w:jc w:val="left"/>
              <w:rPr>
                <w:b/>
                <w:bCs/>
                <w:color w:val="000000"/>
                <w:sz w:val="20"/>
                <w:szCs w:val="20"/>
              </w:rPr>
            </w:pPr>
          </w:p>
        </w:tc>
        <w:tc>
          <w:tcPr>
            <w:tcW w:w="709" w:type="dxa"/>
            <w:vMerge/>
            <w:tcBorders>
              <w:top w:val="single" w:sz="4" w:space="0" w:color="auto"/>
              <w:left w:val="single" w:sz="4" w:space="0" w:color="auto"/>
              <w:bottom w:val="single" w:sz="4" w:space="0" w:color="000000"/>
              <w:right w:val="single" w:sz="4" w:space="0" w:color="auto"/>
            </w:tcBorders>
            <w:vAlign w:val="center"/>
          </w:tcPr>
          <w:p w:rsidR="003B68CA" w:rsidRPr="00AC66D8" w:rsidRDefault="003B68CA" w:rsidP="003B68CA">
            <w:pPr>
              <w:spacing w:before="0" w:after="0" w:line="240" w:lineRule="auto"/>
              <w:ind w:firstLine="0"/>
              <w:jc w:val="left"/>
              <w:rPr>
                <w:b/>
                <w:bCs/>
                <w:color w:val="000000"/>
                <w:sz w:val="20"/>
                <w:szCs w:val="20"/>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3B68CA" w:rsidRPr="00AC66D8" w:rsidRDefault="003B68CA" w:rsidP="003B68CA">
            <w:pPr>
              <w:spacing w:before="0" w:after="0" w:line="240" w:lineRule="auto"/>
              <w:ind w:firstLine="0"/>
              <w:jc w:val="left"/>
              <w:rPr>
                <w:b/>
                <w:bCs/>
                <w:color w:val="000000"/>
                <w:sz w:val="20"/>
                <w:szCs w:val="20"/>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3B68CA" w:rsidRPr="00AC66D8" w:rsidRDefault="003B68CA" w:rsidP="003B68CA">
            <w:pPr>
              <w:spacing w:before="0" w:after="0" w:line="240" w:lineRule="auto"/>
              <w:ind w:firstLine="0"/>
              <w:jc w:val="left"/>
              <w:rPr>
                <w:b/>
                <w:bCs/>
                <w:color w:val="000000"/>
                <w:sz w:val="20"/>
                <w:szCs w:val="20"/>
              </w:rPr>
            </w:pPr>
          </w:p>
        </w:tc>
        <w:tc>
          <w:tcPr>
            <w:tcW w:w="715" w:type="dxa"/>
            <w:vMerge/>
            <w:tcBorders>
              <w:top w:val="single" w:sz="4" w:space="0" w:color="auto"/>
              <w:left w:val="single" w:sz="4" w:space="0" w:color="auto"/>
              <w:bottom w:val="single" w:sz="4" w:space="0" w:color="000000"/>
              <w:right w:val="single" w:sz="4" w:space="0" w:color="auto"/>
            </w:tcBorders>
            <w:vAlign w:val="center"/>
            <w:hideMark/>
          </w:tcPr>
          <w:p w:rsidR="003B68CA" w:rsidRPr="00AC66D8" w:rsidRDefault="003B68CA" w:rsidP="003B68CA">
            <w:pPr>
              <w:spacing w:before="0" w:after="0" w:line="240" w:lineRule="auto"/>
              <w:ind w:firstLine="0"/>
              <w:jc w:val="left"/>
              <w:rPr>
                <w:b/>
                <w:bCs/>
                <w:color w:val="000000"/>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3B68CA" w:rsidRPr="00AC66D8" w:rsidRDefault="003B68CA" w:rsidP="003B68CA">
            <w:pPr>
              <w:spacing w:before="0" w:after="0" w:line="240" w:lineRule="auto"/>
              <w:ind w:firstLine="0"/>
              <w:jc w:val="left"/>
              <w:rPr>
                <w:b/>
                <w:bCs/>
                <w:color w:val="000000"/>
                <w:sz w:val="20"/>
                <w:szCs w:val="20"/>
              </w:rPr>
            </w:pPr>
          </w:p>
        </w:tc>
        <w:tc>
          <w:tcPr>
            <w:tcW w:w="703" w:type="dxa"/>
            <w:tcBorders>
              <w:top w:val="nil"/>
              <w:left w:val="nil"/>
              <w:bottom w:val="single" w:sz="4" w:space="0" w:color="auto"/>
              <w:right w:val="single" w:sz="4" w:space="0" w:color="auto"/>
            </w:tcBorders>
            <w:shd w:val="clear" w:color="000000" w:fill="D9D9D9"/>
            <w:vAlign w:val="center"/>
            <w:hideMark/>
          </w:tcPr>
          <w:p w:rsidR="003B68CA" w:rsidRPr="00AC66D8" w:rsidRDefault="003B68CA" w:rsidP="003B68CA">
            <w:pPr>
              <w:spacing w:before="0" w:after="0" w:line="240" w:lineRule="auto"/>
              <w:ind w:firstLine="0"/>
              <w:jc w:val="center"/>
              <w:rPr>
                <w:b/>
                <w:bCs/>
                <w:color w:val="000000"/>
                <w:sz w:val="20"/>
                <w:szCs w:val="20"/>
              </w:rPr>
            </w:pPr>
            <w:r w:rsidRPr="00AC66D8">
              <w:rPr>
                <w:b/>
                <w:bCs/>
                <w:color w:val="000000"/>
                <w:sz w:val="20"/>
                <w:szCs w:val="20"/>
              </w:rPr>
              <w:t>длина</w:t>
            </w:r>
          </w:p>
        </w:tc>
        <w:tc>
          <w:tcPr>
            <w:tcW w:w="709" w:type="dxa"/>
            <w:tcBorders>
              <w:top w:val="nil"/>
              <w:left w:val="nil"/>
              <w:bottom w:val="single" w:sz="4" w:space="0" w:color="auto"/>
              <w:right w:val="single" w:sz="4" w:space="0" w:color="auto"/>
            </w:tcBorders>
            <w:shd w:val="clear" w:color="000000" w:fill="D9D9D9"/>
            <w:vAlign w:val="center"/>
            <w:hideMark/>
          </w:tcPr>
          <w:p w:rsidR="003B68CA" w:rsidRPr="00AC66D8" w:rsidRDefault="003B68CA" w:rsidP="003B68CA">
            <w:pPr>
              <w:spacing w:before="0" w:after="0" w:line="240" w:lineRule="auto"/>
              <w:ind w:firstLine="0"/>
              <w:jc w:val="center"/>
              <w:rPr>
                <w:b/>
                <w:bCs/>
                <w:color w:val="000000"/>
                <w:sz w:val="20"/>
                <w:szCs w:val="20"/>
              </w:rPr>
            </w:pPr>
            <w:r w:rsidRPr="00AC66D8">
              <w:rPr>
                <w:b/>
                <w:bCs/>
                <w:color w:val="000000"/>
                <w:sz w:val="20"/>
                <w:szCs w:val="20"/>
              </w:rPr>
              <w:t>ширина</w:t>
            </w:r>
          </w:p>
        </w:tc>
        <w:tc>
          <w:tcPr>
            <w:tcW w:w="708" w:type="dxa"/>
            <w:tcBorders>
              <w:top w:val="nil"/>
              <w:left w:val="nil"/>
              <w:bottom w:val="single" w:sz="4" w:space="0" w:color="auto"/>
              <w:right w:val="single" w:sz="4" w:space="0" w:color="auto"/>
            </w:tcBorders>
            <w:shd w:val="clear" w:color="000000" w:fill="D9D9D9"/>
            <w:vAlign w:val="center"/>
            <w:hideMark/>
          </w:tcPr>
          <w:p w:rsidR="003B68CA" w:rsidRPr="00AC66D8" w:rsidRDefault="003B68CA" w:rsidP="003B68CA">
            <w:pPr>
              <w:spacing w:before="0" w:after="0" w:line="240" w:lineRule="auto"/>
              <w:ind w:firstLine="0"/>
              <w:jc w:val="center"/>
              <w:rPr>
                <w:b/>
                <w:bCs/>
                <w:color w:val="000000"/>
                <w:sz w:val="20"/>
                <w:szCs w:val="20"/>
              </w:rPr>
            </w:pPr>
            <w:r w:rsidRPr="00AC66D8">
              <w:rPr>
                <w:b/>
                <w:bCs/>
                <w:color w:val="000000"/>
                <w:sz w:val="20"/>
                <w:szCs w:val="20"/>
              </w:rPr>
              <w:t>высота</w:t>
            </w:r>
          </w:p>
        </w:tc>
        <w:tc>
          <w:tcPr>
            <w:tcW w:w="993" w:type="dxa"/>
            <w:tcBorders>
              <w:top w:val="nil"/>
              <w:left w:val="nil"/>
              <w:bottom w:val="nil"/>
              <w:right w:val="single" w:sz="4" w:space="0" w:color="auto"/>
            </w:tcBorders>
            <w:shd w:val="clear" w:color="000000" w:fill="D9D9D9"/>
            <w:vAlign w:val="center"/>
            <w:hideMark/>
          </w:tcPr>
          <w:p w:rsidR="003B68CA" w:rsidRPr="00AC66D8" w:rsidRDefault="003B68CA" w:rsidP="003B68CA">
            <w:pPr>
              <w:spacing w:before="0" w:after="0" w:line="240" w:lineRule="auto"/>
              <w:ind w:firstLine="0"/>
              <w:jc w:val="left"/>
              <w:rPr>
                <w:b/>
                <w:bCs/>
                <w:color w:val="000000"/>
                <w:sz w:val="20"/>
                <w:szCs w:val="20"/>
              </w:rPr>
            </w:pPr>
            <w:r w:rsidRPr="00AC66D8">
              <w:rPr>
                <w:b/>
                <w:bCs/>
                <w:color w:val="000000"/>
                <w:sz w:val="20"/>
                <w:szCs w:val="20"/>
              </w:rPr>
              <w:t> </w:t>
            </w:r>
          </w:p>
        </w:tc>
      </w:tr>
      <w:tr w:rsidR="003B68CA" w:rsidRPr="00AC66D8" w:rsidTr="003B68CA">
        <w:trPr>
          <w:trHeight w:val="408"/>
        </w:trPr>
        <w:tc>
          <w:tcPr>
            <w:tcW w:w="1242" w:type="dxa"/>
            <w:tcBorders>
              <w:top w:val="nil"/>
              <w:left w:val="single" w:sz="4" w:space="0" w:color="auto"/>
              <w:bottom w:val="single" w:sz="4" w:space="0" w:color="auto"/>
              <w:right w:val="single" w:sz="4" w:space="0" w:color="auto"/>
            </w:tcBorders>
            <w:shd w:val="clear" w:color="000000" w:fill="FFFFFF"/>
            <w:vAlign w:val="center"/>
            <w:hideMark/>
          </w:tcPr>
          <w:p w:rsidR="003B68CA" w:rsidRPr="00AC66D8" w:rsidRDefault="003B68CA" w:rsidP="003B68CA">
            <w:pPr>
              <w:spacing w:before="0" w:after="0" w:line="240" w:lineRule="auto"/>
              <w:ind w:firstLine="0"/>
              <w:jc w:val="center"/>
              <w:rPr>
                <w:color w:val="000000"/>
                <w:sz w:val="20"/>
                <w:szCs w:val="20"/>
              </w:rPr>
            </w:pPr>
            <w:r w:rsidRPr="00AC66D8">
              <w:rPr>
                <w:color w:val="000000"/>
                <w:sz w:val="20"/>
                <w:szCs w:val="20"/>
              </w:rPr>
              <w:t>ДЕ-10-14ГМ-О</w:t>
            </w:r>
          </w:p>
        </w:tc>
        <w:tc>
          <w:tcPr>
            <w:tcW w:w="851" w:type="dxa"/>
            <w:tcBorders>
              <w:top w:val="nil"/>
              <w:left w:val="nil"/>
              <w:bottom w:val="single" w:sz="4" w:space="0" w:color="auto"/>
              <w:right w:val="single" w:sz="4" w:space="0" w:color="auto"/>
            </w:tcBorders>
            <w:shd w:val="clear" w:color="000000" w:fill="FFFFFF"/>
            <w:vAlign w:val="center"/>
            <w:hideMark/>
          </w:tcPr>
          <w:p w:rsidR="00013C2D" w:rsidRDefault="00013C2D" w:rsidP="003B68CA">
            <w:pPr>
              <w:spacing w:before="0" w:after="0" w:line="240" w:lineRule="auto"/>
              <w:ind w:firstLine="0"/>
              <w:jc w:val="center"/>
              <w:rPr>
                <w:color w:val="000000"/>
                <w:sz w:val="20"/>
                <w:szCs w:val="20"/>
              </w:rPr>
            </w:pPr>
          </w:p>
          <w:p w:rsidR="003B68CA" w:rsidRDefault="003B68CA" w:rsidP="003B68CA">
            <w:pPr>
              <w:spacing w:before="0" w:after="0" w:line="240" w:lineRule="auto"/>
              <w:ind w:firstLine="0"/>
              <w:jc w:val="center"/>
              <w:rPr>
                <w:color w:val="000000"/>
                <w:sz w:val="20"/>
                <w:szCs w:val="20"/>
              </w:rPr>
            </w:pPr>
            <w:r w:rsidRPr="00AC66D8">
              <w:rPr>
                <w:color w:val="000000"/>
                <w:sz w:val="20"/>
                <w:szCs w:val="20"/>
              </w:rPr>
              <w:t>1985</w:t>
            </w:r>
          </w:p>
          <w:p w:rsidR="00013C2D" w:rsidRPr="00AC66D8" w:rsidRDefault="00013C2D" w:rsidP="003B68CA">
            <w:pPr>
              <w:spacing w:before="0" w:after="0" w:line="240" w:lineRule="auto"/>
              <w:ind w:firstLine="0"/>
              <w:jc w:val="center"/>
              <w:rPr>
                <w:color w:val="000000"/>
                <w:sz w:val="20"/>
                <w:szCs w:val="20"/>
              </w:rPr>
            </w:pPr>
          </w:p>
          <w:p w:rsidR="003B68CA" w:rsidRPr="00AC66D8" w:rsidRDefault="003B68CA" w:rsidP="003B68CA">
            <w:pPr>
              <w:spacing w:before="0" w:after="0"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3B68CA" w:rsidRPr="00AC66D8" w:rsidRDefault="003B68CA" w:rsidP="003B68CA">
            <w:pPr>
              <w:spacing w:before="0" w:after="0" w:line="240" w:lineRule="auto"/>
              <w:ind w:firstLine="0"/>
              <w:jc w:val="center"/>
              <w:rPr>
                <w:color w:val="000000"/>
                <w:sz w:val="20"/>
                <w:szCs w:val="20"/>
              </w:rPr>
            </w:pPr>
            <w:r w:rsidRPr="00AC66D8">
              <w:rPr>
                <w:color w:val="000000"/>
                <w:sz w:val="20"/>
                <w:szCs w:val="20"/>
              </w:rPr>
              <w:t>Газ</w:t>
            </w:r>
            <w:r w:rsidRPr="00AC66D8">
              <w:rPr>
                <w:color w:val="000000"/>
                <w:sz w:val="20"/>
                <w:szCs w:val="20"/>
              </w:rPr>
              <w:br/>
            </w:r>
          </w:p>
        </w:tc>
        <w:tc>
          <w:tcPr>
            <w:tcW w:w="850" w:type="dxa"/>
            <w:tcBorders>
              <w:top w:val="nil"/>
              <w:left w:val="nil"/>
              <w:bottom w:val="single" w:sz="4" w:space="0" w:color="auto"/>
              <w:right w:val="single" w:sz="4" w:space="0" w:color="auto"/>
            </w:tcBorders>
            <w:shd w:val="clear" w:color="000000" w:fill="FFFFFF"/>
            <w:vAlign w:val="center"/>
            <w:hideMark/>
          </w:tcPr>
          <w:p w:rsidR="003B68CA" w:rsidRPr="00AC66D8" w:rsidRDefault="003B68CA" w:rsidP="003B68CA">
            <w:pPr>
              <w:spacing w:before="0" w:after="0" w:line="240" w:lineRule="auto"/>
              <w:ind w:firstLine="0"/>
              <w:jc w:val="center"/>
              <w:rPr>
                <w:color w:val="000000"/>
                <w:sz w:val="20"/>
                <w:szCs w:val="20"/>
              </w:rPr>
            </w:pPr>
            <w:r w:rsidRPr="00AC66D8">
              <w:rPr>
                <w:color w:val="000000"/>
                <w:sz w:val="20"/>
                <w:szCs w:val="20"/>
              </w:rPr>
              <w:t>10</w:t>
            </w:r>
          </w:p>
        </w:tc>
        <w:tc>
          <w:tcPr>
            <w:tcW w:w="992" w:type="dxa"/>
            <w:tcBorders>
              <w:top w:val="nil"/>
              <w:left w:val="nil"/>
              <w:bottom w:val="single" w:sz="4" w:space="0" w:color="auto"/>
              <w:right w:val="single" w:sz="4" w:space="0" w:color="auto"/>
            </w:tcBorders>
            <w:shd w:val="clear" w:color="000000" w:fill="FFFFFF"/>
            <w:vAlign w:val="center"/>
            <w:hideMark/>
          </w:tcPr>
          <w:p w:rsidR="003B68CA" w:rsidRPr="00AC66D8" w:rsidRDefault="003B68CA" w:rsidP="003B68CA">
            <w:pPr>
              <w:spacing w:before="0" w:after="0" w:line="240" w:lineRule="auto"/>
              <w:ind w:firstLine="0"/>
              <w:jc w:val="center"/>
              <w:rPr>
                <w:color w:val="000000"/>
                <w:sz w:val="20"/>
                <w:szCs w:val="20"/>
              </w:rPr>
            </w:pPr>
            <w:r w:rsidRPr="00AC66D8">
              <w:rPr>
                <w:color w:val="000000"/>
                <w:sz w:val="20"/>
                <w:szCs w:val="20"/>
              </w:rPr>
              <w:t>1,4(14)</w:t>
            </w:r>
          </w:p>
        </w:tc>
        <w:tc>
          <w:tcPr>
            <w:tcW w:w="715" w:type="dxa"/>
            <w:tcBorders>
              <w:top w:val="nil"/>
              <w:left w:val="nil"/>
              <w:bottom w:val="single" w:sz="4" w:space="0" w:color="auto"/>
              <w:right w:val="single" w:sz="4" w:space="0" w:color="auto"/>
            </w:tcBorders>
            <w:shd w:val="clear" w:color="000000" w:fill="FFFFFF"/>
            <w:vAlign w:val="center"/>
            <w:hideMark/>
          </w:tcPr>
          <w:p w:rsidR="003B68CA" w:rsidRPr="00AC66D8" w:rsidRDefault="003B68CA" w:rsidP="003B68CA">
            <w:pPr>
              <w:spacing w:before="0" w:after="0" w:line="240" w:lineRule="auto"/>
              <w:ind w:firstLine="0"/>
              <w:jc w:val="center"/>
              <w:rPr>
                <w:color w:val="000000"/>
                <w:sz w:val="20"/>
                <w:szCs w:val="20"/>
              </w:rPr>
            </w:pPr>
            <w:r w:rsidRPr="00AC66D8">
              <w:rPr>
                <w:color w:val="000000"/>
                <w:sz w:val="20"/>
                <w:szCs w:val="20"/>
              </w:rPr>
              <w:t>194</w:t>
            </w:r>
          </w:p>
        </w:tc>
        <w:tc>
          <w:tcPr>
            <w:tcW w:w="1134" w:type="dxa"/>
            <w:tcBorders>
              <w:top w:val="nil"/>
              <w:left w:val="nil"/>
              <w:bottom w:val="single" w:sz="4" w:space="0" w:color="auto"/>
              <w:right w:val="single" w:sz="4" w:space="0" w:color="auto"/>
            </w:tcBorders>
            <w:shd w:val="clear" w:color="000000" w:fill="FFFFFF"/>
            <w:vAlign w:val="center"/>
            <w:hideMark/>
          </w:tcPr>
          <w:p w:rsidR="003B68CA" w:rsidRPr="00AC66D8" w:rsidRDefault="003B68CA" w:rsidP="003B68CA">
            <w:pPr>
              <w:spacing w:before="0" w:after="0" w:line="240" w:lineRule="auto"/>
              <w:ind w:firstLine="0"/>
              <w:jc w:val="center"/>
              <w:rPr>
                <w:color w:val="000000"/>
                <w:sz w:val="20"/>
                <w:szCs w:val="20"/>
              </w:rPr>
            </w:pPr>
            <w:r w:rsidRPr="00AC66D8">
              <w:rPr>
                <w:color w:val="000000"/>
                <w:sz w:val="20"/>
                <w:szCs w:val="20"/>
              </w:rPr>
              <w:t>93,0/90,0</w:t>
            </w:r>
          </w:p>
        </w:tc>
        <w:tc>
          <w:tcPr>
            <w:tcW w:w="703" w:type="dxa"/>
            <w:tcBorders>
              <w:top w:val="nil"/>
              <w:left w:val="nil"/>
              <w:bottom w:val="single" w:sz="4" w:space="0" w:color="auto"/>
              <w:right w:val="single" w:sz="4" w:space="0" w:color="auto"/>
            </w:tcBorders>
            <w:shd w:val="clear" w:color="000000" w:fill="FFFFFF"/>
            <w:vAlign w:val="center"/>
            <w:hideMark/>
          </w:tcPr>
          <w:p w:rsidR="003B68CA" w:rsidRPr="00AC66D8" w:rsidRDefault="003B68CA" w:rsidP="003B68CA">
            <w:pPr>
              <w:spacing w:before="0" w:after="0" w:line="240" w:lineRule="auto"/>
              <w:ind w:firstLine="0"/>
              <w:jc w:val="center"/>
              <w:rPr>
                <w:color w:val="000000"/>
                <w:sz w:val="20"/>
                <w:szCs w:val="20"/>
              </w:rPr>
            </w:pPr>
            <w:r w:rsidRPr="00AC66D8">
              <w:rPr>
                <w:color w:val="000000"/>
                <w:sz w:val="20"/>
                <w:szCs w:val="20"/>
              </w:rPr>
              <w:t>6530</w:t>
            </w:r>
          </w:p>
        </w:tc>
        <w:tc>
          <w:tcPr>
            <w:tcW w:w="709" w:type="dxa"/>
            <w:tcBorders>
              <w:top w:val="nil"/>
              <w:left w:val="nil"/>
              <w:bottom w:val="single" w:sz="4" w:space="0" w:color="auto"/>
              <w:right w:val="single" w:sz="4" w:space="0" w:color="auto"/>
            </w:tcBorders>
            <w:shd w:val="clear" w:color="000000" w:fill="FFFFFF"/>
            <w:vAlign w:val="center"/>
            <w:hideMark/>
          </w:tcPr>
          <w:p w:rsidR="003B68CA" w:rsidRPr="00AC66D8" w:rsidRDefault="003B68CA" w:rsidP="003B68CA">
            <w:pPr>
              <w:spacing w:before="0" w:after="0" w:line="240" w:lineRule="auto"/>
              <w:ind w:firstLine="0"/>
              <w:jc w:val="center"/>
              <w:rPr>
                <w:color w:val="000000"/>
                <w:sz w:val="20"/>
                <w:szCs w:val="20"/>
              </w:rPr>
            </w:pPr>
            <w:r w:rsidRPr="00AC66D8">
              <w:rPr>
                <w:color w:val="000000"/>
                <w:sz w:val="20"/>
                <w:szCs w:val="20"/>
              </w:rPr>
              <w:t>3980</w:t>
            </w:r>
          </w:p>
        </w:tc>
        <w:tc>
          <w:tcPr>
            <w:tcW w:w="708" w:type="dxa"/>
            <w:tcBorders>
              <w:top w:val="nil"/>
              <w:left w:val="nil"/>
              <w:bottom w:val="single" w:sz="4" w:space="0" w:color="auto"/>
              <w:right w:val="single" w:sz="4" w:space="0" w:color="auto"/>
            </w:tcBorders>
            <w:shd w:val="clear" w:color="000000" w:fill="FFFFFF"/>
            <w:vAlign w:val="center"/>
            <w:hideMark/>
          </w:tcPr>
          <w:p w:rsidR="003B68CA" w:rsidRPr="00AC66D8" w:rsidRDefault="003B68CA" w:rsidP="003B68CA">
            <w:pPr>
              <w:spacing w:before="0" w:after="0" w:line="240" w:lineRule="auto"/>
              <w:ind w:firstLine="0"/>
              <w:jc w:val="center"/>
              <w:rPr>
                <w:color w:val="000000"/>
                <w:sz w:val="20"/>
                <w:szCs w:val="20"/>
              </w:rPr>
            </w:pPr>
            <w:r w:rsidRPr="00AC66D8">
              <w:rPr>
                <w:color w:val="000000"/>
                <w:sz w:val="20"/>
                <w:szCs w:val="20"/>
              </w:rPr>
              <w:t>5050</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3B68CA" w:rsidRPr="00AC66D8" w:rsidRDefault="003B68CA" w:rsidP="003B68CA">
            <w:pPr>
              <w:spacing w:before="0" w:after="0" w:line="240" w:lineRule="auto"/>
              <w:ind w:firstLine="0"/>
              <w:jc w:val="center"/>
              <w:rPr>
                <w:color w:val="000000"/>
                <w:sz w:val="20"/>
                <w:szCs w:val="20"/>
              </w:rPr>
            </w:pPr>
            <w:r w:rsidRPr="00AC66D8">
              <w:rPr>
                <w:color w:val="000000"/>
                <w:sz w:val="20"/>
                <w:szCs w:val="20"/>
              </w:rPr>
              <w:t>17681</w:t>
            </w:r>
          </w:p>
        </w:tc>
      </w:tr>
    </w:tbl>
    <w:p w:rsidR="003B68CA" w:rsidRPr="00B34CF8" w:rsidRDefault="003B68CA" w:rsidP="003B68CA">
      <w:proofErr w:type="spellStart"/>
      <w:r w:rsidRPr="00B34CF8">
        <w:t>Газомазутные</w:t>
      </w:r>
      <w:proofErr w:type="spellEnd"/>
      <w:r w:rsidRPr="00B34CF8">
        <w:t xml:space="preserve"> вертикально-водотрубные </w:t>
      </w:r>
      <w:r w:rsidRPr="00B34CF8">
        <w:rPr>
          <w:bCs/>
        </w:rPr>
        <w:t>паровые котлы</w:t>
      </w:r>
      <w:r w:rsidRPr="00B34CF8">
        <w:rPr>
          <w:b/>
          <w:bCs/>
        </w:rPr>
        <w:t xml:space="preserve"> </w:t>
      </w:r>
      <w:r w:rsidRPr="00B34CF8">
        <w:t xml:space="preserve"> с естественной циркуляцией типа (ДЕ) производительностью 10 </w:t>
      </w:r>
      <w:r w:rsidR="00D5198C" w:rsidRPr="00B34CF8">
        <w:t>т/ч.</w:t>
      </w:r>
    </w:p>
    <w:p w:rsidR="003B68CA" w:rsidRPr="00B34CF8" w:rsidRDefault="00C034BE" w:rsidP="003B68CA">
      <w:r>
        <w:t xml:space="preserve">Топочная </w:t>
      </w:r>
      <w:r w:rsidR="003B68CA" w:rsidRPr="00B34CF8">
        <w:t>камера </w:t>
      </w:r>
      <w:r w:rsidR="003B68CA" w:rsidRPr="00B34CF8">
        <w:rPr>
          <w:bCs/>
        </w:rPr>
        <w:t>котлов</w:t>
      </w:r>
      <w:r w:rsidR="003B68CA" w:rsidRPr="00B34CF8">
        <w:t> размещается сбоку от конвективного пучка, оборудованного вертикальными трубами, развальцованными в верхнем и нижнем барабанах. Основными составными частями </w:t>
      </w:r>
      <w:r w:rsidR="003B68CA" w:rsidRPr="00B34CF8">
        <w:rPr>
          <w:bCs/>
        </w:rPr>
        <w:t>котлов</w:t>
      </w:r>
      <w:r w:rsidR="003B68CA" w:rsidRPr="00B34CF8">
        <w:rPr>
          <w:b/>
          <w:bCs/>
        </w:rPr>
        <w:t xml:space="preserve"> </w:t>
      </w:r>
      <w:r w:rsidR="003B68CA" w:rsidRPr="00B34CF8">
        <w:t>являются верхний и нижний барабаны, конвективный пучок, фронтовой и боковой экраны, образующие топочную камеру.</w:t>
      </w:r>
    </w:p>
    <w:p w:rsidR="003B68CA" w:rsidRPr="00B34CF8" w:rsidRDefault="003B68CA" w:rsidP="003B68CA">
      <w:r w:rsidRPr="00B34CF8">
        <w:rPr>
          <w:bCs/>
        </w:rPr>
        <w:t>Котлы</w:t>
      </w:r>
      <w:r w:rsidRPr="00B34CF8">
        <w:t xml:space="preserve">  выполнены с одноступенчатой схемой испарения. </w:t>
      </w:r>
    </w:p>
    <w:p w:rsidR="003B68CA" w:rsidRPr="00B34CF8" w:rsidRDefault="003B68CA" w:rsidP="003B68CA">
      <w:r w:rsidRPr="00B34CF8">
        <w:t>Пароперегреватель </w:t>
      </w:r>
      <w:r w:rsidRPr="00B34CF8">
        <w:rPr>
          <w:bCs/>
        </w:rPr>
        <w:t>котлов</w:t>
      </w:r>
      <w:r w:rsidRPr="00B34CF8">
        <w:t xml:space="preserve"> производительностью 10 т/ч выполнен </w:t>
      </w:r>
      <w:proofErr w:type="gramStart"/>
      <w:r w:rsidRPr="00B34CF8">
        <w:t>змеевиковым</w:t>
      </w:r>
      <w:proofErr w:type="gramEnd"/>
      <w:r w:rsidRPr="00B34CF8">
        <w:t xml:space="preserve"> из труб. </w:t>
      </w:r>
    </w:p>
    <w:p w:rsidR="003B68CA" w:rsidRPr="00B34CF8" w:rsidRDefault="003B68CA" w:rsidP="003B68CA">
      <w:r w:rsidRPr="00B34CF8">
        <w:t>В качестве хвостовых поверхностей нагрева котлов применяются стальные или чугунные экономайзеры.</w:t>
      </w:r>
    </w:p>
    <w:p w:rsidR="003B68CA" w:rsidRPr="00B34CF8" w:rsidRDefault="003B68CA" w:rsidP="003B68CA">
      <w:r w:rsidRPr="00B34CF8">
        <w:rPr>
          <w:bCs/>
        </w:rPr>
        <w:t>Котлы</w:t>
      </w:r>
      <w:r w:rsidRPr="00B34CF8">
        <w:t> оборудованы системами очистки поверхностей нагрева.</w:t>
      </w:r>
    </w:p>
    <w:p w:rsidR="003B68CA" w:rsidRPr="00B34CF8" w:rsidRDefault="003B68CA" w:rsidP="003B68CA">
      <w:r w:rsidRPr="00B34CF8">
        <w:lastRenderedPageBreak/>
        <w:t>Неподвижными опорами </w:t>
      </w:r>
      <w:r w:rsidRPr="00B34CF8">
        <w:rPr>
          <w:bCs/>
        </w:rPr>
        <w:t>котлов</w:t>
      </w:r>
      <w:r w:rsidRPr="00B34CF8">
        <w:t> являются передние опоры нижнего барабана. Средняя и задн</w:t>
      </w:r>
      <w:r w:rsidR="005702B8">
        <w:t>яя</w:t>
      </w:r>
      <w:r w:rsidRPr="00B34CF8">
        <w:t xml:space="preserve"> опоры нижнего барабана подвижные и имеют овальные отверстия для болтов, которыми крепятся к опорной раме на период транспортировки.</w:t>
      </w:r>
    </w:p>
    <w:p w:rsidR="003B68CA" w:rsidRPr="00B34CF8" w:rsidRDefault="003B68CA" w:rsidP="003B68CA">
      <w:r w:rsidRPr="00B34CF8">
        <w:t xml:space="preserve">Все снабжены двумя пружинными предохранительными клапанами, один из которых является контрольным. </w:t>
      </w:r>
    </w:p>
    <w:p w:rsidR="003B68CA" w:rsidRPr="00B34CF8" w:rsidRDefault="003B68CA" w:rsidP="003B68CA">
      <w:r w:rsidRPr="00B34CF8">
        <w:t xml:space="preserve">Номинальная </w:t>
      </w:r>
      <w:proofErr w:type="spellStart"/>
      <w:r w:rsidRPr="00B34CF8">
        <w:t>паропроизводительность</w:t>
      </w:r>
      <w:proofErr w:type="spellEnd"/>
      <w:r w:rsidRPr="00B34CF8">
        <w:t xml:space="preserve"> и параметры пара, соответствующие ГОСТ 3619-82, обеспечиваются при температуре питательной воды 100</w:t>
      </w:r>
      <w:proofErr w:type="gramStart"/>
      <w:r w:rsidRPr="00B34CF8">
        <w:t>ºС</w:t>
      </w:r>
      <w:proofErr w:type="gramEnd"/>
      <w:r w:rsidRPr="00B34CF8">
        <w:t xml:space="preserve"> при сжигании топлив: природного газа с удельной теплотой сгорания 29300-36000 кДж/кг (7000-8600 ккал/м</w:t>
      </w:r>
      <w:r w:rsidRPr="00921F3F">
        <w:rPr>
          <w:vertAlign w:val="superscript"/>
        </w:rPr>
        <w:t>3</w:t>
      </w:r>
      <w:r w:rsidRPr="00B34CF8">
        <w:t>) и мазута марок М40 и М100 по ГОСТ 10588-75.</w:t>
      </w:r>
    </w:p>
    <w:p w:rsidR="003B68CA" w:rsidRPr="00B34CF8" w:rsidRDefault="003B68CA" w:rsidP="003B68CA">
      <w:r w:rsidRPr="00B34CF8">
        <w:t xml:space="preserve">Диапазон регулирования 20-100% от </w:t>
      </w:r>
      <w:proofErr w:type="gramStart"/>
      <w:r w:rsidRPr="00B34CF8">
        <w:t>номинальной</w:t>
      </w:r>
      <w:proofErr w:type="gramEnd"/>
      <w:r w:rsidRPr="00B34CF8">
        <w:t xml:space="preserve"> </w:t>
      </w:r>
      <w:proofErr w:type="spellStart"/>
      <w:r w:rsidRPr="00B34CF8">
        <w:t>паропроизводительности</w:t>
      </w:r>
      <w:proofErr w:type="spellEnd"/>
      <w:r w:rsidRPr="00B34CF8">
        <w:t>. Допускается кратковременная работа с нагрузкой 110%. Поддержание температуры перегрева у </w:t>
      </w:r>
      <w:r w:rsidRPr="00B34CF8">
        <w:rPr>
          <w:bCs/>
        </w:rPr>
        <w:t>котлов</w:t>
      </w:r>
      <w:r w:rsidRPr="00B34CF8">
        <w:t> с пароперегревателями обеспечивается в диапазоне нагрузок 70-100%.</w:t>
      </w:r>
    </w:p>
    <w:p w:rsidR="003B68CA" w:rsidRPr="00B34CF8" w:rsidRDefault="003B68CA" w:rsidP="003B68CA">
      <w:r w:rsidRPr="00B34CF8">
        <w:rPr>
          <w:bCs/>
        </w:rPr>
        <w:t>Котлы</w:t>
      </w:r>
      <w:r w:rsidRPr="00B34CF8">
        <w:t> ДЕ-10-14ГМ могут работать в диапазоне давлений 0,7-1,4 МПа. </w:t>
      </w:r>
    </w:p>
    <w:p w:rsidR="003B68CA" w:rsidRPr="00B34CF8" w:rsidRDefault="003B68CA" w:rsidP="003B68CA">
      <w:r w:rsidRPr="00B34CF8">
        <w:t xml:space="preserve"> В котельных, предназначенных для производства на</w:t>
      </w:r>
      <w:r w:rsidR="00C30263">
        <w:t xml:space="preserve">сыщенного пара без предъявления </w:t>
      </w:r>
      <w:r w:rsidRPr="00B34CF8">
        <w:t xml:space="preserve">жестких требований к его качеству, </w:t>
      </w:r>
      <w:proofErr w:type="spellStart"/>
      <w:r w:rsidRPr="00B34CF8">
        <w:t>паропроизводительность</w:t>
      </w:r>
      <w:proofErr w:type="spellEnd"/>
      <w:r w:rsidRPr="00B34CF8">
        <w:t> </w:t>
      </w:r>
      <w:r w:rsidRPr="00B34CF8">
        <w:rPr>
          <w:bCs/>
        </w:rPr>
        <w:t>котлов</w:t>
      </w:r>
      <w:r w:rsidRPr="00B34CF8">
        <w:t> типа ДЕ при пониженном до 0,7 МПа давлении может быть принята такой же, как и при давлении 1,4 МПа.</w:t>
      </w:r>
    </w:p>
    <w:p w:rsidR="003B68CA" w:rsidRPr="00B34CF8" w:rsidRDefault="003B68CA" w:rsidP="003B68CA">
      <w:r w:rsidRPr="00B34CF8">
        <w:t>Для </w:t>
      </w:r>
      <w:r w:rsidRPr="00B34CF8">
        <w:rPr>
          <w:bCs/>
        </w:rPr>
        <w:t>котлов</w:t>
      </w:r>
      <w:r w:rsidRPr="00B34CF8">
        <w:t xml:space="preserve"> типа ДЕ пропускная способность предохранительных клапанов соответствует номинальной производительности котла при давлении не ниже 0,8 МПа </w:t>
      </w:r>
      <w:proofErr w:type="spellStart"/>
      <w:r w:rsidRPr="00B34CF8">
        <w:t>абс</w:t>
      </w:r>
      <w:proofErr w:type="spellEnd"/>
      <w:r w:rsidRPr="00B34CF8">
        <w:t>.</w:t>
      </w:r>
    </w:p>
    <w:p w:rsidR="003B68CA" w:rsidRPr="00B34CF8" w:rsidRDefault="003B68CA" w:rsidP="003B68CA">
      <w:r w:rsidRPr="00B34CF8">
        <w:t>Нормы качества питательной воды и пара должны соответствовать требованиям регламентируемым Правилами Госгортехнадзора России.</w:t>
      </w:r>
    </w:p>
    <w:p w:rsidR="003B68CA" w:rsidRPr="00B34CF8" w:rsidRDefault="003B68CA" w:rsidP="003B68CA">
      <w:r w:rsidRPr="00B34CF8">
        <w:t>Солесодержание котловой воды в первой ступени испарения </w:t>
      </w:r>
      <w:r w:rsidRPr="00B34CF8">
        <w:rPr>
          <w:bCs/>
        </w:rPr>
        <w:t>котлов</w:t>
      </w:r>
      <w:r w:rsidRPr="00B34CF8">
        <w:t> без пароперегревателя должно быть не более 3000 мг/кг, для </w:t>
      </w:r>
      <w:r w:rsidRPr="00B34CF8">
        <w:rPr>
          <w:bCs/>
        </w:rPr>
        <w:t>котлов</w:t>
      </w:r>
      <w:r w:rsidRPr="00B34CF8">
        <w:t xml:space="preserve"> с пароперегревателем </w:t>
      </w:r>
      <w:r w:rsidR="00F01E37">
        <w:t>—</w:t>
      </w:r>
      <w:r w:rsidRPr="00B34CF8">
        <w:t xml:space="preserve"> не более 2000 мг/кг. </w:t>
      </w:r>
    </w:p>
    <w:p w:rsidR="003B68CA" w:rsidRPr="00B34CF8" w:rsidRDefault="003B68CA" w:rsidP="003B68CA">
      <w:r w:rsidRPr="00B34CF8">
        <w:lastRenderedPageBreak/>
        <w:t>Средний срок службы </w:t>
      </w:r>
      <w:r w:rsidRPr="00B34CF8">
        <w:rPr>
          <w:bCs/>
        </w:rPr>
        <w:t>котлов</w:t>
      </w:r>
      <w:r w:rsidRPr="00B34CF8">
        <w:t xml:space="preserve"> между капитальными ремонтами при числе часов использования установленной мощности 2500 ч/г </w:t>
      </w:r>
      <w:r w:rsidR="00013C2D">
        <w:t>—</w:t>
      </w:r>
      <w:r w:rsidRPr="00B34CF8">
        <w:t xml:space="preserve"> 3 года, средний срок службы до списания </w:t>
      </w:r>
      <w:r w:rsidR="00013C2D">
        <w:t>—</w:t>
      </w:r>
      <w:r w:rsidRPr="00B34CF8">
        <w:t xml:space="preserve"> 20 лет. </w:t>
      </w:r>
    </w:p>
    <w:p w:rsidR="003B68CA" w:rsidRPr="00B34CF8" w:rsidRDefault="003B68CA" w:rsidP="003B68CA">
      <w:r w:rsidRPr="00B34CF8">
        <w:t>Все </w:t>
      </w:r>
      <w:r w:rsidRPr="00B34CF8">
        <w:rPr>
          <w:bCs/>
        </w:rPr>
        <w:t>котлы</w:t>
      </w:r>
      <w:r w:rsidRPr="00B34CF8">
        <w:t xml:space="preserve"> типа ДЕ могут использоваться в качестве </w:t>
      </w:r>
      <w:proofErr w:type="gramStart"/>
      <w:r w:rsidRPr="00B34CF8">
        <w:t>водогрейных</w:t>
      </w:r>
      <w:proofErr w:type="gramEnd"/>
      <w:r w:rsidRPr="00B34CF8">
        <w:t xml:space="preserve"> (по технической документации завода).</w:t>
      </w:r>
    </w:p>
    <w:p w:rsidR="003B68CA" w:rsidRPr="00B34CF8" w:rsidRDefault="003B68CA" w:rsidP="003B68CA">
      <w:r w:rsidRPr="00B34CF8">
        <w:t>На котельной установлено четыре бойлера сетевой воды.</w:t>
      </w:r>
    </w:p>
    <w:p w:rsidR="003B68CA" w:rsidRPr="00B34CF8" w:rsidRDefault="003B68CA" w:rsidP="003B68CA">
      <w:r w:rsidRPr="00B34CF8">
        <w:t xml:space="preserve">Характеристики бойлеров представлены в </w:t>
      </w:r>
      <w:r w:rsidR="00013C2D">
        <w:t>Т</w:t>
      </w:r>
      <w:r w:rsidRPr="00B34CF8">
        <w:t>аблице 1.2.2.</w:t>
      </w:r>
    </w:p>
    <w:p w:rsidR="003B68CA" w:rsidRPr="00921F3F" w:rsidRDefault="00013C2D" w:rsidP="001771C4">
      <w:pPr>
        <w:spacing w:line="240" w:lineRule="auto"/>
        <w:jc w:val="left"/>
        <w:rPr>
          <w:b/>
          <w:sz w:val="24"/>
          <w:szCs w:val="24"/>
        </w:rPr>
      </w:pPr>
      <w:r>
        <w:rPr>
          <w:b/>
          <w:sz w:val="24"/>
          <w:szCs w:val="24"/>
        </w:rPr>
        <w:t>Таблица 1.2.2</w:t>
      </w:r>
      <w:r w:rsidR="001771C4">
        <w:rPr>
          <w:b/>
          <w:sz w:val="24"/>
          <w:szCs w:val="24"/>
        </w:rPr>
        <w:t xml:space="preserve"> Характеристики бойлеров</w:t>
      </w:r>
    </w:p>
    <w:tbl>
      <w:tblPr>
        <w:tblW w:w="9321" w:type="dxa"/>
        <w:tblInd w:w="2" w:type="dxa"/>
        <w:tblLook w:val="00A0" w:firstRow="1" w:lastRow="0" w:firstColumn="1" w:lastColumn="0" w:noHBand="0" w:noVBand="0"/>
      </w:tblPr>
      <w:tblGrid>
        <w:gridCol w:w="3934"/>
        <w:gridCol w:w="1559"/>
        <w:gridCol w:w="3828"/>
      </w:tblGrid>
      <w:tr w:rsidR="003B68CA" w:rsidRPr="00B34CF8" w:rsidTr="003B68CA">
        <w:trPr>
          <w:trHeight w:val="882"/>
        </w:trPr>
        <w:tc>
          <w:tcPr>
            <w:tcW w:w="3934" w:type="dxa"/>
            <w:tcBorders>
              <w:top w:val="single" w:sz="4" w:space="0" w:color="auto"/>
              <w:left w:val="single" w:sz="4" w:space="0" w:color="auto"/>
              <w:bottom w:val="single" w:sz="4" w:space="0" w:color="auto"/>
              <w:right w:val="single" w:sz="4" w:space="0" w:color="auto"/>
            </w:tcBorders>
            <w:shd w:val="clear" w:color="auto" w:fill="BFBFBF"/>
            <w:vAlign w:val="center"/>
          </w:tcPr>
          <w:p w:rsidR="003B68CA" w:rsidRPr="0094240E" w:rsidRDefault="003B68CA" w:rsidP="00157FC0">
            <w:pPr>
              <w:pStyle w:val="1113"/>
              <w:rPr>
                <w:sz w:val="24"/>
                <w:szCs w:val="24"/>
              </w:rPr>
            </w:pPr>
            <w:r w:rsidRPr="0094240E">
              <w:rPr>
                <w:sz w:val="24"/>
                <w:szCs w:val="24"/>
              </w:rPr>
              <w:t>Марка бойлера</w:t>
            </w:r>
          </w:p>
        </w:tc>
        <w:tc>
          <w:tcPr>
            <w:tcW w:w="1559" w:type="dxa"/>
            <w:tcBorders>
              <w:top w:val="single" w:sz="4" w:space="0" w:color="auto"/>
              <w:left w:val="nil"/>
              <w:bottom w:val="single" w:sz="4" w:space="0" w:color="auto"/>
              <w:right w:val="single" w:sz="4" w:space="0" w:color="auto"/>
            </w:tcBorders>
            <w:shd w:val="clear" w:color="auto" w:fill="BFBFBF"/>
            <w:noWrap/>
            <w:vAlign w:val="center"/>
          </w:tcPr>
          <w:p w:rsidR="003B68CA" w:rsidRPr="0094240E" w:rsidRDefault="003B68CA" w:rsidP="00157FC0">
            <w:pPr>
              <w:pStyle w:val="1113"/>
              <w:rPr>
                <w:b/>
                <w:sz w:val="24"/>
                <w:szCs w:val="24"/>
              </w:rPr>
            </w:pPr>
            <w:r w:rsidRPr="0094240E">
              <w:rPr>
                <w:sz w:val="24"/>
                <w:szCs w:val="24"/>
              </w:rPr>
              <w:t>Тип бойлера</w:t>
            </w:r>
          </w:p>
        </w:tc>
        <w:tc>
          <w:tcPr>
            <w:tcW w:w="3828" w:type="dxa"/>
            <w:tcBorders>
              <w:top w:val="single" w:sz="4" w:space="0" w:color="auto"/>
              <w:left w:val="nil"/>
              <w:bottom w:val="single" w:sz="4" w:space="0" w:color="auto"/>
              <w:right w:val="single" w:sz="4" w:space="0" w:color="auto"/>
            </w:tcBorders>
            <w:shd w:val="clear" w:color="auto" w:fill="BFBFBF"/>
            <w:noWrap/>
            <w:vAlign w:val="center"/>
          </w:tcPr>
          <w:p w:rsidR="003B68CA" w:rsidRPr="0094240E" w:rsidRDefault="003B68CA" w:rsidP="00157FC0">
            <w:pPr>
              <w:pStyle w:val="1113"/>
              <w:rPr>
                <w:sz w:val="24"/>
                <w:szCs w:val="24"/>
              </w:rPr>
            </w:pPr>
            <w:r w:rsidRPr="0094240E">
              <w:rPr>
                <w:sz w:val="24"/>
                <w:szCs w:val="24"/>
              </w:rPr>
              <w:t>Технические характеристики</w:t>
            </w:r>
          </w:p>
        </w:tc>
      </w:tr>
      <w:tr w:rsidR="003B68CA" w:rsidRPr="00B34CF8" w:rsidTr="003B68CA">
        <w:trPr>
          <w:trHeight w:val="1032"/>
        </w:trPr>
        <w:tc>
          <w:tcPr>
            <w:tcW w:w="3934" w:type="dxa"/>
            <w:tcBorders>
              <w:top w:val="single" w:sz="4" w:space="0" w:color="auto"/>
              <w:left w:val="single" w:sz="4" w:space="0" w:color="auto"/>
              <w:bottom w:val="single" w:sz="4" w:space="0" w:color="auto"/>
              <w:right w:val="single" w:sz="4" w:space="0" w:color="auto"/>
            </w:tcBorders>
            <w:vAlign w:val="center"/>
          </w:tcPr>
          <w:p w:rsidR="003B68CA" w:rsidRPr="0094240E" w:rsidRDefault="003B68CA" w:rsidP="00B71AEF">
            <w:pPr>
              <w:jc w:val="center"/>
              <w:rPr>
                <w:sz w:val="22"/>
                <w:szCs w:val="22"/>
              </w:rPr>
            </w:pPr>
            <w:r w:rsidRPr="0094240E">
              <w:rPr>
                <w:sz w:val="22"/>
                <w:szCs w:val="22"/>
              </w:rPr>
              <w:t>Подогреватель ОСТ 108.271.105-76, №1</w:t>
            </w:r>
          </w:p>
        </w:tc>
        <w:tc>
          <w:tcPr>
            <w:tcW w:w="1559" w:type="dxa"/>
            <w:tcBorders>
              <w:top w:val="single" w:sz="4" w:space="0" w:color="auto"/>
              <w:left w:val="nil"/>
              <w:bottom w:val="single" w:sz="4" w:space="0" w:color="auto"/>
              <w:right w:val="single" w:sz="4" w:space="0" w:color="auto"/>
            </w:tcBorders>
            <w:noWrap/>
            <w:vAlign w:val="center"/>
          </w:tcPr>
          <w:p w:rsidR="003B68CA" w:rsidRPr="0094240E" w:rsidRDefault="003B68CA" w:rsidP="00A60B56">
            <w:pPr>
              <w:pStyle w:val="1113"/>
              <w:rPr>
                <w:sz w:val="22"/>
                <w:szCs w:val="22"/>
              </w:rPr>
            </w:pPr>
            <w:r w:rsidRPr="0094240E">
              <w:rPr>
                <w:sz w:val="22"/>
                <w:szCs w:val="22"/>
              </w:rPr>
              <w:t>Тип 2-17-7-4</w:t>
            </w:r>
          </w:p>
        </w:tc>
        <w:tc>
          <w:tcPr>
            <w:tcW w:w="3828" w:type="dxa"/>
            <w:vMerge w:val="restart"/>
            <w:tcBorders>
              <w:top w:val="single" w:sz="4" w:space="0" w:color="auto"/>
              <w:left w:val="nil"/>
              <w:right w:val="single" w:sz="4" w:space="0" w:color="auto"/>
            </w:tcBorders>
            <w:noWrap/>
            <w:vAlign w:val="center"/>
          </w:tcPr>
          <w:p w:rsidR="003B68CA" w:rsidRPr="0094240E" w:rsidRDefault="003B68CA" w:rsidP="00B71AEF">
            <w:pPr>
              <w:spacing w:before="0" w:after="200" w:line="276" w:lineRule="auto"/>
              <w:ind w:firstLine="0"/>
              <w:jc w:val="center"/>
              <w:rPr>
                <w:sz w:val="22"/>
                <w:szCs w:val="22"/>
              </w:rPr>
            </w:pPr>
            <w:r w:rsidRPr="0094240E">
              <w:rPr>
                <w:sz w:val="22"/>
                <w:szCs w:val="22"/>
              </w:rPr>
              <w:t>F=17.2 м</w:t>
            </w:r>
            <w:proofErr w:type="gramStart"/>
            <w:r w:rsidRPr="00AC66D8">
              <w:rPr>
                <w:sz w:val="22"/>
                <w:szCs w:val="22"/>
                <w:vertAlign w:val="superscript"/>
              </w:rPr>
              <w:t>2</w:t>
            </w:r>
            <w:proofErr w:type="gramEnd"/>
          </w:p>
          <w:p w:rsidR="003B68CA" w:rsidRPr="0094240E" w:rsidRDefault="003B68CA" w:rsidP="00B71AEF">
            <w:pPr>
              <w:spacing w:before="0" w:after="200" w:line="276" w:lineRule="auto"/>
              <w:ind w:firstLine="0"/>
              <w:jc w:val="center"/>
              <w:rPr>
                <w:sz w:val="22"/>
                <w:szCs w:val="22"/>
              </w:rPr>
            </w:pPr>
            <w:proofErr w:type="gramStart"/>
            <w:r w:rsidRPr="0094240E">
              <w:rPr>
                <w:sz w:val="22"/>
                <w:szCs w:val="22"/>
              </w:rPr>
              <w:t>Р</w:t>
            </w:r>
            <w:proofErr w:type="gramEnd"/>
            <w:r w:rsidRPr="0094240E">
              <w:rPr>
                <w:sz w:val="22"/>
                <w:szCs w:val="22"/>
              </w:rPr>
              <w:t xml:space="preserve">  = 16,0 кгс/см</w:t>
            </w:r>
            <w:r w:rsidRPr="00AC66D8">
              <w:rPr>
                <w:sz w:val="22"/>
                <w:szCs w:val="22"/>
                <w:vertAlign w:val="superscript"/>
              </w:rPr>
              <w:t>2</w:t>
            </w:r>
          </w:p>
          <w:p w:rsidR="003B68CA" w:rsidRPr="0094240E" w:rsidRDefault="003B68CA" w:rsidP="00B71AEF">
            <w:pPr>
              <w:spacing w:before="0" w:after="200" w:line="276" w:lineRule="auto"/>
              <w:ind w:firstLine="0"/>
              <w:jc w:val="center"/>
              <w:rPr>
                <w:sz w:val="22"/>
                <w:szCs w:val="22"/>
              </w:rPr>
            </w:pPr>
            <w:proofErr w:type="gramStart"/>
            <w:r w:rsidRPr="0094240E">
              <w:rPr>
                <w:sz w:val="22"/>
                <w:szCs w:val="22"/>
              </w:rPr>
              <w:t>Р</w:t>
            </w:r>
            <w:proofErr w:type="gramEnd"/>
            <w:r w:rsidRPr="0094240E">
              <w:rPr>
                <w:sz w:val="22"/>
                <w:szCs w:val="22"/>
              </w:rPr>
              <w:t xml:space="preserve">  = 10,0 кгс/см</w:t>
            </w:r>
            <w:r w:rsidRPr="00AC66D8">
              <w:rPr>
                <w:sz w:val="22"/>
                <w:szCs w:val="22"/>
                <w:vertAlign w:val="superscript"/>
              </w:rPr>
              <w:t>2</w:t>
            </w:r>
          </w:p>
          <w:p w:rsidR="003B68CA" w:rsidRPr="0094240E" w:rsidRDefault="003B68CA" w:rsidP="00B71AEF">
            <w:pPr>
              <w:spacing w:before="0" w:after="200" w:line="276" w:lineRule="auto"/>
              <w:ind w:firstLine="0"/>
              <w:jc w:val="center"/>
              <w:rPr>
                <w:sz w:val="22"/>
                <w:szCs w:val="22"/>
              </w:rPr>
            </w:pPr>
            <w:r w:rsidRPr="0094240E">
              <w:rPr>
                <w:sz w:val="22"/>
                <w:szCs w:val="22"/>
              </w:rPr>
              <w:t>t = 180 ºC</w:t>
            </w:r>
          </w:p>
          <w:p w:rsidR="003B68CA" w:rsidRPr="0094240E" w:rsidRDefault="003B68CA" w:rsidP="00A60B56">
            <w:pPr>
              <w:spacing w:before="0" w:after="200" w:line="276" w:lineRule="auto"/>
              <w:ind w:firstLine="0"/>
              <w:jc w:val="center"/>
              <w:rPr>
                <w:sz w:val="22"/>
                <w:szCs w:val="22"/>
              </w:rPr>
            </w:pPr>
            <w:r w:rsidRPr="0094240E">
              <w:rPr>
                <w:sz w:val="22"/>
                <w:szCs w:val="22"/>
              </w:rPr>
              <w:t>t = 200 ºC</w:t>
            </w:r>
          </w:p>
        </w:tc>
      </w:tr>
      <w:tr w:rsidR="003B68CA" w:rsidRPr="00B34CF8" w:rsidTr="003B68CA">
        <w:trPr>
          <w:trHeight w:val="1445"/>
        </w:trPr>
        <w:tc>
          <w:tcPr>
            <w:tcW w:w="3934" w:type="dxa"/>
            <w:tcBorders>
              <w:top w:val="nil"/>
              <w:left w:val="single" w:sz="4" w:space="0" w:color="auto"/>
              <w:bottom w:val="single" w:sz="4" w:space="0" w:color="auto"/>
              <w:right w:val="single" w:sz="4" w:space="0" w:color="auto"/>
            </w:tcBorders>
            <w:vAlign w:val="center"/>
          </w:tcPr>
          <w:p w:rsidR="003B68CA" w:rsidRPr="0094240E" w:rsidRDefault="003B68CA" w:rsidP="00B71AEF">
            <w:pPr>
              <w:jc w:val="center"/>
              <w:rPr>
                <w:sz w:val="22"/>
                <w:szCs w:val="22"/>
              </w:rPr>
            </w:pPr>
            <w:r w:rsidRPr="0094240E">
              <w:rPr>
                <w:sz w:val="22"/>
                <w:szCs w:val="22"/>
              </w:rPr>
              <w:t>Подогреватель  ОСТ 108.271.105-76, №4</w:t>
            </w:r>
          </w:p>
        </w:tc>
        <w:tc>
          <w:tcPr>
            <w:tcW w:w="1559" w:type="dxa"/>
            <w:tcBorders>
              <w:top w:val="nil"/>
              <w:left w:val="nil"/>
              <w:bottom w:val="single" w:sz="4" w:space="0" w:color="auto"/>
              <w:right w:val="single" w:sz="4" w:space="0" w:color="auto"/>
            </w:tcBorders>
            <w:noWrap/>
            <w:vAlign w:val="center"/>
          </w:tcPr>
          <w:p w:rsidR="003B68CA" w:rsidRPr="0094240E" w:rsidRDefault="003B68CA" w:rsidP="00A60B56">
            <w:pPr>
              <w:pStyle w:val="1113"/>
              <w:rPr>
                <w:sz w:val="22"/>
                <w:szCs w:val="22"/>
              </w:rPr>
            </w:pPr>
            <w:r w:rsidRPr="0094240E">
              <w:rPr>
                <w:sz w:val="22"/>
                <w:szCs w:val="22"/>
              </w:rPr>
              <w:t>Тип 2-17-7-4</w:t>
            </w:r>
          </w:p>
        </w:tc>
        <w:tc>
          <w:tcPr>
            <w:tcW w:w="3828" w:type="dxa"/>
            <w:vMerge/>
            <w:tcBorders>
              <w:left w:val="nil"/>
              <w:bottom w:val="single" w:sz="4" w:space="0" w:color="auto"/>
              <w:right w:val="single" w:sz="4" w:space="0" w:color="auto"/>
            </w:tcBorders>
            <w:noWrap/>
            <w:vAlign w:val="center"/>
          </w:tcPr>
          <w:p w:rsidR="003B68CA" w:rsidRPr="0094240E" w:rsidRDefault="003B68CA" w:rsidP="00157FC0">
            <w:pPr>
              <w:pStyle w:val="1113"/>
              <w:rPr>
                <w:sz w:val="22"/>
                <w:szCs w:val="22"/>
              </w:rPr>
            </w:pPr>
          </w:p>
        </w:tc>
      </w:tr>
    </w:tbl>
    <w:p w:rsidR="003B68CA" w:rsidRPr="00B34CF8" w:rsidRDefault="003B68CA" w:rsidP="003B68CA">
      <w:r w:rsidRPr="00B34CF8">
        <w:t xml:space="preserve">Котельная оснащена тремя сетевыми насосами </w:t>
      </w:r>
      <w:r w:rsidR="00C30263">
        <w:t>—</w:t>
      </w:r>
      <w:r w:rsidRPr="00B34CF8">
        <w:t xml:space="preserve"> 1 рабочий, 2 </w:t>
      </w:r>
      <w:proofErr w:type="gramStart"/>
      <w:r w:rsidRPr="00B34CF8">
        <w:t>резервных</w:t>
      </w:r>
      <w:proofErr w:type="gramEnd"/>
      <w:r w:rsidRPr="00B34CF8">
        <w:t>.</w:t>
      </w:r>
    </w:p>
    <w:p w:rsidR="003B68CA" w:rsidRPr="00B34CF8" w:rsidRDefault="003B68CA" w:rsidP="003B68CA">
      <w:r w:rsidRPr="00B34CF8">
        <w:t xml:space="preserve">Характеристики сетевых насосов отражены в </w:t>
      </w:r>
      <w:r w:rsidR="00013C2D">
        <w:t>Т</w:t>
      </w:r>
      <w:r w:rsidRPr="00B34CF8">
        <w:t xml:space="preserve">аблице </w:t>
      </w:r>
      <w:r w:rsidR="00013C2D">
        <w:t>1.</w:t>
      </w:r>
      <w:r w:rsidRPr="00B34CF8">
        <w:t>2.3.</w:t>
      </w:r>
    </w:p>
    <w:p w:rsidR="003B68CA" w:rsidRPr="00921F3F" w:rsidRDefault="00013C2D" w:rsidP="001771C4">
      <w:pPr>
        <w:spacing w:line="240" w:lineRule="auto"/>
        <w:jc w:val="left"/>
        <w:rPr>
          <w:b/>
          <w:sz w:val="24"/>
          <w:szCs w:val="24"/>
        </w:rPr>
      </w:pPr>
      <w:r>
        <w:rPr>
          <w:b/>
          <w:sz w:val="24"/>
          <w:szCs w:val="24"/>
        </w:rPr>
        <w:t>Таблица 1.2.3</w:t>
      </w:r>
      <w:r w:rsidR="001771C4">
        <w:rPr>
          <w:b/>
          <w:sz w:val="24"/>
          <w:szCs w:val="24"/>
        </w:rPr>
        <w:t xml:space="preserve"> Характеристики </w:t>
      </w:r>
      <w:r w:rsidR="005702B8">
        <w:rPr>
          <w:b/>
          <w:sz w:val="24"/>
          <w:szCs w:val="24"/>
        </w:rPr>
        <w:t xml:space="preserve">сетевых </w:t>
      </w:r>
      <w:r w:rsidR="001771C4">
        <w:rPr>
          <w:b/>
          <w:sz w:val="24"/>
          <w:szCs w:val="24"/>
        </w:rPr>
        <w:t>насосов</w:t>
      </w:r>
    </w:p>
    <w:tbl>
      <w:tblPr>
        <w:tblW w:w="9321" w:type="dxa"/>
        <w:tblInd w:w="2" w:type="dxa"/>
        <w:tblLook w:val="00A0" w:firstRow="1" w:lastRow="0" w:firstColumn="1" w:lastColumn="0" w:noHBand="0" w:noVBand="0"/>
      </w:tblPr>
      <w:tblGrid>
        <w:gridCol w:w="1997"/>
        <w:gridCol w:w="1559"/>
        <w:gridCol w:w="2633"/>
        <w:gridCol w:w="1456"/>
        <w:gridCol w:w="1676"/>
      </w:tblGrid>
      <w:tr w:rsidR="003B68CA" w:rsidRPr="00B34CF8" w:rsidTr="003B68CA">
        <w:trPr>
          <w:trHeight w:val="882"/>
        </w:trPr>
        <w:tc>
          <w:tcPr>
            <w:tcW w:w="2197" w:type="dxa"/>
            <w:tcBorders>
              <w:top w:val="single" w:sz="4" w:space="0" w:color="auto"/>
              <w:left w:val="single" w:sz="4" w:space="0" w:color="auto"/>
              <w:bottom w:val="single" w:sz="4" w:space="0" w:color="auto"/>
              <w:right w:val="single" w:sz="4" w:space="0" w:color="auto"/>
            </w:tcBorders>
            <w:shd w:val="clear" w:color="auto" w:fill="BFBFBF"/>
            <w:vAlign w:val="center"/>
          </w:tcPr>
          <w:p w:rsidR="003B68CA" w:rsidRPr="0094240E" w:rsidRDefault="003B68CA" w:rsidP="00157FC0">
            <w:pPr>
              <w:pStyle w:val="1113"/>
              <w:rPr>
                <w:bCs/>
                <w:sz w:val="24"/>
                <w:szCs w:val="24"/>
              </w:rPr>
            </w:pPr>
            <w:r w:rsidRPr="0094240E">
              <w:rPr>
                <w:sz w:val="24"/>
                <w:szCs w:val="24"/>
              </w:rPr>
              <w:t>Марка сетевого насоса</w:t>
            </w:r>
          </w:p>
        </w:tc>
        <w:tc>
          <w:tcPr>
            <w:tcW w:w="1559" w:type="dxa"/>
            <w:tcBorders>
              <w:top w:val="single" w:sz="4" w:space="0" w:color="auto"/>
              <w:left w:val="nil"/>
              <w:bottom w:val="single" w:sz="4" w:space="0" w:color="auto"/>
              <w:right w:val="single" w:sz="4" w:space="0" w:color="auto"/>
            </w:tcBorders>
            <w:shd w:val="clear" w:color="auto" w:fill="BFBFBF"/>
            <w:noWrap/>
            <w:vAlign w:val="center"/>
          </w:tcPr>
          <w:p w:rsidR="003B68CA" w:rsidRPr="0094240E" w:rsidRDefault="003B68CA" w:rsidP="00157FC0">
            <w:pPr>
              <w:pStyle w:val="1113"/>
              <w:rPr>
                <w:bCs/>
                <w:sz w:val="24"/>
                <w:szCs w:val="24"/>
              </w:rPr>
            </w:pPr>
            <w:r w:rsidRPr="0094240E">
              <w:rPr>
                <w:sz w:val="24"/>
                <w:szCs w:val="24"/>
              </w:rPr>
              <w:t>Состояние</w:t>
            </w:r>
          </w:p>
        </w:tc>
        <w:tc>
          <w:tcPr>
            <w:tcW w:w="2407" w:type="dxa"/>
            <w:tcBorders>
              <w:top w:val="single" w:sz="4" w:space="0" w:color="auto"/>
              <w:left w:val="nil"/>
              <w:bottom w:val="single" w:sz="4" w:space="0" w:color="auto"/>
              <w:right w:val="single" w:sz="4" w:space="0" w:color="auto"/>
            </w:tcBorders>
            <w:shd w:val="clear" w:color="auto" w:fill="BFBFBF"/>
            <w:noWrap/>
            <w:vAlign w:val="center"/>
          </w:tcPr>
          <w:p w:rsidR="003B68CA" w:rsidRPr="0094240E" w:rsidRDefault="003B68CA" w:rsidP="00157FC0">
            <w:pPr>
              <w:pStyle w:val="1113"/>
              <w:rPr>
                <w:bCs/>
                <w:sz w:val="24"/>
                <w:szCs w:val="24"/>
              </w:rPr>
            </w:pPr>
            <w:r w:rsidRPr="0094240E">
              <w:rPr>
                <w:sz w:val="24"/>
                <w:szCs w:val="24"/>
              </w:rPr>
              <w:t>Производительность,</w:t>
            </w:r>
          </w:p>
          <w:p w:rsidR="003B68CA" w:rsidRPr="0094240E" w:rsidRDefault="003B68CA" w:rsidP="00157FC0">
            <w:pPr>
              <w:pStyle w:val="1113"/>
              <w:rPr>
                <w:bCs/>
                <w:sz w:val="24"/>
                <w:szCs w:val="24"/>
              </w:rPr>
            </w:pPr>
            <w:r w:rsidRPr="0094240E">
              <w:rPr>
                <w:sz w:val="24"/>
                <w:szCs w:val="24"/>
              </w:rPr>
              <w:t>м</w:t>
            </w:r>
            <w:r w:rsidRPr="005702B8">
              <w:rPr>
                <w:sz w:val="24"/>
                <w:szCs w:val="24"/>
                <w:vertAlign w:val="superscript"/>
              </w:rPr>
              <w:t>3</w:t>
            </w:r>
            <w:r w:rsidRPr="0094240E">
              <w:rPr>
                <w:sz w:val="24"/>
                <w:szCs w:val="24"/>
              </w:rPr>
              <w:t>/час</w:t>
            </w:r>
          </w:p>
        </w:tc>
        <w:tc>
          <w:tcPr>
            <w:tcW w:w="1456" w:type="dxa"/>
            <w:tcBorders>
              <w:top w:val="single" w:sz="4" w:space="0" w:color="auto"/>
              <w:left w:val="nil"/>
              <w:bottom w:val="single" w:sz="4" w:space="0" w:color="auto"/>
              <w:right w:val="single" w:sz="4" w:space="0" w:color="auto"/>
            </w:tcBorders>
            <w:shd w:val="clear" w:color="auto" w:fill="BFBFBF"/>
            <w:noWrap/>
            <w:vAlign w:val="center"/>
          </w:tcPr>
          <w:p w:rsidR="003B68CA" w:rsidRPr="0094240E" w:rsidRDefault="003B68CA" w:rsidP="00157FC0">
            <w:pPr>
              <w:pStyle w:val="1113"/>
              <w:rPr>
                <w:bCs/>
                <w:sz w:val="24"/>
                <w:szCs w:val="24"/>
              </w:rPr>
            </w:pPr>
            <w:r w:rsidRPr="0094240E">
              <w:rPr>
                <w:sz w:val="24"/>
                <w:szCs w:val="24"/>
              </w:rPr>
              <w:t xml:space="preserve">Напор, </w:t>
            </w:r>
            <w:proofErr w:type="gramStart"/>
            <w:r w:rsidRPr="0094240E">
              <w:rPr>
                <w:sz w:val="24"/>
                <w:szCs w:val="24"/>
              </w:rPr>
              <w:t>м</w:t>
            </w:r>
            <w:proofErr w:type="gramEnd"/>
          </w:p>
        </w:tc>
        <w:tc>
          <w:tcPr>
            <w:tcW w:w="1702" w:type="dxa"/>
            <w:tcBorders>
              <w:top w:val="single" w:sz="4" w:space="0" w:color="auto"/>
              <w:left w:val="nil"/>
              <w:bottom w:val="single" w:sz="4" w:space="0" w:color="auto"/>
              <w:right w:val="single" w:sz="4" w:space="0" w:color="auto"/>
            </w:tcBorders>
            <w:shd w:val="clear" w:color="auto" w:fill="BFBFBF"/>
            <w:vAlign w:val="center"/>
          </w:tcPr>
          <w:p w:rsidR="003B68CA" w:rsidRPr="0094240E" w:rsidRDefault="003B68CA" w:rsidP="00157FC0">
            <w:pPr>
              <w:pStyle w:val="1113"/>
              <w:rPr>
                <w:bCs/>
                <w:sz w:val="24"/>
                <w:szCs w:val="24"/>
              </w:rPr>
            </w:pPr>
            <w:r w:rsidRPr="0094240E">
              <w:rPr>
                <w:sz w:val="24"/>
                <w:szCs w:val="24"/>
              </w:rPr>
              <w:t>Мощность, квт</w:t>
            </w:r>
          </w:p>
        </w:tc>
      </w:tr>
      <w:tr w:rsidR="003B68CA" w:rsidRPr="00B34CF8" w:rsidTr="003B68CA">
        <w:trPr>
          <w:trHeight w:val="914"/>
        </w:trPr>
        <w:tc>
          <w:tcPr>
            <w:tcW w:w="2197" w:type="dxa"/>
            <w:tcBorders>
              <w:top w:val="single" w:sz="4" w:space="0" w:color="auto"/>
              <w:left w:val="single" w:sz="4" w:space="0" w:color="auto"/>
              <w:bottom w:val="single" w:sz="4" w:space="0" w:color="auto"/>
              <w:right w:val="single" w:sz="4" w:space="0" w:color="auto"/>
            </w:tcBorders>
            <w:vAlign w:val="center"/>
          </w:tcPr>
          <w:p w:rsidR="003B68CA" w:rsidRPr="0094240E" w:rsidRDefault="003B68CA" w:rsidP="00A60B56">
            <w:pPr>
              <w:pStyle w:val="1113"/>
              <w:rPr>
                <w:sz w:val="24"/>
                <w:szCs w:val="24"/>
              </w:rPr>
            </w:pPr>
            <w:r w:rsidRPr="0094240E">
              <w:rPr>
                <w:sz w:val="24"/>
                <w:szCs w:val="24"/>
              </w:rPr>
              <w:t>Насос</w:t>
            </w:r>
            <w:proofErr w:type="gramStart"/>
            <w:r w:rsidRPr="0094240E">
              <w:rPr>
                <w:sz w:val="24"/>
                <w:szCs w:val="24"/>
              </w:rPr>
              <w:t xml:space="preserve"> К</w:t>
            </w:r>
            <w:proofErr w:type="gramEnd"/>
            <w:r w:rsidRPr="0094240E">
              <w:rPr>
                <w:sz w:val="24"/>
                <w:szCs w:val="24"/>
              </w:rPr>
              <w:t xml:space="preserve"> 100-65-200,  №1</w:t>
            </w:r>
          </w:p>
        </w:tc>
        <w:tc>
          <w:tcPr>
            <w:tcW w:w="1559" w:type="dxa"/>
            <w:tcBorders>
              <w:top w:val="single" w:sz="4" w:space="0" w:color="auto"/>
              <w:left w:val="nil"/>
              <w:bottom w:val="single" w:sz="4" w:space="0" w:color="auto"/>
              <w:right w:val="single" w:sz="4" w:space="0" w:color="auto"/>
            </w:tcBorders>
            <w:noWrap/>
            <w:vAlign w:val="center"/>
          </w:tcPr>
          <w:p w:rsidR="003B68CA" w:rsidRPr="0094240E" w:rsidRDefault="003B68CA" w:rsidP="00157FC0">
            <w:pPr>
              <w:pStyle w:val="1113"/>
              <w:rPr>
                <w:bCs/>
                <w:sz w:val="24"/>
                <w:szCs w:val="24"/>
              </w:rPr>
            </w:pPr>
            <w:r w:rsidRPr="0094240E">
              <w:rPr>
                <w:sz w:val="24"/>
                <w:szCs w:val="24"/>
              </w:rPr>
              <w:t>рабочий</w:t>
            </w:r>
          </w:p>
        </w:tc>
        <w:tc>
          <w:tcPr>
            <w:tcW w:w="2407" w:type="dxa"/>
            <w:tcBorders>
              <w:top w:val="single" w:sz="4" w:space="0" w:color="auto"/>
              <w:left w:val="nil"/>
              <w:bottom w:val="single" w:sz="4" w:space="0" w:color="auto"/>
              <w:right w:val="single" w:sz="4" w:space="0" w:color="auto"/>
            </w:tcBorders>
            <w:noWrap/>
            <w:vAlign w:val="center"/>
          </w:tcPr>
          <w:p w:rsidR="003B68CA" w:rsidRPr="0094240E" w:rsidRDefault="003B68CA" w:rsidP="00157FC0">
            <w:pPr>
              <w:pStyle w:val="1113"/>
              <w:rPr>
                <w:bCs/>
                <w:sz w:val="24"/>
                <w:szCs w:val="24"/>
              </w:rPr>
            </w:pPr>
            <w:r w:rsidRPr="0094240E">
              <w:rPr>
                <w:sz w:val="24"/>
                <w:szCs w:val="24"/>
              </w:rPr>
              <w:t>100,0</w:t>
            </w:r>
          </w:p>
        </w:tc>
        <w:tc>
          <w:tcPr>
            <w:tcW w:w="1456" w:type="dxa"/>
            <w:tcBorders>
              <w:top w:val="single" w:sz="4" w:space="0" w:color="auto"/>
              <w:left w:val="nil"/>
              <w:bottom w:val="single" w:sz="4" w:space="0" w:color="auto"/>
              <w:right w:val="single" w:sz="4" w:space="0" w:color="auto"/>
            </w:tcBorders>
            <w:noWrap/>
            <w:vAlign w:val="center"/>
          </w:tcPr>
          <w:p w:rsidR="003B68CA" w:rsidRPr="0094240E" w:rsidRDefault="003B68CA" w:rsidP="00157FC0">
            <w:pPr>
              <w:pStyle w:val="1113"/>
              <w:rPr>
                <w:bCs/>
                <w:sz w:val="24"/>
                <w:szCs w:val="24"/>
              </w:rPr>
            </w:pPr>
            <w:r w:rsidRPr="0094240E">
              <w:rPr>
                <w:sz w:val="24"/>
                <w:szCs w:val="24"/>
              </w:rPr>
              <w:t>50</w:t>
            </w:r>
          </w:p>
        </w:tc>
        <w:tc>
          <w:tcPr>
            <w:tcW w:w="1702" w:type="dxa"/>
            <w:tcBorders>
              <w:top w:val="single" w:sz="4" w:space="0" w:color="auto"/>
              <w:left w:val="nil"/>
              <w:bottom w:val="single" w:sz="4" w:space="0" w:color="auto"/>
              <w:right w:val="single" w:sz="4" w:space="0" w:color="auto"/>
            </w:tcBorders>
            <w:vAlign w:val="center"/>
          </w:tcPr>
          <w:p w:rsidR="003B68CA" w:rsidRPr="0094240E" w:rsidRDefault="003B68CA" w:rsidP="00157FC0">
            <w:pPr>
              <w:pStyle w:val="1113"/>
              <w:rPr>
                <w:bCs/>
                <w:sz w:val="24"/>
                <w:szCs w:val="24"/>
              </w:rPr>
            </w:pPr>
            <w:r w:rsidRPr="0094240E">
              <w:rPr>
                <w:sz w:val="24"/>
                <w:szCs w:val="24"/>
              </w:rPr>
              <w:t>30</w:t>
            </w:r>
          </w:p>
        </w:tc>
      </w:tr>
      <w:tr w:rsidR="003B68CA" w:rsidRPr="00B34CF8" w:rsidTr="003B68CA">
        <w:trPr>
          <w:trHeight w:val="554"/>
        </w:trPr>
        <w:tc>
          <w:tcPr>
            <w:tcW w:w="2197" w:type="dxa"/>
            <w:tcBorders>
              <w:top w:val="nil"/>
              <w:left w:val="single" w:sz="4" w:space="0" w:color="auto"/>
              <w:bottom w:val="single" w:sz="4" w:space="0" w:color="auto"/>
              <w:right w:val="single" w:sz="4" w:space="0" w:color="auto"/>
            </w:tcBorders>
            <w:vAlign w:val="center"/>
          </w:tcPr>
          <w:p w:rsidR="003B68CA" w:rsidRPr="0094240E" w:rsidRDefault="003B68CA" w:rsidP="00A60B56">
            <w:pPr>
              <w:pStyle w:val="1113"/>
              <w:rPr>
                <w:sz w:val="24"/>
                <w:szCs w:val="24"/>
              </w:rPr>
            </w:pPr>
            <w:r w:rsidRPr="0094240E">
              <w:rPr>
                <w:sz w:val="24"/>
                <w:szCs w:val="24"/>
              </w:rPr>
              <w:t>Насос</w:t>
            </w:r>
            <w:proofErr w:type="gramStart"/>
            <w:r w:rsidRPr="0094240E">
              <w:rPr>
                <w:sz w:val="24"/>
                <w:szCs w:val="24"/>
              </w:rPr>
              <w:t xml:space="preserve"> К</w:t>
            </w:r>
            <w:proofErr w:type="gramEnd"/>
            <w:r w:rsidRPr="0094240E">
              <w:rPr>
                <w:sz w:val="24"/>
                <w:szCs w:val="24"/>
              </w:rPr>
              <w:t xml:space="preserve"> 100-65-200,  №2</w:t>
            </w:r>
          </w:p>
        </w:tc>
        <w:tc>
          <w:tcPr>
            <w:tcW w:w="1559" w:type="dxa"/>
            <w:tcBorders>
              <w:top w:val="nil"/>
              <w:left w:val="nil"/>
              <w:bottom w:val="single" w:sz="4" w:space="0" w:color="auto"/>
              <w:right w:val="single" w:sz="4" w:space="0" w:color="auto"/>
            </w:tcBorders>
            <w:noWrap/>
            <w:vAlign w:val="center"/>
          </w:tcPr>
          <w:p w:rsidR="003B68CA" w:rsidRPr="0094240E" w:rsidRDefault="003B68CA" w:rsidP="00157FC0">
            <w:pPr>
              <w:pStyle w:val="1113"/>
              <w:rPr>
                <w:bCs/>
                <w:sz w:val="24"/>
                <w:szCs w:val="24"/>
              </w:rPr>
            </w:pPr>
            <w:r w:rsidRPr="0094240E">
              <w:rPr>
                <w:sz w:val="24"/>
                <w:szCs w:val="24"/>
              </w:rPr>
              <w:t>резервный</w:t>
            </w:r>
          </w:p>
        </w:tc>
        <w:tc>
          <w:tcPr>
            <w:tcW w:w="2407" w:type="dxa"/>
            <w:tcBorders>
              <w:top w:val="nil"/>
              <w:left w:val="nil"/>
              <w:bottom w:val="single" w:sz="4" w:space="0" w:color="auto"/>
              <w:right w:val="single" w:sz="4" w:space="0" w:color="auto"/>
            </w:tcBorders>
            <w:noWrap/>
            <w:vAlign w:val="center"/>
          </w:tcPr>
          <w:p w:rsidR="003B68CA" w:rsidRPr="0094240E" w:rsidRDefault="003B68CA" w:rsidP="00157FC0">
            <w:pPr>
              <w:pStyle w:val="1113"/>
              <w:rPr>
                <w:bCs/>
                <w:sz w:val="24"/>
                <w:szCs w:val="24"/>
              </w:rPr>
            </w:pPr>
            <w:r w:rsidRPr="0094240E">
              <w:rPr>
                <w:sz w:val="24"/>
                <w:szCs w:val="24"/>
              </w:rPr>
              <w:t>100,0</w:t>
            </w:r>
          </w:p>
        </w:tc>
        <w:tc>
          <w:tcPr>
            <w:tcW w:w="1456" w:type="dxa"/>
            <w:tcBorders>
              <w:top w:val="nil"/>
              <w:left w:val="nil"/>
              <w:bottom w:val="single" w:sz="4" w:space="0" w:color="auto"/>
              <w:right w:val="single" w:sz="4" w:space="0" w:color="auto"/>
            </w:tcBorders>
            <w:noWrap/>
            <w:vAlign w:val="center"/>
          </w:tcPr>
          <w:p w:rsidR="003B68CA" w:rsidRPr="0094240E" w:rsidRDefault="003B68CA" w:rsidP="00157FC0">
            <w:pPr>
              <w:pStyle w:val="1113"/>
              <w:rPr>
                <w:bCs/>
                <w:sz w:val="24"/>
                <w:szCs w:val="24"/>
              </w:rPr>
            </w:pPr>
            <w:r w:rsidRPr="0094240E">
              <w:rPr>
                <w:sz w:val="24"/>
                <w:szCs w:val="24"/>
              </w:rPr>
              <w:t>50</w:t>
            </w:r>
          </w:p>
        </w:tc>
        <w:tc>
          <w:tcPr>
            <w:tcW w:w="1702" w:type="dxa"/>
            <w:tcBorders>
              <w:top w:val="nil"/>
              <w:left w:val="nil"/>
              <w:bottom w:val="single" w:sz="4" w:space="0" w:color="auto"/>
              <w:right w:val="single" w:sz="4" w:space="0" w:color="auto"/>
            </w:tcBorders>
            <w:vAlign w:val="center"/>
          </w:tcPr>
          <w:p w:rsidR="003B68CA" w:rsidRPr="0094240E" w:rsidRDefault="003B68CA" w:rsidP="00157FC0">
            <w:pPr>
              <w:pStyle w:val="1113"/>
              <w:rPr>
                <w:bCs/>
                <w:sz w:val="24"/>
                <w:szCs w:val="24"/>
              </w:rPr>
            </w:pPr>
            <w:r w:rsidRPr="0094240E">
              <w:rPr>
                <w:sz w:val="24"/>
                <w:szCs w:val="24"/>
              </w:rPr>
              <w:t>30</w:t>
            </w:r>
          </w:p>
        </w:tc>
      </w:tr>
      <w:tr w:rsidR="003B68CA" w:rsidRPr="00B34CF8" w:rsidTr="003B68CA">
        <w:trPr>
          <w:trHeight w:val="705"/>
        </w:trPr>
        <w:tc>
          <w:tcPr>
            <w:tcW w:w="2197" w:type="dxa"/>
            <w:tcBorders>
              <w:top w:val="nil"/>
              <w:left w:val="single" w:sz="4" w:space="0" w:color="auto"/>
              <w:bottom w:val="single" w:sz="4" w:space="0" w:color="auto"/>
              <w:right w:val="single" w:sz="4" w:space="0" w:color="auto"/>
            </w:tcBorders>
            <w:vAlign w:val="center"/>
          </w:tcPr>
          <w:p w:rsidR="003B68CA" w:rsidRPr="0094240E" w:rsidRDefault="003B68CA" w:rsidP="00157FC0">
            <w:pPr>
              <w:pStyle w:val="1113"/>
              <w:rPr>
                <w:sz w:val="24"/>
                <w:szCs w:val="24"/>
              </w:rPr>
            </w:pPr>
            <w:r w:rsidRPr="0094240E">
              <w:rPr>
                <w:sz w:val="24"/>
                <w:szCs w:val="24"/>
              </w:rPr>
              <w:t>Насос ЦНС-60-132,  № 3</w:t>
            </w:r>
          </w:p>
        </w:tc>
        <w:tc>
          <w:tcPr>
            <w:tcW w:w="1559" w:type="dxa"/>
            <w:tcBorders>
              <w:top w:val="nil"/>
              <w:left w:val="nil"/>
              <w:bottom w:val="single" w:sz="4" w:space="0" w:color="auto"/>
              <w:right w:val="single" w:sz="4" w:space="0" w:color="auto"/>
            </w:tcBorders>
            <w:vAlign w:val="center"/>
          </w:tcPr>
          <w:p w:rsidR="003B68CA" w:rsidRPr="0094240E" w:rsidRDefault="003B68CA" w:rsidP="00157FC0">
            <w:pPr>
              <w:pStyle w:val="1113"/>
              <w:rPr>
                <w:bCs/>
                <w:sz w:val="24"/>
                <w:szCs w:val="24"/>
              </w:rPr>
            </w:pPr>
            <w:r w:rsidRPr="0094240E">
              <w:rPr>
                <w:sz w:val="24"/>
                <w:szCs w:val="24"/>
              </w:rPr>
              <w:t>резервный</w:t>
            </w:r>
          </w:p>
        </w:tc>
        <w:tc>
          <w:tcPr>
            <w:tcW w:w="2407" w:type="dxa"/>
            <w:tcBorders>
              <w:top w:val="nil"/>
              <w:left w:val="nil"/>
              <w:bottom w:val="single" w:sz="4" w:space="0" w:color="auto"/>
              <w:right w:val="single" w:sz="4" w:space="0" w:color="auto"/>
            </w:tcBorders>
            <w:noWrap/>
            <w:vAlign w:val="center"/>
          </w:tcPr>
          <w:p w:rsidR="003B68CA" w:rsidRPr="0094240E" w:rsidRDefault="003B68CA" w:rsidP="00157FC0">
            <w:pPr>
              <w:pStyle w:val="1113"/>
              <w:rPr>
                <w:bCs/>
                <w:sz w:val="24"/>
                <w:szCs w:val="24"/>
              </w:rPr>
            </w:pPr>
            <w:r w:rsidRPr="0094240E">
              <w:rPr>
                <w:sz w:val="24"/>
                <w:szCs w:val="24"/>
              </w:rPr>
              <w:t>60,0</w:t>
            </w:r>
          </w:p>
        </w:tc>
        <w:tc>
          <w:tcPr>
            <w:tcW w:w="1456" w:type="dxa"/>
            <w:tcBorders>
              <w:top w:val="nil"/>
              <w:left w:val="nil"/>
              <w:bottom w:val="single" w:sz="4" w:space="0" w:color="auto"/>
              <w:right w:val="single" w:sz="4" w:space="0" w:color="auto"/>
            </w:tcBorders>
            <w:noWrap/>
            <w:vAlign w:val="center"/>
          </w:tcPr>
          <w:p w:rsidR="003B68CA" w:rsidRPr="0094240E" w:rsidRDefault="003B68CA" w:rsidP="00157FC0">
            <w:pPr>
              <w:pStyle w:val="1113"/>
              <w:rPr>
                <w:bCs/>
                <w:sz w:val="24"/>
                <w:szCs w:val="24"/>
              </w:rPr>
            </w:pPr>
            <w:r w:rsidRPr="0094240E">
              <w:rPr>
                <w:sz w:val="24"/>
                <w:szCs w:val="24"/>
              </w:rPr>
              <w:t>132</w:t>
            </w:r>
          </w:p>
        </w:tc>
        <w:tc>
          <w:tcPr>
            <w:tcW w:w="1702" w:type="dxa"/>
            <w:tcBorders>
              <w:top w:val="nil"/>
              <w:left w:val="nil"/>
              <w:bottom w:val="single" w:sz="4" w:space="0" w:color="auto"/>
              <w:right w:val="single" w:sz="4" w:space="0" w:color="auto"/>
            </w:tcBorders>
            <w:vAlign w:val="center"/>
          </w:tcPr>
          <w:p w:rsidR="003B68CA" w:rsidRPr="0094240E" w:rsidRDefault="003B68CA" w:rsidP="00157FC0">
            <w:pPr>
              <w:pStyle w:val="1113"/>
              <w:rPr>
                <w:bCs/>
                <w:sz w:val="24"/>
                <w:szCs w:val="24"/>
              </w:rPr>
            </w:pPr>
            <w:r w:rsidRPr="0094240E">
              <w:rPr>
                <w:sz w:val="24"/>
                <w:szCs w:val="24"/>
              </w:rPr>
              <w:t>90</w:t>
            </w:r>
          </w:p>
        </w:tc>
      </w:tr>
    </w:tbl>
    <w:p w:rsidR="003B68CA" w:rsidRPr="00B34CF8" w:rsidRDefault="003B68CA" w:rsidP="003B68CA">
      <w:r w:rsidRPr="00B34CF8">
        <w:t xml:space="preserve">На котельной имеются </w:t>
      </w:r>
      <w:proofErr w:type="spellStart"/>
      <w:r w:rsidRPr="00B34CF8">
        <w:t>подпиточные</w:t>
      </w:r>
      <w:proofErr w:type="spellEnd"/>
      <w:r w:rsidRPr="00B34CF8">
        <w:t xml:space="preserve"> насосы в количестве 3 штук </w:t>
      </w:r>
      <w:r w:rsidR="00013C2D">
        <w:t>—</w:t>
      </w:r>
      <w:r w:rsidRPr="00B34CF8">
        <w:t xml:space="preserve"> 1 рабочий, 1 резервный, 1 летний.</w:t>
      </w:r>
    </w:p>
    <w:p w:rsidR="003B68CA" w:rsidRPr="00B34CF8" w:rsidRDefault="003B68CA" w:rsidP="003B68CA">
      <w:r w:rsidRPr="00B34CF8">
        <w:t xml:space="preserve">Характеристики подпиточных насосов отражены в </w:t>
      </w:r>
      <w:r w:rsidR="00013C2D">
        <w:t xml:space="preserve">Таблице </w:t>
      </w:r>
      <w:r w:rsidRPr="00B34CF8">
        <w:t>1.2.4.</w:t>
      </w:r>
    </w:p>
    <w:p w:rsidR="00336B9B" w:rsidRDefault="00336B9B" w:rsidP="00921F3F">
      <w:pPr>
        <w:spacing w:line="240" w:lineRule="auto"/>
        <w:jc w:val="left"/>
        <w:rPr>
          <w:b/>
          <w:sz w:val="24"/>
          <w:szCs w:val="24"/>
        </w:rPr>
      </w:pPr>
    </w:p>
    <w:p w:rsidR="003B68CA" w:rsidRPr="00013C2D" w:rsidRDefault="00013C2D" w:rsidP="001771C4">
      <w:pPr>
        <w:spacing w:line="240" w:lineRule="auto"/>
        <w:jc w:val="left"/>
        <w:rPr>
          <w:b/>
          <w:sz w:val="24"/>
          <w:szCs w:val="24"/>
        </w:rPr>
      </w:pPr>
      <w:r>
        <w:rPr>
          <w:b/>
          <w:sz w:val="24"/>
          <w:szCs w:val="24"/>
        </w:rPr>
        <w:lastRenderedPageBreak/>
        <w:t>Таб</w:t>
      </w:r>
      <w:r w:rsidRPr="00013C2D">
        <w:rPr>
          <w:b/>
          <w:sz w:val="24"/>
          <w:szCs w:val="24"/>
        </w:rPr>
        <w:t>лица 1.2.4</w:t>
      </w:r>
      <w:r w:rsidR="001771C4">
        <w:rPr>
          <w:b/>
          <w:sz w:val="24"/>
          <w:szCs w:val="24"/>
        </w:rPr>
        <w:t xml:space="preserve"> Характеристики </w:t>
      </w:r>
      <w:proofErr w:type="spellStart"/>
      <w:r w:rsidR="001771C4">
        <w:rPr>
          <w:b/>
          <w:sz w:val="24"/>
          <w:szCs w:val="24"/>
        </w:rPr>
        <w:t>подпиточных</w:t>
      </w:r>
      <w:proofErr w:type="spellEnd"/>
      <w:r w:rsidR="001771C4">
        <w:rPr>
          <w:b/>
          <w:sz w:val="24"/>
          <w:szCs w:val="24"/>
        </w:rPr>
        <w:t xml:space="preserve"> насосов</w:t>
      </w:r>
    </w:p>
    <w:tbl>
      <w:tblPr>
        <w:tblW w:w="9321" w:type="dxa"/>
        <w:tblInd w:w="2" w:type="dxa"/>
        <w:tblLook w:val="00A0" w:firstRow="1" w:lastRow="0" w:firstColumn="1" w:lastColumn="0" w:noHBand="0" w:noVBand="0"/>
      </w:tblPr>
      <w:tblGrid>
        <w:gridCol w:w="2030"/>
        <w:gridCol w:w="1559"/>
        <w:gridCol w:w="2633"/>
        <w:gridCol w:w="1456"/>
        <w:gridCol w:w="1643"/>
      </w:tblGrid>
      <w:tr w:rsidR="003B68CA" w:rsidRPr="00013C2D" w:rsidTr="003B68CA">
        <w:trPr>
          <w:trHeight w:val="882"/>
        </w:trPr>
        <w:tc>
          <w:tcPr>
            <w:tcW w:w="2197" w:type="dxa"/>
            <w:tcBorders>
              <w:top w:val="single" w:sz="4" w:space="0" w:color="auto"/>
              <w:left w:val="single" w:sz="4" w:space="0" w:color="auto"/>
              <w:bottom w:val="single" w:sz="4" w:space="0" w:color="auto"/>
              <w:right w:val="single" w:sz="4" w:space="0" w:color="auto"/>
            </w:tcBorders>
            <w:shd w:val="clear" w:color="auto" w:fill="BFBFBF"/>
            <w:vAlign w:val="center"/>
          </w:tcPr>
          <w:p w:rsidR="003B68CA" w:rsidRPr="00013C2D" w:rsidRDefault="003B68CA" w:rsidP="00157FC0">
            <w:pPr>
              <w:pStyle w:val="1113"/>
              <w:rPr>
                <w:bCs/>
                <w:sz w:val="24"/>
                <w:szCs w:val="24"/>
              </w:rPr>
            </w:pPr>
            <w:r w:rsidRPr="00013C2D">
              <w:rPr>
                <w:sz w:val="24"/>
                <w:szCs w:val="24"/>
              </w:rPr>
              <w:t xml:space="preserve">Марка </w:t>
            </w:r>
            <w:proofErr w:type="spellStart"/>
            <w:r w:rsidRPr="00013C2D">
              <w:rPr>
                <w:sz w:val="24"/>
                <w:szCs w:val="24"/>
              </w:rPr>
              <w:t>подпиточного</w:t>
            </w:r>
            <w:proofErr w:type="spellEnd"/>
            <w:r w:rsidRPr="00013C2D">
              <w:rPr>
                <w:sz w:val="24"/>
                <w:szCs w:val="24"/>
              </w:rPr>
              <w:t xml:space="preserve"> насоса</w:t>
            </w:r>
          </w:p>
        </w:tc>
        <w:tc>
          <w:tcPr>
            <w:tcW w:w="1559" w:type="dxa"/>
            <w:tcBorders>
              <w:top w:val="single" w:sz="4" w:space="0" w:color="auto"/>
              <w:left w:val="nil"/>
              <w:bottom w:val="single" w:sz="4" w:space="0" w:color="auto"/>
              <w:right w:val="single" w:sz="4" w:space="0" w:color="auto"/>
            </w:tcBorders>
            <w:shd w:val="clear" w:color="auto" w:fill="BFBFBF"/>
            <w:noWrap/>
            <w:vAlign w:val="center"/>
          </w:tcPr>
          <w:p w:rsidR="003B68CA" w:rsidRPr="00013C2D" w:rsidRDefault="003B68CA" w:rsidP="00157FC0">
            <w:pPr>
              <w:pStyle w:val="1113"/>
              <w:rPr>
                <w:bCs/>
                <w:sz w:val="24"/>
                <w:szCs w:val="24"/>
              </w:rPr>
            </w:pPr>
            <w:r w:rsidRPr="00013C2D">
              <w:rPr>
                <w:sz w:val="24"/>
                <w:szCs w:val="24"/>
              </w:rPr>
              <w:t>Состояние</w:t>
            </w:r>
          </w:p>
        </w:tc>
        <w:tc>
          <w:tcPr>
            <w:tcW w:w="2407" w:type="dxa"/>
            <w:tcBorders>
              <w:top w:val="single" w:sz="4" w:space="0" w:color="auto"/>
              <w:left w:val="nil"/>
              <w:bottom w:val="single" w:sz="4" w:space="0" w:color="auto"/>
              <w:right w:val="single" w:sz="4" w:space="0" w:color="auto"/>
            </w:tcBorders>
            <w:shd w:val="clear" w:color="auto" w:fill="BFBFBF"/>
            <w:noWrap/>
            <w:vAlign w:val="center"/>
          </w:tcPr>
          <w:p w:rsidR="003B68CA" w:rsidRPr="00013C2D" w:rsidRDefault="003B68CA" w:rsidP="00157FC0">
            <w:pPr>
              <w:pStyle w:val="1113"/>
              <w:rPr>
                <w:bCs/>
                <w:sz w:val="24"/>
                <w:szCs w:val="24"/>
              </w:rPr>
            </w:pPr>
            <w:r w:rsidRPr="00013C2D">
              <w:rPr>
                <w:sz w:val="24"/>
                <w:szCs w:val="24"/>
              </w:rPr>
              <w:t>Производительность,</w:t>
            </w:r>
          </w:p>
          <w:p w:rsidR="003B68CA" w:rsidRPr="00013C2D" w:rsidRDefault="003B68CA" w:rsidP="00157FC0">
            <w:pPr>
              <w:pStyle w:val="1113"/>
              <w:rPr>
                <w:bCs/>
                <w:sz w:val="24"/>
                <w:szCs w:val="24"/>
              </w:rPr>
            </w:pPr>
            <w:r w:rsidRPr="00013C2D">
              <w:rPr>
                <w:sz w:val="24"/>
                <w:szCs w:val="24"/>
              </w:rPr>
              <w:t>м</w:t>
            </w:r>
            <w:r w:rsidRPr="00F01E37">
              <w:rPr>
                <w:sz w:val="24"/>
                <w:szCs w:val="24"/>
                <w:vertAlign w:val="superscript"/>
              </w:rPr>
              <w:t>3</w:t>
            </w:r>
            <w:r w:rsidRPr="00013C2D">
              <w:rPr>
                <w:sz w:val="24"/>
                <w:szCs w:val="24"/>
              </w:rPr>
              <w:t>/час</w:t>
            </w:r>
          </w:p>
        </w:tc>
        <w:tc>
          <w:tcPr>
            <w:tcW w:w="1456" w:type="dxa"/>
            <w:tcBorders>
              <w:top w:val="single" w:sz="4" w:space="0" w:color="auto"/>
              <w:left w:val="nil"/>
              <w:bottom w:val="single" w:sz="4" w:space="0" w:color="auto"/>
              <w:right w:val="single" w:sz="4" w:space="0" w:color="auto"/>
            </w:tcBorders>
            <w:shd w:val="clear" w:color="auto" w:fill="BFBFBF"/>
            <w:noWrap/>
            <w:vAlign w:val="center"/>
          </w:tcPr>
          <w:p w:rsidR="003B68CA" w:rsidRPr="00013C2D" w:rsidRDefault="003B68CA" w:rsidP="00157FC0">
            <w:pPr>
              <w:pStyle w:val="1113"/>
              <w:rPr>
                <w:bCs/>
                <w:sz w:val="24"/>
                <w:szCs w:val="24"/>
              </w:rPr>
            </w:pPr>
            <w:r w:rsidRPr="00013C2D">
              <w:rPr>
                <w:sz w:val="24"/>
                <w:szCs w:val="24"/>
              </w:rPr>
              <w:t xml:space="preserve">Напор, </w:t>
            </w:r>
            <w:proofErr w:type="gramStart"/>
            <w:r w:rsidRPr="00013C2D">
              <w:rPr>
                <w:sz w:val="24"/>
                <w:szCs w:val="24"/>
              </w:rPr>
              <w:t>м</w:t>
            </w:r>
            <w:proofErr w:type="gramEnd"/>
          </w:p>
        </w:tc>
        <w:tc>
          <w:tcPr>
            <w:tcW w:w="1702" w:type="dxa"/>
            <w:tcBorders>
              <w:top w:val="single" w:sz="4" w:space="0" w:color="auto"/>
              <w:left w:val="nil"/>
              <w:bottom w:val="single" w:sz="4" w:space="0" w:color="auto"/>
              <w:right w:val="single" w:sz="4" w:space="0" w:color="auto"/>
            </w:tcBorders>
            <w:shd w:val="clear" w:color="auto" w:fill="BFBFBF"/>
            <w:vAlign w:val="center"/>
          </w:tcPr>
          <w:p w:rsidR="003B68CA" w:rsidRPr="00013C2D" w:rsidRDefault="003B68CA" w:rsidP="00157FC0">
            <w:pPr>
              <w:pStyle w:val="1113"/>
              <w:rPr>
                <w:bCs/>
                <w:sz w:val="24"/>
                <w:szCs w:val="24"/>
              </w:rPr>
            </w:pPr>
            <w:r w:rsidRPr="00013C2D">
              <w:rPr>
                <w:sz w:val="24"/>
                <w:szCs w:val="24"/>
              </w:rPr>
              <w:t>Мощность, квт</w:t>
            </w:r>
          </w:p>
        </w:tc>
      </w:tr>
      <w:tr w:rsidR="003B68CA" w:rsidRPr="00B34CF8" w:rsidTr="00A60B56">
        <w:trPr>
          <w:trHeight w:val="914"/>
        </w:trPr>
        <w:tc>
          <w:tcPr>
            <w:tcW w:w="2197" w:type="dxa"/>
            <w:tcBorders>
              <w:top w:val="single" w:sz="4" w:space="0" w:color="auto"/>
              <w:left w:val="single" w:sz="4" w:space="0" w:color="auto"/>
              <w:bottom w:val="single" w:sz="4" w:space="0" w:color="auto"/>
              <w:right w:val="single" w:sz="4" w:space="0" w:color="auto"/>
            </w:tcBorders>
            <w:vAlign w:val="center"/>
          </w:tcPr>
          <w:p w:rsidR="003B68CA" w:rsidRPr="0094240E" w:rsidRDefault="003B68CA" w:rsidP="00A60B56">
            <w:pPr>
              <w:pStyle w:val="1113"/>
              <w:rPr>
                <w:sz w:val="24"/>
                <w:szCs w:val="24"/>
              </w:rPr>
            </w:pPr>
            <w:r w:rsidRPr="0094240E">
              <w:rPr>
                <w:sz w:val="24"/>
                <w:szCs w:val="24"/>
              </w:rPr>
              <w:t>Насос К65-50-160,  №1</w:t>
            </w:r>
          </w:p>
        </w:tc>
        <w:tc>
          <w:tcPr>
            <w:tcW w:w="1559" w:type="dxa"/>
            <w:tcBorders>
              <w:top w:val="single" w:sz="4" w:space="0" w:color="auto"/>
              <w:left w:val="nil"/>
              <w:bottom w:val="single" w:sz="4" w:space="0" w:color="auto"/>
              <w:right w:val="single" w:sz="4" w:space="0" w:color="auto"/>
            </w:tcBorders>
            <w:noWrap/>
            <w:vAlign w:val="center"/>
          </w:tcPr>
          <w:p w:rsidR="003B68CA" w:rsidRPr="0094240E" w:rsidRDefault="003B68CA" w:rsidP="00A60B56">
            <w:pPr>
              <w:pStyle w:val="1113"/>
              <w:rPr>
                <w:bCs/>
                <w:sz w:val="24"/>
                <w:szCs w:val="24"/>
              </w:rPr>
            </w:pPr>
            <w:r w:rsidRPr="0094240E">
              <w:rPr>
                <w:sz w:val="24"/>
                <w:szCs w:val="24"/>
              </w:rPr>
              <w:t>рабочий</w:t>
            </w:r>
          </w:p>
        </w:tc>
        <w:tc>
          <w:tcPr>
            <w:tcW w:w="2407" w:type="dxa"/>
            <w:tcBorders>
              <w:top w:val="single" w:sz="4" w:space="0" w:color="auto"/>
              <w:left w:val="nil"/>
              <w:bottom w:val="single" w:sz="4" w:space="0" w:color="auto"/>
              <w:right w:val="single" w:sz="4" w:space="0" w:color="auto"/>
            </w:tcBorders>
            <w:noWrap/>
            <w:vAlign w:val="center"/>
          </w:tcPr>
          <w:p w:rsidR="003B68CA" w:rsidRPr="0094240E" w:rsidRDefault="003B68CA" w:rsidP="00A60B56">
            <w:pPr>
              <w:pStyle w:val="1113"/>
              <w:rPr>
                <w:bCs/>
                <w:sz w:val="24"/>
                <w:szCs w:val="24"/>
              </w:rPr>
            </w:pPr>
            <w:r w:rsidRPr="0094240E">
              <w:rPr>
                <w:sz w:val="24"/>
                <w:szCs w:val="24"/>
              </w:rPr>
              <w:t>25,0</w:t>
            </w:r>
          </w:p>
        </w:tc>
        <w:tc>
          <w:tcPr>
            <w:tcW w:w="1456" w:type="dxa"/>
            <w:tcBorders>
              <w:top w:val="single" w:sz="4" w:space="0" w:color="auto"/>
              <w:left w:val="nil"/>
              <w:bottom w:val="single" w:sz="4" w:space="0" w:color="auto"/>
              <w:right w:val="single" w:sz="4" w:space="0" w:color="auto"/>
            </w:tcBorders>
            <w:noWrap/>
            <w:vAlign w:val="center"/>
          </w:tcPr>
          <w:p w:rsidR="003B68CA" w:rsidRPr="0094240E" w:rsidRDefault="003B68CA" w:rsidP="00A60B56">
            <w:pPr>
              <w:pStyle w:val="1113"/>
              <w:rPr>
                <w:bCs/>
                <w:sz w:val="24"/>
                <w:szCs w:val="24"/>
              </w:rPr>
            </w:pPr>
            <w:r w:rsidRPr="0094240E">
              <w:rPr>
                <w:sz w:val="24"/>
                <w:szCs w:val="24"/>
              </w:rPr>
              <w:t>32</w:t>
            </w:r>
          </w:p>
        </w:tc>
        <w:tc>
          <w:tcPr>
            <w:tcW w:w="1702" w:type="dxa"/>
            <w:tcBorders>
              <w:top w:val="single" w:sz="4" w:space="0" w:color="auto"/>
              <w:left w:val="nil"/>
              <w:bottom w:val="single" w:sz="4" w:space="0" w:color="auto"/>
              <w:right w:val="single" w:sz="4" w:space="0" w:color="auto"/>
            </w:tcBorders>
            <w:vAlign w:val="center"/>
          </w:tcPr>
          <w:p w:rsidR="003B68CA" w:rsidRPr="0094240E" w:rsidRDefault="003B68CA" w:rsidP="00A60B56">
            <w:pPr>
              <w:pStyle w:val="1113"/>
              <w:rPr>
                <w:bCs/>
                <w:sz w:val="24"/>
                <w:szCs w:val="24"/>
              </w:rPr>
            </w:pPr>
            <w:r w:rsidRPr="0094240E">
              <w:rPr>
                <w:sz w:val="24"/>
                <w:szCs w:val="24"/>
              </w:rPr>
              <w:t>5,5</w:t>
            </w:r>
          </w:p>
        </w:tc>
      </w:tr>
      <w:tr w:rsidR="003B68CA" w:rsidRPr="00B34CF8" w:rsidTr="00A60B56">
        <w:trPr>
          <w:trHeight w:val="554"/>
        </w:trPr>
        <w:tc>
          <w:tcPr>
            <w:tcW w:w="2197" w:type="dxa"/>
            <w:tcBorders>
              <w:top w:val="nil"/>
              <w:left w:val="single" w:sz="4" w:space="0" w:color="auto"/>
              <w:bottom w:val="single" w:sz="4" w:space="0" w:color="auto"/>
              <w:right w:val="single" w:sz="4" w:space="0" w:color="auto"/>
            </w:tcBorders>
            <w:vAlign w:val="center"/>
          </w:tcPr>
          <w:p w:rsidR="003B68CA" w:rsidRPr="0094240E" w:rsidRDefault="003B68CA" w:rsidP="00A60B56">
            <w:pPr>
              <w:pStyle w:val="1113"/>
              <w:rPr>
                <w:sz w:val="24"/>
                <w:szCs w:val="24"/>
              </w:rPr>
            </w:pPr>
            <w:r w:rsidRPr="0094240E">
              <w:rPr>
                <w:sz w:val="24"/>
                <w:szCs w:val="24"/>
              </w:rPr>
              <w:t>Насос К65-50-160,  №2</w:t>
            </w:r>
          </w:p>
        </w:tc>
        <w:tc>
          <w:tcPr>
            <w:tcW w:w="1559" w:type="dxa"/>
            <w:tcBorders>
              <w:top w:val="nil"/>
              <w:left w:val="nil"/>
              <w:bottom w:val="single" w:sz="4" w:space="0" w:color="auto"/>
              <w:right w:val="single" w:sz="4" w:space="0" w:color="auto"/>
            </w:tcBorders>
            <w:noWrap/>
            <w:vAlign w:val="center"/>
          </w:tcPr>
          <w:p w:rsidR="003B68CA" w:rsidRPr="0094240E" w:rsidRDefault="003B68CA" w:rsidP="00A60B56">
            <w:pPr>
              <w:pStyle w:val="1113"/>
              <w:rPr>
                <w:bCs/>
                <w:sz w:val="24"/>
                <w:szCs w:val="24"/>
              </w:rPr>
            </w:pPr>
            <w:r w:rsidRPr="0094240E">
              <w:rPr>
                <w:sz w:val="24"/>
                <w:szCs w:val="24"/>
              </w:rPr>
              <w:t>резервный</w:t>
            </w:r>
          </w:p>
        </w:tc>
        <w:tc>
          <w:tcPr>
            <w:tcW w:w="2407" w:type="dxa"/>
            <w:tcBorders>
              <w:top w:val="nil"/>
              <w:left w:val="nil"/>
              <w:bottom w:val="single" w:sz="4" w:space="0" w:color="auto"/>
              <w:right w:val="single" w:sz="4" w:space="0" w:color="auto"/>
            </w:tcBorders>
            <w:noWrap/>
            <w:vAlign w:val="center"/>
          </w:tcPr>
          <w:p w:rsidR="003B68CA" w:rsidRPr="0094240E" w:rsidRDefault="003B68CA" w:rsidP="00A60B56">
            <w:pPr>
              <w:pStyle w:val="1113"/>
              <w:rPr>
                <w:bCs/>
                <w:sz w:val="24"/>
                <w:szCs w:val="24"/>
              </w:rPr>
            </w:pPr>
            <w:r w:rsidRPr="0094240E">
              <w:rPr>
                <w:sz w:val="24"/>
                <w:szCs w:val="24"/>
              </w:rPr>
              <w:t>25,0</w:t>
            </w:r>
          </w:p>
        </w:tc>
        <w:tc>
          <w:tcPr>
            <w:tcW w:w="1456" w:type="dxa"/>
            <w:tcBorders>
              <w:top w:val="nil"/>
              <w:left w:val="nil"/>
              <w:bottom w:val="single" w:sz="4" w:space="0" w:color="auto"/>
              <w:right w:val="single" w:sz="4" w:space="0" w:color="auto"/>
            </w:tcBorders>
            <w:noWrap/>
            <w:vAlign w:val="center"/>
          </w:tcPr>
          <w:p w:rsidR="003B68CA" w:rsidRPr="0094240E" w:rsidRDefault="003B68CA" w:rsidP="00A60B56">
            <w:pPr>
              <w:pStyle w:val="1113"/>
              <w:rPr>
                <w:bCs/>
                <w:sz w:val="24"/>
                <w:szCs w:val="24"/>
              </w:rPr>
            </w:pPr>
            <w:r w:rsidRPr="0094240E">
              <w:rPr>
                <w:sz w:val="24"/>
                <w:szCs w:val="24"/>
              </w:rPr>
              <w:t>32</w:t>
            </w:r>
          </w:p>
        </w:tc>
        <w:tc>
          <w:tcPr>
            <w:tcW w:w="1702" w:type="dxa"/>
            <w:tcBorders>
              <w:top w:val="nil"/>
              <w:left w:val="nil"/>
              <w:bottom w:val="single" w:sz="4" w:space="0" w:color="auto"/>
              <w:right w:val="single" w:sz="4" w:space="0" w:color="auto"/>
            </w:tcBorders>
            <w:vAlign w:val="center"/>
          </w:tcPr>
          <w:p w:rsidR="003B68CA" w:rsidRPr="0094240E" w:rsidRDefault="003B68CA" w:rsidP="00A60B56">
            <w:pPr>
              <w:pStyle w:val="1113"/>
              <w:rPr>
                <w:bCs/>
                <w:sz w:val="24"/>
                <w:szCs w:val="24"/>
              </w:rPr>
            </w:pPr>
            <w:r w:rsidRPr="0094240E">
              <w:rPr>
                <w:sz w:val="24"/>
                <w:szCs w:val="24"/>
              </w:rPr>
              <w:t>5,5</w:t>
            </w:r>
          </w:p>
        </w:tc>
      </w:tr>
      <w:tr w:rsidR="003B68CA" w:rsidRPr="00B34CF8" w:rsidTr="00A60B56">
        <w:trPr>
          <w:trHeight w:val="705"/>
        </w:trPr>
        <w:tc>
          <w:tcPr>
            <w:tcW w:w="2197" w:type="dxa"/>
            <w:tcBorders>
              <w:top w:val="nil"/>
              <w:left w:val="single" w:sz="4" w:space="0" w:color="auto"/>
              <w:bottom w:val="single" w:sz="4" w:space="0" w:color="auto"/>
              <w:right w:val="single" w:sz="4" w:space="0" w:color="auto"/>
            </w:tcBorders>
            <w:vAlign w:val="center"/>
          </w:tcPr>
          <w:p w:rsidR="003B68CA" w:rsidRPr="0094240E" w:rsidRDefault="003B68CA" w:rsidP="00A60B56">
            <w:pPr>
              <w:pStyle w:val="1113"/>
              <w:rPr>
                <w:bCs/>
                <w:sz w:val="24"/>
                <w:szCs w:val="24"/>
              </w:rPr>
            </w:pPr>
            <w:r w:rsidRPr="0094240E">
              <w:rPr>
                <w:sz w:val="24"/>
                <w:szCs w:val="24"/>
              </w:rPr>
              <w:t>Насос  № 3</w:t>
            </w:r>
          </w:p>
        </w:tc>
        <w:tc>
          <w:tcPr>
            <w:tcW w:w="1559" w:type="dxa"/>
            <w:tcBorders>
              <w:top w:val="nil"/>
              <w:left w:val="nil"/>
              <w:bottom w:val="single" w:sz="4" w:space="0" w:color="auto"/>
              <w:right w:val="single" w:sz="4" w:space="0" w:color="auto"/>
            </w:tcBorders>
            <w:vAlign w:val="center"/>
          </w:tcPr>
          <w:p w:rsidR="003B68CA" w:rsidRPr="0094240E" w:rsidRDefault="003B68CA" w:rsidP="00A60B56">
            <w:pPr>
              <w:pStyle w:val="1113"/>
              <w:rPr>
                <w:bCs/>
                <w:sz w:val="24"/>
                <w:szCs w:val="24"/>
              </w:rPr>
            </w:pPr>
            <w:r w:rsidRPr="0094240E">
              <w:rPr>
                <w:sz w:val="24"/>
                <w:szCs w:val="24"/>
              </w:rPr>
              <w:t>летний</w:t>
            </w:r>
          </w:p>
        </w:tc>
        <w:tc>
          <w:tcPr>
            <w:tcW w:w="2407" w:type="dxa"/>
            <w:tcBorders>
              <w:top w:val="nil"/>
              <w:left w:val="nil"/>
              <w:bottom w:val="single" w:sz="4" w:space="0" w:color="auto"/>
              <w:right w:val="single" w:sz="4" w:space="0" w:color="auto"/>
            </w:tcBorders>
            <w:noWrap/>
            <w:vAlign w:val="center"/>
          </w:tcPr>
          <w:p w:rsidR="003B68CA" w:rsidRPr="0094240E" w:rsidRDefault="003B68CA" w:rsidP="00A60B56">
            <w:pPr>
              <w:pStyle w:val="1113"/>
              <w:rPr>
                <w:bCs/>
                <w:sz w:val="24"/>
                <w:szCs w:val="24"/>
              </w:rPr>
            </w:pPr>
            <w:r w:rsidRPr="0094240E">
              <w:rPr>
                <w:sz w:val="24"/>
                <w:szCs w:val="24"/>
              </w:rPr>
              <w:t>50,0</w:t>
            </w:r>
          </w:p>
        </w:tc>
        <w:tc>
          <w:tcPr>
            <w:tcW w:w="1456" w:type="dxa"/>
            <w:tcBorders>
              <w:top w:val="nil"/>
              <w:left w:val="nil"/>
              <w:bottom w:val="single" w:sz="4" w:space="0" w:color="auto"/>
              <w:right w:val="single" w:sz="4" w:space="0" w:color="auto"/>
            </w:tcBorders>
            <w:noWrap/>
            <w:vAlign w:val="center"/>
          </w:tcPr>
          <w:p w:rsidR="003B68CA" w:rsidRPr="0094240E" w:rsidRDefault="003B68CA" w:rsidP="00A60B56">
            <w:pPr>
              <w:pStyle w:val="1113"/>
              <w:rPr>
                <w:bCs/>
                <w:sz w:val="24"/>
                <w:szCs w:val="24"/>
              </w:rPr>
            </w:pPr>
            <w:r w:rsidRPr="0094240E">
              <w:rPr>
                <w:sz w:val="24"/>
                <w:szCs w:val="24"/>
              </w:rPr>
              <w:t>50</w:t>
            </w:r>
          </w:p>
        </w:tc>
        <w:tc>
          <w:tcPr>
            <w:tcW w:w="1702" w:type="dxa"/>
            <w:tcBorders>
              <w:top w:val="nil"/>
              <w:left w:val="nil"/>
              <w:bottom w:val="single" w:sz="4" w:space="0" w:color="auto"/>
              <w:right w:val="single" w:sz="4" w:space="0" w:color="auto"/>
            </w:tcBorders>
            <w:vAlign w:val="center"/>
          </w:tcPr>
          <w:p w:rsidR="003B68CA" w:rsidRPr="0094240E" w:rsidRDefault="003B68CA" w:rsidP="00A60B56">
            <w:pPr>
              <w:pStyle w:val="1113"/>
              <w:rPr>
                <w:bCs/>
                <w:sz w:val="24"/>
                <w:szCs w:val="24"/>
              </w:rPr>
            </w:pPr>
            <w:r w:rsidRPr="0094240E">
              <w:rPr>
                <w:sz w:val="24"/>
                <w:szCs w:val="24"/>
              </w:rPr>
              <w:t>15</w:t>
            </w:r>
          </w:p>
        </w:tc>
      </w:tr>
    </w:tbl>
    <w:p w:rsidR="003B68CA" w:rsidRPr="00B34CF8" w:rsidRDefault="003B68CA" w:rsidP="003B68CA">
      <w:r w:rsidRPr="00B34CF8">
        <w:t xml:space="preserve">Аккумуляторные баки </w:t>
      </w:r>
      <w:r w:rsidR="00013C2D">
        <w:t>—</w:t>
      </w:r>
      <w:r w:rsidRPr="00B34CF8">
        <w:t xml:space="preserve"> 2</w:t>
      </w:r>
      <w:r w:rsidR="00513136" w:rsidRPr="00B34CF8">
        <w:t xml:space="preserve"> </w:t>
      </w:r>
      <w:r w:rsidRPr="00B34CF8">
        <w:t>шт., объем одного бака V = 100м</w:t>
      </w:r>
      <w:r w:rsidRPr="00013C2D">
        <w:rPr>
          <w:vertAlign w:val="superscript"/>
        </w:rPr>
        <w:t>3</w:t>
      </w:r>
      <w:r w:rsidRPr="00B34CF8">
        <w:t>.</w:t>
      </w:r>
    </w:p>
    <w:p w:rsidR="003B68CA" w:rsidRPr="00B34CF8" w:rsidRDefault="003B68CA" w:rsidP="003B68CA">
      <w:r w:rsidRPr="00B34CF8">
        <w:t xml:space="preserve">Основное топливо </w:t>
      </w:r>
      <w:r w:rsidR="00013C2D">
        <w:t>—</w:t>
      </w:r>
      <w:r w:rsidRPr="00B34CF8">
        <w:t xml:space="preserve"> газ.</w:t>
      </w:r>
    </w:p>
    <w:p w:rsidR="003B68CA" w:rsidRPr="00B34CF8" w:rsidRDefault="003B68CA" w:rsidP="003B68CA">
      <w:r w:rsidRPr="00B34CF8">
        <w:t>Действительный температурный график 95/70</w:t>
      </w:r>
      <w:proofErr w:type="gramStart"/>
      <w:r w:rsidRPr="00B34CF8">
        <w:t xml:space="preserve"> ºС</w:t>
      </w:r>
      <w:proofErr w:type="gramEnd"/>
      <w:r w:rsidRPr="00B34CF8">
        <w:t xml:space="preserve"> (отопление).</w:t>
      </w:r>
    </w:p>
    <w:p w:rsidR="003B68CA" w:rsidRPr="00B34CF8" w:rsidRDefault="003B68CA" w:rsidP="003B68CA">
      <w:r w:rsidRPr="00B34CF8">
        <w:t xml:space="preserve">Расчетная температура ГВС: </w:t>
      </w:r>
      <w:proofErr w:type="gramStart"/>
      <w:r w:rsidRPr="00B34CF8">
        <w:t>t</w:t>
      </w:r>
      <w:proofErr w:type="gramEnd"/>
      <w:r w:rsidRPr="00B34CF8">
        <w:rPr>
          <w:sz w:val="20"/>
        </w:rPr>
        <w:t>гвс</w:t>
      </w:r>
      <w:r w:rsidRPr="00B34CF8">
        <w:t>=65ºС.</w:t>
      </w:r>
    </w:p>
    <w:p w:rsidR="003B68CA" w:rsidRPr="00B34CF8" w:rsidRDefault="003B68CA" w:rsidP="003B68CA">
      <w:r w:rsidRPr="00B34CF8">
        <w:t xml:space="preserve">Температура воды во внутренних системах ГВС не ниже: </w:t>
      </w:r>
      <w:proofErr w:type="gramStart"/>
      <w:r w:rsidRPr="00B34CF8">
        <w:t>t</w:t>
      </w:r>
      <w:proofErr w:type="gramEnd"/>
      <w:r w:rsidRPr="00B34CF8">
        <w:rPr>
          <w:vertAlign w:val="subscript"/>
        </w:rPr>
        <w:t>гвс</w:t>
      </w:r>
      <w:r w:rsidRPr="00B34CF8">
        <w:t>=50ºC.</w:t>
      </w:r>
    </w:p>
    <w:p w:rsidR="003B68CA" w:rsidRPr="00B34CF8" w:rsidRDefault="003B68CA" w:rsidP="003B68CA">
      <w:r w:rsidRPr="00B34CF8">
        <w:t>На линии подпитки имеется регулятор давления.</w:t>
      </w:r>
    </w:p>
    <w:p w:rsidR="003B68CA" w:rsidRPr="00B34CF8" w:rsidRDefault="003B68CA" w:rsidP="003B68CA">
      <w:r w:rsidRPr="00B34CF8">
        <w:t xml:space="preserve">Подпитка отопительного контура осуществляется из </w:t>
      </w:r>
      <w:r w:rsidR="00C277AC" w:rsidRPr="00B34CF8">
        <w:t>А</w:t>
      </w:r>
      <w:r w:rsidRPr="00B34CF8">
        <w:t>ккумуляторных баков.</w:t>
      </w:r>
    </w:p>
    <w:p w:rsidR="003B68CA" w:rsidRPr="00B34CF8" w:rsidRDefault="003B68CA" w:rsidP="003B68CA">
      <w:r w:rsidRPr="00B34CF8">
        <w:t>Перемычки в обвод котлов нет.</w:t>
      </w:r>
    </w:p>
    <w:p w:rsidR="003B68CA" w:rsidRPr="00B34CF8" w:rsidRDefault="003B68CA" w:rsidP="003B68CA">
      <w:r w:rsidRPr="00B34CF8">
        <w:t>Тепловая энергия подается на нужды отопления и ГВС.</w:t>
      </w:r>
    </w:p>
    <w:p w:rsidR="003B68CA" w:rsidRPr="00B34CF8" w:rsidRDefault="003B68CA" w:rsidP="003B68CA">
      <w:r w:rsidRPr="00B34CF8">
        <w:t>В системе теплоснабжения (линии отопления) предусмотрено качественное регулирование отпуска тепловой энергии.</w:t>
      </w:r>
    </w:p>
    <w:p w:rsidR="003B68CA" w:rsidRPr="00B34CF8" w:rsidRDefault="003B68CA" w:rsidP="003B68CA">
      <w:r w:rsidRPr="00336B9B">
        <w:t xml:space="preserve">Учет тепловой энергии на котельной не организован </w:t>
      </w:r>
      <w:r w:rsidR="00F01E37" w:rsidRPr="00336B9B">
        <w:t>—</w:t>
      </w:r>
      <w:r w:rsidRPr="00336B9B">
        <w:t xml:space="preserve"> расходомеры не установлены.</w:t>
      </w:r>
      <w:r w:rsidRPr="00B34CF8">
        <w:t xml:space="preserve"> </w:t>
      </w:r>
    </w:p>
    <w:p w:rsidR="003B68CA" w:rsidRPr="00B34CF8" w:rsidRDefault="00336B9B" w:rsidP="003B68CA">
      <w:r w:rsidRPr="00E63D3E">
        <w:t>Существующая с</w:t>
      </w:r>
      <w:r w:rsidR="003B68CA" w:rsidRPr="00E63D3E">
        <w:t xml:space="preserve">хема </w:t>
      </w:r>
      <w:r w:rsidR="0094240E" w:rsidRPr="00E63D3E">
        <w:t xml:space="preserve">централизованного </w:t>
      </w:r>
      <w:r w:rsidR="003B68CA" w:rsidRPr="00E63D3E">
        <w:t>теплоснабжения д.</w:t>
      </w:r>
      <w:r w:rsidR="001C5839" w:rsidRPr="00E63D3E">
        <w:t xml:space="preserve"> </w:t>
      </w:r>
      <w:r w:rsidR="003B68CA" w:rsidRPr="00E63D3E">
        <w:t xml:space="preserve">Фалилеево представлена на </w:t>
      </w:r>
      <w:r w:rsidR="00F01E37" w:rsidRPr="00E63D3E">
        <w:t>Р</w:t>
      </w:r>
      <w:r w:rsidR="003B68CA" w:rsidRPr="00E63D3E">
        <w:t>исунке 1.1.</w:t>
      </w:r>
      <w:r w:rsidR="0094240E" w:rsidRPr="00E63D3E">
        <w:t>2</w:t>
      </w:r>
      <w:r w:rsidR="001771C4" w:rsidRPr="00E63D3E">
        <w:t>.</w:t>
      </w:r>
    </w:p>
    <w:p w:rsidR="00FF6BA9" w:rsidRPr="00B34CF8" w:rsidRDefault="00FF6BA9" w:rsidP="00336B9B">
      <w:pPr>
        <w:pStyle w:val="2"/>
        <w:pageBreakBefore/>
        <w:ind w:left="0" w:firstLine="0"/>
        <w:jc w:val="left"/>
      </w:pPr>
      <w:bookmarkStart w:id="25" w:name="_Toc352840545"/>
      <w:r w:rsidRPr="00B34CF8">
        <w:lastRenderedPageBreak/>
        <w:t>Тепловые сети</w:t>
      </w:r>
      <w:bookmarkEnd w:id="25"/>
    </w:p>
    <w:p w:rsidR="00476562" w:rsidRPr="00B34CF8" w:rsidRDefault="007764D3" w:rsidP="00476562">
      <w:pPr>
        <w:pStyle w:val="a1"/>
      </w:pPr>
      <w:r w:rsidRPr="00B34CF8">
        <w:t>В д. Фалилеево и д. Домашо</w:t>
      </w:r>
      <w:r w:rsidR="00476562" w:rsidRPr="00B34CF8">
        <w:t xml:space="preserve">во система теплоснабжения двухтрубная открытая. </w:t>
      </w:r>
      <w:r w:rsidR="00336B9B">
        <w:t>Характеристика тепловой сети</w:t>
      </w:r>
      <w:r w:rsidR="00A57360">
        <w:t xml:space="preserve"> д. Домашово</w:t>
      </w:r>
      <w:r w:rsidR="001771C4">
        <w:t xml:space="preserve"> представлена в Таблице 1.3.1.</w:t>
      </w:r>
      <w:r w:rsidR="00A57360" w:rsidRPr="00A57360">
        <w:t xml:space="preserve"> </w:t>
      </w:r>
      <w:r w:rsidR="00A57360" w:rsidRPr="00336B9B">
        <w:t>Соотношение длины участков тепловой сети в зависимости от диаметра</w:t>
      </w:r>
      <w:r w:rsidR="001771C4">
        <w:t xml:space="preserve"> отображены на Рисунке 1.3.1.</w:t>
      </w:r>
    </w:p>
    <w:p w:rsidR="00476562" w:rsidRPr="00B34CF8" w:rsidRDefault="00476562" w:rsidP="00476562">
      <w:pPr>
        <w:pStyle w:val="a1"/>
      </w:pPr>
      <w:r w:rsidRPr="00B34CF8">
        <w:t>Потребителями тепла являются жилые дома, детские и лечебные учреждения, административные здания.</w:t>
      </w:r>
    </w:p>
    <w:p w:rsidR="00476562" w:rsidRPr="00B34CF8" w:rsidRDefault="00476562" w:rsidP="00476562">
      <w:pPr>
        <w:pStyle w:val="a1"/>
      </w:pPr>
      <w:r w:rsidRPr="00B34CF8">
        <w:t>Общая протяженность тепловых сетей на 2012 год в двухтрубном исполнении составляет 1926,5 м.</w:t>
      </w:r>
    </w:p>
    <w:p w:rsidR="00476562" w:rsidRPr="00B34CF8" w:rsidRDefault="00476562" w:rsidP="00476562">
      <w:pPr>
        <w:pStyle w:val="a1"/>
      </w:pPr>
      <w:r w:rsidRPr="00B34CF8">
        <w:t>Котельная им</w:t>
      </w:r>
      <w:r w:rsidR="00C277AC" w:rsidRPr="00B34CF8">
        <w:t xml:space="preserve">еет один вывод: линия </w:t>
      </w:r>
      <w:proofErr w:type="spellStart"/>
      <w:r w:rsidR="00C277AC" w:rsidRPr="00B34CF8">
        <w:t>Ду</w:t>
      </w:r>
      <w:proofErr w:type="spellEnd"/>
      <w:r w:rsidR="00C277AC" w:rsidRPr="00B34CF8">
        <w:t xml:space="preserve"> 200 мм.</w:t>
      </w:r>
    </w:p>
    <w:p w:rsidR="00476562" w:rsidRPr="00B34CF8" w:rsidRDefault="00476562" w:rsidP="00476562">
      <w:pPr>
        <w:pStyle w:val="a1"/>
      </w:pPr>
      <w:r w:rsidRPr="00B34CF8">
        <w:t>Прокладка трубопроводов воздушная и по подвалам зданий.</w:t>
      </w:r>
    </w:p>
    <w:p w:rsidR="00476562" w:rsidRPr="00B34CF8" w:rsidRDefault="00476562" w:rsidP="00476562">
      <w:pPr>
        <w:pStyle w:val="a1"/>
      </w:pPr>
      <w:r w:rsidRPr="00B34CF8">
        <w:t>Из</w:t>
      </w:r>
      <w:r w:rsidR="00F01E37">
        <w:t>оляция —</w:t>
      </w:r>
      <w:r w:rsidRPr="00B34CF8">
        <w:t xml:space="preserve"> минеральная вата.</w:t>
      </w:r>
    </w:p>
    <w:p w:rsidR="00476562" w:rsidRPr="00B34CF8" w:rsidRDefault="00476562" w:rsidP="00476562">
      <w:pPr>
        <w:pStyle w:val="a1"/>
      </w:pPr>
      <w:r w:rsidRPr="00B34CF8">
        <w:t>Внутренние системы теплопотребления (Линии отопления) рассчитаны на температурный график 95/70ºС.</w:t>
      </w:r>
    </w:p>
    <w:p w:rsidR="00476562" w:rsidRPr="00B34CF8" w:rsidRDefault="00476562" w:rsidP="00476562">
      <w:pPr>
        <w:pStyle w:val="a1"/>
      </w:pPr>
      <w:r w:rsidRPr="00B34CF8">
        <w:t xml:space="preserve">Разводка в жилых домах как нижняя, так и верхняя. </w:t>
      </w:r>
      <w:proofErr w:type="gramStart"/>
      <w:r w:rsidRPr="009613B8">
        <w:t>В</w:t>
      </w:r>
      <w:r w:rsidR="00BF6612" w:rsidRPr="009613B8">
        <w:t xml:space="preserve"> </w:t>
      </w:r>
      <w:r w:rsidRPr="009613B8">
        <w:t>Д</w:t>
      </w:r>
      <w:r w:rsidR="00BF6612" w:rsidRPr="009613B8">
        <w:t>оме</w:t>
      </w:r>
      <w:r w:rsidR="00336B9B" w:rsidRPr="009613B8">
        <w:t xml:space="preserve"> </w:t>
      </w:r>
      <w:r w:rsidRPr="009613B8">
        <w:t>№9</w:t>
      </w:r>
      <w:r w:rsidR="00C277AC" w:rsidRPr="009613B8">
        <w:t xml:space="preserve"> </w:t>
      </w:r>
      <w:r w:rsidRPr="009613B8">
        <w:t>(4ст.</w:t>
      </w:r>
      <w:proofErr w:type="gramEnd"/>
      <w:r w:rsidRPr="009613B8">
        <w:t xml:space="preserve"> </w:t>
      </w:r>
      <w:proofErr w:type="spellStart"/>
      <w:r w:rsidRPr="009613B8">
        <w:t>Ду</w:t>
      </w:r>
      <w:proofErr w:type="spellEnd"/>
      <w:r w:rsidR="00BF6612" w:rsidRPr="009613B8">
        <w:t xml:space="preserve"> 20м) и </w:t>
      </w:r>
      <w:r w:rsidRPr="009613B8">
        <w:t xml:space="preserve"> Д</w:t>
      </w:r>
      <w:r w:rsidR="00BF6612" w:rsidRPr="009613B8">
        <w:t xml:space="preserve">оме </w:t>
      </w:r>
      <w:r w:rsidRPr="009613B8">
        <w:t>№12</w:t>
      </w:r>
      <w:r w:rsidR="00C277AC" w:rsidRPr="009613B8">
        <w:t xml:space="preserve"> </w:t>
      </w:r>
      <w:r w:rsidRPr="009613B8">
        <w:t xml:space="preserve">(3ст. </w:t>
      </w:r>
      <w:proofErr w:type="spellStart"/>
      <w:proofErr w:type="gramStart"/>
      <w:r w:rsidRPr="009613B8">
        <w:t>Ду</w:t>
      </w:r>
      <w:proofErr w:type="spellEnd"/>
      <w:r w:rsidR="00A57360" w:rsidRPr="009613B8">
        <w:t xml:space="preserve"> 2</w:t>
      </w:r>
      <w:r w:rsidR="00BF6612" w:rsidRPr="009613B8">
        <w:t>0м)</w:t>
      </w:r>
      <w:r w:rsidRPr="009613B8">
        <w:t xml:space="preserve"> в</w:t>
      </w:r>
      <w:r w:rsidR="00BF6612" w:rsidRPr="009613B8">
        <w:t xml:space="preserve">о внутренней системе отопления есть </w:t>
      </w:r>
      <w:r w:rsidR="005702B8" w:rsidRPr="009613B8">
        <w:t>стояки на отопление подъездов</w:t>
      </w:r>
      <w:r w:rsidRPr="009613B8">
        <w:t xml:space="preserve"> только на первый этаж.</w:t>
      </w:r>
      <w:proofErr w:type="gramEnd"/>
      <w:r w:rsidRPr="00B34CF8">
        <w:t xml:space="preserve"> Схемы внутренних систем теплопотребления ГВС зданий трех типов: тупиковая, тупиковая с циркуляционным кольцом по подвалу и циркуляционное кольцо через </w:t>
      </w:r>
      <w:proofErr w:type="spellStart"/>
      <w:r w:rsidRPr="00B34CF8">
        <w:t>полотенцесушители</w:t>
      </w:r>
      <w:proofErr w:type="spellEnd"/>
      <w:r w:rsidRPr="00B34CF8">
        <w:t>.</w:t>
      </w:r>
    </w:p>
    <w:p w:rsidR="00476562" w:rsidRPr="00B34CF8" w:rsidRDefault="00476562" w:rsidP="00476562">
      <w:pPr>
        <w:pStyle w:val="a1"/>
      </w:pPr>
      <w:r w:rsidRPr="00B34CF8">
        <w:t xml:space="preserve">Схемы внутренних систем теплопотребления зданий по линии отопления подсоединены к наружным тепловым сетям по </w:t>
      </w:r>
      <w:proofErr w:type="spellStart"/>
      <w:r w:rsidRPr="00B34CF8">
        <w:t>безэлеваторной</w:t>
      </w:r>
      <w:proofErr w:type="spellEnd"/>
      <w:r w:rsidRPr="00B34CF8">
        <w:t xml:space="preserve"> схеме.</w:t>
      </w:r>
    </w:p>
    <w:p w:rsidR="00476562" w:rsidRPr="00B34CF8" w:rsidRDefault="00476562" w:rsidP="00476562">
      <w:pPr>
        <w:pStyle w:val="a1"/>
      </w:pPr>
      <w:r w:rsidRPr="00B34CF8">
        <w:t>Тупиковая схема: Д</w:t>
      </w:r>
      <w:r w:rsidR="00BF6612">
        <w:t xml:space="preserve">ом </w:t>
      </w:r>
      <w:r w:rsidRPr="00B34CF8">
        <w:t>№4, Д</w:t>
      </w:r>
      <w:r w:rsidR="00BF6612">
        <w:t xml:space="preserve">ом </w:t>
      </w:r>
      <w:r w:rsidRPr="00B34CF8">
        <w:t>№5</w:t>
      </w:r>
      <w:r w:rsidR="00BF6612">
        <w:t xml:space="preserve">, Школа, Детский </w:t>
      </w:r>
      <w:r w:rsidR="007764D3" w:rsidRPr="00B34CF8">
        <w:t>сад, Д</w:t>
      </w:r>
      <w:r w:rsidR="00BF6612">
        <w:t xml:space="preserve">ом </w:t>
      </w:r>
      <w:r w:rsidR="007764D3" w:rsidRPr="00B34CF8">
        <w:t>К</w:t>
      </w:r>
      <w:r w:rsidR="00BF6612">
        <w:t>ультуры</w:t>
      </w:r>
      <w:r w:rsidR="007764D3" w:rsidRPr="00B34CF8">
        <w:t>, ЗАО «Домашо</w:t>
      </w:r>
      <w:r w:rsidRPr="00B34CF8">
        <w:t xml:space="preserve">во», </w:t>
      </w:r>
      <w:proofErr w:type="spellStart"/>
      <w:r w:rsidRPr="00B34CF8">
        <w:t>Райпо</w:t>
      </w:r>
      <w:proofErr w:type="spellEnd"/>
      <w:r w:rsidRPr="00B34CF8">
        <w:t>, Мастерские. Тупиковая схема с циркуляционным кольцом по подвалу: Д</w:t>
      </w:r>
      <w:r w:rsidR="00BF6612">
        <w:t xml:space="preserve">ом </w:t>
      </w:r>
      <w:r w:rsidRPr="00B34CF8">
        <w:t xml:space="preserve">№3. Схема с циркуляционным кольцом через </w:t>
      </w:r>
      <w:proofErr w:type="spellStart"/>
      <w:r w:rsidRPr="00B34CF8">
        <w:t>полотенцесушители</w:t>
      </w:r>
      <w:proofErr w:type="spellEnd"/>
      <w:r w:rsidRPr="00B34CF8">
        <w:t>: Д</w:t>
      </w:r>
      <w:r w:rsidR="00BF6612">
        <w:t xml:space="preserve">ом </w:t>
      </w:r>
      <w:r w:rsidRPr="00B34CF8">
        <w:t>№6, Д</w:t>
      </w:r>
      <w:r w:rsidR="00BF6612">
        <w:t xml:space="preserve">ом </w:t>
      </w:r>
      <w:r w:rsidRPr="00B34CF8">
        <w:t>№9, Д</w:t>
      </w:r>
      <w:r w:rsidR="00BF6612">
        <w:t xml:space="preserve">ом </w:t>
      </w:r>
      <w:r w:rsidRPr="00B34CF8">
        <w:t>№12.</w:t>
      </w:r>
    </w:p>
    <w:p w:rsidR="00476562" w:rsidRPr="00B34CF8" w:rsidRDefault="00476562" w:rsidP="00476562">
      <w:pPr>
        <w:pStyle w:val="a1"/>
      </w:pPr>
      <w:r w:rsidRPr="00B34CF8">
        <w:t>Циркуляционные линии на т/вводах в Д</w:t>
      </w:r>
      <w:r w:rsidR="00BF6612">
        <w:t xml:space="preserve">оме </w:t>
      </w:r>
      <w:r w:rsidRPr="00B34CF8">
        <w:t>№6, Д</w:t>
      </w:r>
      <w:r w:rsidR="00BF6612">
        <w:t xml:space="preserve">оме </w:t>
      </w:r>
      <w:r w:rsidRPr="00B34CF8">
        <w:t>№9, Д</w:t>
      </w:r>
      <w:r w:rsidR="00BF6612">
        <w:t xml:space="preserve">оме </w:t>
      </w:r>
      <w:r w:rsidRPr="00B34CF8">
        <w:t>№12, Д</w:t>
      </w:r>
      <w:r w:rsidR="00BF6612">
        <w:t xml:space="preserve">оме </w:t>
      </w:r>
      <w:r w:rsidRPr="00B34CF8">
        <w:t>№3 не оборудованы фланцевой запорной арматурой.</w:t>
      </w:r>
    </w:p>
    <w:p w:rsidR="00921F3F" w:rsidRDefault="00476562" w:rsidP="00921F3F">
      <w:pPr>
        <w:pStyle w:val="a1"/>
      </w:pPr>
      <w:r w:rsidRPr="00B34CF8">
        <w:lastRenderedPageBreak/>
        <w:t>Т/вводы и т/сети не оборудованы приборами КИП. Тепловые сети, на отводах к потребителям и на магистрали, оборудованы фланцевой запорной арматурой. Этажность зданий</w:t>
      </w:r>
      <w:r w:rsidR="00F01E37">
        <w:t>:</w:t>
      </w:r>
      <w:r w:rsidRPr="00B34CF8">
        <w:t xml:space="preserve"> 1-5 этажа.</w:t>
      </w:r>
    </w:p>
    <w:p w:rsidR="00476562" w:rsidRPr="00336B9B" w:rsidRDefault="001771C4" w:rsidP="001771C4">
      <w:pPr>
        <w:pStyle w:val="a1"/>
        <w:spacing w:line="240" w:lineRule="auto"/>
        <w:ind w:firstLine="0"/>
        <w:jc w:val="left"/>
        <w:rPr>
          <w:b/>
          <w:sz w:val="24"/>
          <w:szCs w:val="24"/>
        </w:rPr>
      </w:pPr>
      <w:r w:rsidRPr="00336B9B">
        <w:rPr>
          <w:b/>
          <w:sz w:val="24"/>
          <w:szCs w:val="24"/>
        </w:rPr>
        <w:t xml:space="preserve">Таблица 1.3.1 </w:t>
      </w:r>
      <w:r w:rsidR="00336B9B" w:rsidRPr="00336B9B">
        <w:rPr>
          <w:b/>
          <w:sz w:val="24"/>
          <w:szCs w:val="24"/>
        </w:rPr>
        <w:t xml:space="preserve">Характеристики тепловых сетей д. Домашово </w:t>
      </w:r>
      <w:r w:rsidR="00336B9B" w:rsidRPr="00336B9B">
        <w:rPr>
          <w:b/>
          <w:sz w:val="24"/>
          <w:szCs w:val="24"/>
        </w:rPr>
        <w:tab/>
      </w:r>
      <w:r w:rsidR="00336B9B">
        <w:rPr>
          <w:b/>
          <w:sz w:val="24"/>
          <w:szCs w:val="24"/>
        </w:rPr>
        <w:tab/>
      </w:r>
      <w:r w:rsidR="00476562" w:rsidRPr="00336B9B">
        <w:rPr>
          <w:b/>
          <w:sz w:val="24"/>
          <w:szCs w:val="24"/>
        </w:rPr>
        <w:t xml:space="preserve"> </w:t>
      </w:r>
    </w:p>
    <w:tbl>
      <w:tblPr>
        <w:tblW w:w="9513" w:type="dxa"/>
        <w:jc w:val="center"/>
        <w:tblInd w:w="93" w:type="dxa"/>
        <w:tblLayout w:type="fixed"/>
        <w:tblLook w:val="04A0" w:firstRow="1" w:lastRow="0" w:firstColumn="1" w:lastColumn="0" w:noHBand="0" w:noVBand="1"/>
      </w:tblPr>
      <w:tblGrid>
        <w:gridCol w:w="1246"/>
        <w:gridCol w:w="1998"/>
        <w:gridCol w:w="1538"/>
        <w:gridCol w:w="1661"/>
        <w:gridCol w:w="1259"/>
        <w:gridCol w:w="1811"/>
      </w:tblGrid>
      <w:tr w:rsidR="00476562" w:rsidRPr="00C66061" w:rsidTr="00336B9B">
        <w:trPr>
          <w:trHeight w:val="1228"/>
          <w:jc w:val="center"/>
        </w:trPr>
        <w:tc>
          <w:tcPr>
            <w:tcW w:w="12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6562" w:rsidRPr="00C66061" w:rsidRDefault="00476562" w:rsidP="00157FC0">
            <w:pPr>
              <w:pStyle w:val="1113"/>
              <w:rPr>
                <w:sz w:val="22"/>
                <w:szCs w:val="22"/>
              </w:rPr>
            </w:pPr>
            <w:r w:rsidRPr="00C66061">
              <w:rPr>
                <w:sz w:val="22"/>
                <w:szCs w:val="22"/>
              </w:rPr>
              <w:t xml:space="preserve">№ </w:t>
            </w:r>
            <w:proofErr w:type="gramStart"/>
            <w:r w:rsidRPr="00C66061">
              <w:rPr>
                <w:sz w:val="22"/>
                <w:szCs w:val="22"/>
              </w:rPr>
              <w:t>п</w:t>
            </w:r>
            <w:proofErr w:type="gramEnd"/>
            <w:r w:rsidRPr="00C66061">
              <w:rPr>
                <w:sz w:val="22"/>
                <w:szCs w:val="22"/>
              </w:rPr>
              <w:t>/п</w:t>
            </w:r>
          </w:p>
        </w:tc>
        <w:tc>
          <w:tcPr>
            <w:tcW w:w="199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76562" w:rsidRPr="00C66061" w:rsidRDefault="00476562" w:rsidP="00157FC0">
            <w:pPr>
              <w:pStyle w:val="1113"/>
              <w:rPr>
                <w:sz w:val="22"/>
                <w:szCs w:val="22"/>
              </w:rPr>
            </w:pPr>
            <w:r w:rsidRPr="00C66061">
              <w:rPr>
                <w:sz w:val="22"/>
                <w:szCs w:val="22"/>
              </w:rPr>
              <w:t>Наименование и характеристика объекта (трасса, опора, эстакада и т.д.)</w:t>
            </w:r>
          </w:p>
        </w:tc>
        <w:tc>
          <w:tcPr>
            <w:tcW w:w="153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76562" w:rsidRPr="00C66061" w:rsidRDefault="00476562" w:rsidP="00157FC0">
            <w:pPr>
              <w:pStyle w:val="1113"/>
              <w:rPr>
                <w:sz w:val="22"/>
                <w:szCs w:val="22"/>
              </w:rPr>
            </w:pPr>
            <w:r w:rsidRPr="00C66061">
              <w:rPr>
                <w:sz w:val="22"/>
                <w:szCs w:val="22"/>
              </w:rPr>
              <w:t>Материал труб, эстакад, опор и т.д.</w:t>
            </w:r>
          </w:p>
        </w:tc>
        <w:tc>
          <w:tcPr>
            <w:tcW w:w="166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76562" w:rsidRPr="00C66061" w:rsidRDefault="00476562" w:rsidP="00157FC0">
            <w:pPr>
              <w:pStyle w:val="1113"/>
              <w:rPr>
                <w:sz w:val="22"/>
                <w:szCs w:val="22"/>
              </w:rPr>
            </w:pPr>
            <w:r w:rsidRPr="00C66061">
              <w:rPr>
                <w:sz w:val="22"/>
                <w:szCs w:val="22"/>
              </w:rPr>
              <w:t>Материал изоляции трубопроводов</w:t>
            </w:r>
          </w:p>
        </w:tc>
        <w:tc>
          <w:tcPr>
            <w:tcW w:w="12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76562" w:rsidRPr="00C66061" w:rsidRDefault="00476562" w:rsidP="00C66061">
            <w:pPr>
              <w:pStyle w:val="1113"/>
              <w:rPr>
                <w:sz w:val="22"/>
                <w:szCs w:val="22"/>
              </w:rPr>
            </w:pPr>
            <w:r w:rsidRPr="00C66061">
              <w:rPr>
                <w:sz w:val="22"/>
                <w:szCs w:val="22"/>
              </w:rPr>
              <w:t xml:space="preserve">Диаметр труб, </w:t>
            </w:r>
            <w:proofErr w:type="gramStart"/>
            <w:r w:rsidRPr="00C66061">
              <w:rPr>
                <w:sz w:val="22"/>
                <w:szCs w:val="22"/>
              </w:rPr>
              <w:t>мм</w:t>
            </w:r>
            <w:proofErr w:type="gramEnd"/>
            <w:r w:rsidRPr="00C66061">
              <w:rPr>
                <w:sz w:val="22"/>
                <w:szCs w:val="22"/>
              </w:rPr>
              <w:t xml:space="preserve">, </w:t>
            </w:r>
          </w:p>
        </w:tc>
        <w:tc>
          <w:tcPr>
            <w:tcW w:w="181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76562" w:rsidRPr="00C66061" w:rsidRDefault="00476562" w:rsidP="00157FC0">
            <w:pPr>
              <w:pStyle w:val="1113"/>
              <w:rPr>
                <w:sz w:val="22"/>
                <w:szCs w:val="22"/>
              </w:rPr>
            </w:pPr>
            <w:r w:rsidRPr="00C66061">
              <w:rPr>
                <w:sz w:val="22"/>
                <w:szCs w:val="22"/>
              </w:rPr>
              <w:t xml:space="preserve">Протяженность трассы, </w:t>
            </w:r>
            <w:proofErr w:type="gramStart"/>
            <w:r w:rsidRPr="00C66061">
              <w:rPr>
                <w:sz w:val="22"/>
                <w:szCs w:val="22"/>
              </w:rPr>
              <w:t>м</w:t>
            </w:r>
            <w:proofErr w:type="gramEnd"/>
          </w:p>
        </w:tc>
      </w:tr>
      <w:tr w:rsidR="00476562" w:rsidRPr="00C66061" w:rsidTr="00336B9B">
        <w:trPr>
          <w:trHeight w:val="246"/>
          <w:jc w:val="center"/>
        </w:trPr>
        <w:tc>
          <w:tcPr>
            <w:tcW w:w="1246" w:type="dxa"/>
            <w:tcBorders>
              <w:top w:val="nil"/>
              <w:left w:val="single" w:sz="4" w:space="0" w:color="auto"/>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1</w:t>
            </w:r>
          </w:p>
        </w:tc>
        <w:tc>
          <w:tcPr>
            <w:tcW w:w="199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2</w:t>
            </w:r>
          </w:p>
        </w:tc>
        <w:tc>
          <w:tcPr>
            <w:tcW w:w="153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5</w:t>
            </w:r>
          </w:p>
        </w:tc>
        <w:tc>
          <w:tcPr>
            <w:tcW w:w="1661"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6</w:t>
            </w:r>
          </w:p>
        </w:tc>
        <w:tc>
          <w:tcPr>
            <w:tcW w:w="1259"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7</w:t>
            </w:r>
          </w:p>
        </w:tc>
        <w:tc>
          <w:tcPr>
            <w:tcW w:w="1811"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8</w:t>
            </w:r>
          </w:p>
        </w:tc>
      </w:tr>
      <w:tr w:rsidR="00476562" w:rsidRPr="00C66061" w:rsidTr="00336B9B">
        <w:trPr>
          <w:trHeight w:val="491"/>
          <w:jc w:val="center"/>
        </w:trPr>
        <w:tc>
          <w:tcPr>
            <w:tcW w:w="1246" w:type="dxa"/>
            <w:tcBorders>
              <w:top w:val="nil"/>
              <w:left w:val="single" w:sz="4" w:space="0" w:color="auto"/>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1</w:t>
            </w:r>
          </w:p>
        </w:tc>
        <w:tc>
          <w:tcPr>
            <w:tcW w:w="199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котельная -</w:t>
            </w:r>
            <w:r w:rsidR="00F01E37">
              <w:rPr>
                <w:sz w:val="22"/>
                <w:szCs w:val="22"/>
              </w:rPr>
              <w:t xml:space="preserve"> </w:t>
            </w:r>
            <w:r w:rsidRPr="00C66061">
              <w:rPr>
                <w:sz w:val="22"/>
                <w:szCs w:val="22"/>
              </w:rPr>
              <w:t>т.3</w:t>
            </w:r>
          </w:p>
        </w:tc>
        <w:tc>
          <w:tcPr>
            <w:tcW w:w="153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сталь</w:t>
            </w:r>
          </w:p>
        </w:tc>
        <w:tc>
          <w:tcPr>
            <w:tcW w:w="1661" w:type="dxa"/>
            <w:tcBorders>
              <w:top w:val="nil"/>
              <w:left w:val="nil"/>
              <w:bottom w:val="single" w:sz="4" w:space="0" w:color="auto"/>
              <w:right w:val="single" w:sz="4" w:space="0" w:color="auto"/>
            </w:tcBorders>
            <w:shd w:val="clear" w:color="auto" w:fill="auto"/>
            <w:vAlign w:val="center"/>
            <w:hideMark/>
          </w:tcPr>
          <w:p w:rsidR="00476562" w:rsidRPr="00C66061" w:rsidRDefault="00476562" w:rsidP="00157FC0">
            <w:pPr>
              <w:pStyle w:val="1113"/>
              <w:rPr>
                <w:sz w:val="22"/>
                <w:szCs w:val="22"/>
              </w:rPr>
            </w:pPr>
            <w:r w:rsidRPr="00C66061">
              <w:rPr>
                <w:sz w:val="22"/>
                <w:szCs w:val="22"/>
              </w:rPr>
              <w:t xml:space="preserve">подвесная </w:t>
            </w:r>
            <w:r w:rsidRPr="00C66061">
              <w:rPr>
                <w:sz w:val="22"/>
                <w:szCs w:val="22"/>
              </w:rPr>
              <w:br/>
              <w:t>тепловая</w:t>
            </w:r>
          </w:p>
        </w:tc>
        <w:tc>
          <w:tcPr>
            <w:tcW w:w="1259"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219,0</w:t>
            </w:r>
          </w:p>
        </w:tc>
        <w:tc>
          <w:tcPr>
            <w:tcW w:w="1811"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143,5</w:t>
            </w:r>
          </w:p>
        </w:tc>
      </w:tr>
      <w:tr w:rsidR="00476562" w:rsidRPr="00C66061" w:rsidTr="00336B9B">
        <w:trPr>
          <w:trHeight w:val="491"/>
          <w:jc w:val="center"/>
        </w:trPr>
        <w:tc>
          <w:tcPr>
            <w:tcW w:w="1246" w:type="dxa"/>
            <w:tcBorders>
              <w:top w:val="nil"/>
              <w:left w:val="single" w:sz="4" w:space="0" w:color="auto"/>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2</w:t>
            </w:r>
          </w:p>
        </w:tc>
        <w:tc>
          <w:tcPr>
            <w:tcW w:w="199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гаражи - т.2</w:t>
            </w:r>
          </w:p>
        </w:tc>
        <w:tc>
          <w:tcPr>
            <w:tcW w:w="153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сталь</w:t>
            </w:r>
          </w:p>
        </w:tc>
        <w:tc>
          <w:tcPr>
            <w:tcW w:w="1661" w:type="dxa"/>
            <w:tcBorders>
              <w:top w:val="nil"/>
              <w:left w:val="nil"/>
              <w:bottom w:val="single" w:sz="4" w:space="0" w:color="auto"/>
              <w:right w:val="single" w:sz="4" w:space="0" w:color="auto"/>
            </w:tcBorders>
            <w:shd w:val="clear" w:color="auto" w:fill="auto"/>
            <w:vAlign w:val="center"/>
            <w:hideMark/>
          </w:tcPr>
          <w:p w:rsidR="00476562" w:rsidRPr="00C66061" w:rsidRDefault="00476562" w:rsidP="00157FC0">
            <w:pPr>
              <w:pStyle w:val="1113"/>
              <w:rPr>
                <w:sz w:val="22"/>
                <w:szCs w:val="22"/>
              </w:rPr>
            </w:pPr>
            <w:r w:rsidRPr="00C66061">
              <w:rPr>
                <w:sz w:val="22"/>
                <w:szCs w:val="22"/>
              </w:rPr>
              <w:t xml:space="preserve">подвесная </w:t>
            </w:r>
            <w:r w:rsidRPr="00C66061">
              <w:rPr>
                <w:sz w:val="22"/>
                <w:szCs w:val="22"/>
              </w:rPr>
              <w:br/>
              <w:t>тепловая</w:t>
            </w:r>
          </w:p>
        </w:tc>
        <w:tc>
          <w:tcPr>
            <w:tcW w:w="1259"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57,0</w:t>
            </w:r>
          </w:p>
        </w:tc>
        <w:tc>
          <w:tcPr>
            <w:tcW w:w="1811"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33,0</w:t>
            </w:r>
          </w:p>
        </w:tc>
      </w:tr>
      <w:tr w:rsidR="00476562" w:rsidRPr="00C66061" w:rsidTr="00336B9B">
        <w:trPr>
          <w:trHeight w:val="491"/>
          <w:jc w:val="center"/>
        </w:trPr>
        <w:tc>
          <w:tcPr>
            <w:tcW w:w="1246" w:type="dxa"/>
            <w:tcBorders>
              <w:top w:val="nil"/>
              <w:left w:val="single" w:sz="4" w:space="0" w:color="auto"/>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3</w:t>
            </w:r>
          </w:p>
        </w:tc>
        <w:tc>
          <w:tcPr>
            <w:tcW w:w="199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т.1</w:t>
            </w:r>
            <w:r w:rsidR="00F01E37">
              <w:rPr>
                <w:sz w:val="22"/>
                <w:szCs w:val="22"/>
              </w:rPr>
              <w:t xml:space="preserve"> </w:t>
            </w:r>
            <w:r w:rsidRPr="00C66061">
              <w:rPr>
                <w:sz w:val="22"/>
                <w:szCs w:val="22"/>
              </w:rPr>
              <w:t>-</w:t>
            </w:r>
            <w:r w:rsidR="00F01E37">
              <w:rPr>
                <w:sz w:val="22"/>
                <w:szCs w:val="22"/>
              </w:rPr>
              <w:t xml:space="preserve"> </w:t>
            </w:r>
            <w:r w:rsidRPr="00C66061">
              <w:rPr>
                <w:sz w:val="22"/>
                <w:szCs w:val="22"/>
              </w:rPr>
              <w:t>т.2</w:t>
            </w:r>
          </w:p>
        </w:tc>
        <w:tc>
          <w:tcPr>
            <w:tcW w:w="153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сталь</w:t>
            </w:r>
          </w:p>
        </w:tc>
        <w:tc>
          <w:tcPr>
            <w:tcW w:w="1661" w:type="dxa"/>
            <w:tcBorders>
              <w:top w:val="nil"/>
              <w:left w:val="nil"/>
              <w:bottom w:val="single" w:sz="4" w:space="0" w:color="auto"/>
              <w:right w:val="single" w:sz="4" w:space="0" w:color="auto"/>
            </w:tcBorders>
            <w:shd w:val="clear" w:color="auto" w:fill="auto"/>
            <w:vAlign w:val="center"/>
            <w:hideMark/>
          </w:tcPr>
          <w:p w:rsidR="00476562" w:rsidRPr="00C66061" w:rsidRDefault="00476562" w:rsidP="00157FC0">
            <w:pPr>
              <w:pStyle w:val="1113"/>
              <w:rPr>
                <w:sz w:val="22"/>
                <w:szCs w:val="22"/>
              </w:rPr>
            </w:pPr>
            <w:r w:rsidRPr="00C66061">
              <w:rPr>
                <w:sz w:val="22"/>
                <w:szCs w:val="22"/>
              </w:rPr>
              <w:t xml:space="preserve">подвесная </w:t>
            </w:r>
            <w:r w:rsidRPr="00C66061">
              <w:rPr>
                <w:sz w:val="22"/>
                <w:szCs w:val="22"/>
              </w:rPr>
              <w:br/>
              <w:t>тепловая</w:t>
            </w:r>
          </w:p>
        </w:tc>
        <w:tc>
          <w:tcPr>
            <w:tcW w:w="1259"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57,0</w:t>
            </w:r>
          </w:p>
        </w:tc>
        <w:tc>
          <w:tcPr>
            <w:tcW w:w="1811"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128,0</w:t>
            </w:r>
          </w:p>
        </w:tc>
      </w:tr>
      <w:tr w:rsidR="00476562" w:rsidRPr="00C66061" w:rsidTr="00336B9B">
        <w:trPr>
          <w:trHeight w:val="491"/>
          <w:jc w:val="center"/>
        </w:trPr>
        <w:tc>
          <w:tcPr>
            <w:tcW w:w="1246" w:type="dxa"/>
            <w:tcBorders>
              <w:top w:val="nil"/>
              <w:left w:val="single" w:sz="4" w:space="0" w:color="auto"/>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4</w:t>
            </w:r>
          </w:p>
        </w:tc>
        <w:tc>
          <w:tcPr>
            <w:tcW w:w="199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т.3</w:t>
            </w:r>
            <w:r w:rsidR="00F01E37">
              <w:rPr>
                <w:sz w:val="22"/>
                <w:szCs w:val="22"/>
              </w:rPr>
              <w:t xml:space="preserve"> </w:t>
            </w:r>
            <w:r w:rsidRPr="00C66061">
              <w:rPr>
                <w:sz w:val="22"/>
                <w:szCs w:val="22"/>
              </w:rPr>
              <w:t>-</w:t>
            </w:r>
            <w:r w:rsidR="00F01E37">
              <w:rPr>
                <w:sz w:val="22"/>
                <w:szCs w:val="22"/>
              </w:rPr>
              <w:t xml:space="preserve"> </w:t>
            </w:r>
            <w:r w:rsidRPr="00C66061">
              <w:rPr>
                <w:sz w:val="22"/>
                <w:szCs w:val="22"/>
              </w:rPr>
              <w:t>т.4</w:t>
            </w:r>
          </w:p>
        </w:tc>
        <w:tc>
          <w:tcPr>
            <w:tcW w:w="153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сталь</w:t>
            </w:r>
          </w:p>
        </w:tc>
        <w:tc>
          <w:tcPr>
            <w:tcW w:w="1661" w:type="dxa"/>
            <w:tcBorders>
              <w:top w:val="nil"/>
              <w:left w:val="nil"/>
              <w:bottom w:val="single" w:sz="4" w:space="0" w:color="auto"/>
              <w:right w:val="single" w:sz="4" w:space="0" w:color="auto"/>
            </w:tcBorders>
            <w:shd w:val="clear" w:color="auto" w:fill="auto"/>
            <w:vAlign w:val="center"/>
            <w:hideMark/>
          </w:tcPr>
          <w:p w:rsidR="00476562" w:rsidRPr="00C66061" w:rsidRDefault="00476562" w:rsidP="00157FC0">
            <w:pPr>
              <w:pStyle w:val="1113"/>
              <w:rPr>
                <w:sz w:val="22"/>
                <w:szCs w:val="22"/>
              </w:rPr>
            </w:pPr>
            <w:r w:rsidRPr="00C66061">
              <w:rPr>
                <w:sz w:val="22"/>
                <w:szCs w:val="22"/>
              </w:rPr>
              <w:t xml:space="preserve">подвесная </w:t>
            </w:r>
            <w:r w:rsidRPr="00C66061">
              <w:rPr>
                <w:sz w:val="22"/>
                <w:szCs w:val="22"/>
              </w:rPr>
              <w:br/>
              <w:t>тепловая</w:t>
            </w:r>
          </w:p>
        </w:tc>
        <w:tc>
          <w:tcPr>
            <w:tcW w:w="1259"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159,0</w:t>
            </w:r>
          </w:p>
        </w:tc>
        <w:tc>
          <w:tcPr>
            <w:tcW w:w="1811"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820,0</w:t>
            </w:r>
          </w:p>
        </w:tc>
      </w:tr>
      <w:tr w:rsidR="00476562" w:rsidRPr="00C66061" w:rsidTr="00336B9B">
        <w:trPr>
          <w:trHeight w:val="491"/>
          <w:jc w:val="center"/>
        </w:trPr>
        <w:tc>
          <w:tcPr>
            <w:tcW w:w="1246" w:type="dxa"/>
            <w:tcBorders>
              <w:top w:val="nil"/>
              <w:left w:val="single" w:sz="4" w:space="0" w:color="auto"/>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5</w:t>
            </w:r>
          </w:p>
        </w:tc>
        <w:tc>
          <w:tcPr>
            <w:tcW w:w="199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школа - т.4</w:t>
            </w:r>
          </w:p>
        </w:tc>
        <w:tc>
          <w:tcPr>
            <w:tcW w:w="153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сталь</w:t>
            </w:r>
          </w:p>
        </w:tc>
        <w:tc>
          <w:tcPr>
            <w:tcW w:w="1661" w:type="dxa"/>
            <w:tcBorders>
              <w:top w:val="nil"/>
              <w:left w:val="nil"/>
              <w:bottom w:val="single" w:sz="4" w:space="0" w:color="auto"/>
              <w:right w:val="single" w:sz="4" w:space="0" w:color="auto"/>
            </w:tcBorders>
            <w:shd w:val="clear" w:color="auto" w:fill="auto"/>
            <w:vAlign w:val="center"/>
            <w:hideMark/>
          </w:tcPr>
          <w:p w:rsidR="00476562" w:rsidRPr="00C66061" w:rsidRDefault="00476562" w:rsidP="00157FC0">
            <w:pPr>
              <w:pStyle w:val="1113"/>
              <w:rPr>
                <w:sz w:val="22"/>
                <w:szCs w:val="22"/>
              </w:rPr>
            </w:pPr>
            <w:r w:rsidRPr="00C66061">
              <w:rPr>
                <w:sz w:val="22"/>
                <w:szCs w:val="22"/>
              </w:rPr>
              <w:t xml:space="preserve">подвесная </w:t>
            </w:r>
            <w:r w:rsidRPr="00C66061">
              <w:rPr>
                <w:sz w:val="22"/>
                <w:szCs w:val="22"/>
              </w:rPr>
              <w:br/>
              <w:t>тепловая</w:t>
            </w:r>
          </w:p>
        </w:tc>
        <w:tc>
          <w:tcPr>
            <w:tcW w:w="1259"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76,0</w:t>
            </w:r>
          </w:p>
        </w:tc>
        <w:tc>
          <w:tcPr>
            <w:tcW w:w="1811"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39,0</w:t>
            </w:r>
          </w:p>
        </w:tc>
      </w:tr>
      <w:tr w:rsidR="00476562" w:rsidRPr="00C66061" w:rsidTr="00336B9B">
        <w:trPr>
          <w:trHeight w:val="491"/>
          <w:jc w:val="center"/>
        </w:trPr>
        <w:tc>
          <w:tcPr>
            <w:tcW w:w="1246" w:type="dxa"/>
            <w:tcBorders>
              <w:top w:val="nil"/>
              <w:left w:val="single" w:sz="4" w:space="0" w:color="auto"/>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6</w:t>
            </w:r>
          </w:p>
        </w:tc>
        <w:tc>
          <w:tcPr>
            <w:tcW w:w="199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т.5</w:t>
            </w:r>
            <w:r w:rsidR="00F01E37">
              <w:rPr>
                <w:sz w:val="22"/>
                <w:szCs w:val="22"/>
              </w:rPr>
              <w:t xml:space="preserve"> </w:t>
            </w:r>
            <w:r w:rsidRPr="00C66061">
              <w:rPr>
                <w:sz w:val="22"/>
                <w:szCs w:val="22"/>
              </w:rPr>
              <w:t>-</w:t>
            </w:r>
            <w:r w:rsidR="00F01E37">
              <w:rPr>
                <w:sz w:val="22"/>
                <w:szCs w:val="22"/>
              </w:rPr>
              <w:t xml:space="preserve"> </w:t>
            </w:r>
            <w:r w:rsidRPr="00C66061">
              <w:rPr>
                <w:sz w:val="22"/>
                <w:szCs w:val="22"/>
              </w:rPr>
              <w:t>т.4</w:t>
            </w:r>
          </w:p>
        </w:tc>
        <w:tc>
          <w:tcPr>
            <w:tcW w:w="153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сталь</w:t>
            </w:r>
          </w:p>
        </w:tc>
        <w:tc>
          <w:tcPr>
            <w:tcW w:w="1661" w:type="dxa"/>
            <w:tcBorders>
              <w:top w:val="nil"/>
              <w:left w:val="nil"/>
              <w:bottom w:val="single" w:sz="4" w:space="0" w:color="auto"/>
              <w:right w:val="single" w:sz="4" w:space="0" w:color="auto"/>
            </w:tcBorders>
            <w:shd w:val="clear" w:color="auto" w:fill="auto"/>
            <w:vAlign w:val="center"/>
            <w:hideMark/>
          </w:tcPr>
          <w:p w:rsidR="00476562" w:rsidRPr="00C66061" w:rsidRDefault="00476562" w:rsidP="00157FC0">
            <w:pPr>
              <w:pStyle w:val="1113"/>
              <w:rPr>
                <w:sz w:val="22"/>
                <w:szCs w:val="22"/>
              </w:rPr>
            </w:pPr>
            <w:r w:rsidRPr="00C66061">
              <w:rPr>
                <w:sz w:val="22"/>
                <w:szCs w:val="22"/>
              </w:rPr>
              <w:t xml:space="preserve">подвесная </w:t>
            </w:r>
            <w:r w:rsidRPr="00C66061">
              <w:rPr>
                <w:sz w:val="22"/>
                <w:szCs w:val="22"/>
              </w:rPr>
              <w:br/>
              <w:t>тепловая</w:t>
            </w:r>
          </w:p>
        </w:tc>
        <w:tc>
          <w:tcPr>
            <w:tcW w:w="1259"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159,0</w:t>
            </w:r>
          </w:p>
        </w:tc>
        <w:tc>
          <w:tcPr>
            <w:tcW w:w="1811"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46,0</w:t>
            </w:r>
          </w:p>
        </w:tc>
      </w:tr>
      <w:tr w:rsidR="00476562" w:rsidRPr="00C66061" w:rsidTr="00336B9B">
        <w:trPr>
          <w:trHeight w:val="491"/>
          <w:jc w:val="center"/>
        </w:trPr>
        <w:tc>
          <w:tcPr>
            <w:tcW w:w="1246" w:type="dxa"/>
            <w:tcBorders>
              <w:top w:val="nil"/>
              <w:left w:val="single" w:sz="4" w:space="0" w:color="auto"/>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7</w:t>
            </w:r>
          </w:p>
        </w:tc>
        <w:tc>
          <w:tcPr>
            <w:tcW w:w="199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т.5</w:t>
            </w:r>
            <w:r w:rsidR="00F01E37">
              <w:rPr>
                <w:sz w:val="22"/>
                <w:szCs w:val="22"/>
              </w:rPr>
              <w:t xml:space="preserve"> </w:t>
            </w:r>
            <w:r w:rsidRPr="00C66061">
              <w:rPr>
                <w:sz w:val="22"/>
                <w:szCs w:val="22"/>
              </w:rPr>
              <w:t>-</w:t>
            </w:r>
            <w:r w:rsidR="00F01E37">
              <w:rPr>
                <w:sz w:val="22"/>
                <w:szCs w:val="22"/>
              </w:rPr>
              <w:t xml:space="preserve"> </w:t>
            </w:r>
            <w:r w:rsidRPr="00C66061">
              <w:rPr>
                <w:sz w:val="22"/>
                <w:szCs w:val="22"/>
              </w:rPr>
              <w:t>т.6</w:t>
            </w:r>
          </w:p>
        </w:tc>
        <w:tc>
          <w:tcPr>
            <w:tcW w:w="153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сталь</w:t>
            </w:r>
          </w:p>
        </w:tc>
        <w:tc>
          <w:tcPr>
            <w:tcW w:w="1661" w:type="dxa"/>
            <w:tcBorders>
              <w:top w:val="nil"/>
              <w:left w:val="nil"/>
              <w:bottom w:val="single" w:sz="4" w:space="0" w:color="auto"/>
              <w:right w:val="single" w:sz="4" w:space="0" w:color="auto"/>
            </w:tcBorders>
            <w:shd w:val="clear" w:color="auto" w:fill="auto"/>
            <w:vAlign w:val="center"/>
            <w:hideMark/>
          </w:tcPr>
          <w:p w:rsidR="00476562" w:rsidRPr="00C66061" w:rsidRDefault="00476562" w:rsidP="00157FC0">
            <w:pPr>
              <w:pStyle w:val="1113"/>
              <w:rPr>
                <w:sz w:val="22"/>
                <w:szCs w:val="22"/>
              </w:rPr>
            </w:pPr>
            <w:r w:rsidRPr="00C66061">
              <w:rPr>
                <w:sz w:val="22"/>
                <w:szCs w:val="22"/>
              </w:rPr>
              <w:t xml:space="preserve">подвесная </w:t>
            </w:r>
            <w:r w:rsidRPr="00C66061">
              <w:rPr>
                <w:sz w:val="22"/>
                <w:szCs w:val="22"/>
              </w:rPr>
              <w:br/>
              <w:t>тепловая</w:t>
            </w:r>
          </w:p>
        </w:tc>
        <w:tc>
          <w:tcPr>
            <w:tcW w:w="1259"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159,0</w:t>
            </w:r>
          </w:p>
        </w:tc>
        <w:tc>
          <w:tcPr>
            <w:tcW w:w="1811"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99,0</w:t>
            </w:r>
          </w:p>
        </w:tc>
      </w:tr>
      <w:tr w:rsidR="00476562" w:rsidRPr="00C66061" w:rsidTr="00336B9B">
        <w:trPr>
          <w:trHeight w:val="491"/>
          <w:jc w:val="center"/>
        </w:trPr>
        <w:tc>
          <w:tcPr>
            <w:tcW w:w="1246" w:type="dxa"/>
            <w:tcBorders>
              <w:top w:val="nil"/>
              <w:left w:val="single" w:sz="4" w:space="0" w:color="auto"/>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8</w:t>
            </w:r>
          </w:p>
        </w:tc>
        <w:tc>
          <w:tcPr>
            <w:tcW w:w="199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5КЖ</w:t>
            </w:r>
            <w:r w:rsidR="00F01E37">
              <w:rPr>
                <w:sz w:val="22"/>
                <w:szCs w:val="22"/>
              </w:rPr>
              <w:t xml:space="preserve"> </w:t>
            </w:r>
            <w:r w:rsidRPr="00C66061">
              <w:rPr>
                <w:sz w:val="22"/>
                <w:szCs w:val="22"/>
              </w:rPr>
              <w:t>-</w:t>
            </w:r>
            <w:r w:rsidR="00F01E37">
              <w:rPr>
                <w:sz w:val="22"/>
                <w:szCs w:val="22"/>
              </w:rPr>
              <w:t xml:space="preserve"> </w:t>
            </w:r>
            <w:r w:rsidRPr="00C66061">
              <w:rPr>
                <w:sz w:val="22"/>
                <w:szCs w:val="22"/>
              </w:rPr>
              <w:t>т.6</w:t>
            </w:r>
          </w:p>
        </w:tc>
        <w:tc>
          <w:tcPr>
            <w:tcW w:w="153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сталь</w:t>
            </w:r>
          </w:p>
        </w:tc>
        <w:tc>
          <w:tcPr>
            <w:tcW w:w="1661" w:type="dxa"/>
            <w:tcBorders>
              <w:top w:val="nil"/>
              <w:left w:val="nil"/>
              <w:bottom w:val="single" w:sz="4" w:space="0" w:color="auto"/>
              <w:right w:val="single" w:sz="4" w:space="0" w:color="auto"/>
            </w:tcBorders>
            <w:shd w:val="clear" w:color="auto" w:fill="auto"/>
            <w:vAlign w:val="center"/>
            <w:hideMark/>
          </w:tcPr>
          <w:p w:rsidR="00476562" w:rsidRPr="00C66061" w:rsidRDefault="00476562" w:rsidP="00157FC0">
            <w:pPr>
              <w:pStyle w:val="1113"/>
              <w:rPr>
                <w:sz w:val="22"/>
                <w:szCs w:val="22"/>
              </w:rPr>
            </w:pPr>
            <w:r w:rsidRPr="00C66061">
              <w:rPr>
                <w:sz w:val="22"/>
                <w:szCs w:val="22"/>
              </w:rPr>
              <w:t xml:space="preserve">подвесная </w:t>
            </w:r>
            <w:r w:rsidRPr="00C66061">
              <w:rPr>
                <w:sz w:val="22"/>
                <w:szCs w:val="22"/>
              </w:rPr>
              <w:br/>
              <w:t>тепловая</w:t>
            </w:r>
          </w:p>
        </w:tc>
        <w:tc>
          <w:tcPr>
            <w:tcW w:w="1259"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108,0</w:t>
            </w:r>
          </w:p>
        </w:tc>
        <w:tc>
          <w:tcPr>
            <w:tcW w:w="1811"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39,0</w:t>
            </w:r>
          </w:p>
        </w:tc>
      </w:tr>
      <w:tr w:rsidR="00476562" w:rsidRPr="00C66061" w:rsidTr="00336B9B">
        <w:trPr>
          <w:trHeight w:val="491"/>
          <w:jc w:val="center"/>
        </w:trPr>
        <w:tc>
          <w:tcPr>
            <w:tcW w:w="1246" w:type="dxa"/>
            <w:tcBorders>
              <w:top w:val="nil"/>
              <w:left w:val="single" w:sz="4" w:space="0" w:color="auto"/>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9</w:t>
            </w:r>
          </w:p>
        </w:tc>
        <w:tc>
          <w:tcPr>
            <w:tcW w:w="199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4КЖ</w:t>
            </w:r>
            <w:r w:rsidR="00F01E37">
              <w:rPr>
                <w:sz w:val="22"/>
                <w:szCs w:val="22"/>
              </w:rPr>
              <w:t xml:space="preserve"> </w:t>
            </w:r>
            <w:r w:rsidRPr="00C66061">
              <w:rPr>
                <w:sz w:val="22"/>
                <w:szCs w:val="22"/>
              </w:rPr>
              <w:t>-</w:t>
            </w:r>
            <w:r w:rsidR="00F01E37">
              <w:rPr>
                <w:sz w:val="22"/>
                <w:szCs w:val="22"/>
              </w:rPr>
              <w:t xml:space="preserve"> </w:t>
            </w:r>
            <w:r w:rsidRPr="00C66061">
              <w:rPr>
                <w:sz w:val="22"/>
                <w:szCs w:val="22"/>
              </w:rPr>
              <w:t>т.7</w:t>
            </w:r>
          </w:p>
        </w:tc>
        <w:tc>
          <w:tcPr>
            <w:tcW w:w="153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сталь</w:t>
            </w:r>
          </w:p>
        </w:tc>
        <w:tc>
          <w:tcPr>
            <w:tcW w:w="1661" w:type="dxa"/>
            <w:tcBorders>
              <w:top w:val="nil"/>
              <w:left w:val="nil"/>
              <w:bottom w:val="single" w:sz="4" w:space="0" w:color="auto"/>
              <w:right w:val="single" w:sz="4" w:space="0" w:color="auto"/>
            </w:tcBorders>
            <w:shd w:val="clear" w:color="auto" w:fill="auto"/>
            <w:vAlign w:val="center"/>
            <w:hideMark/>
          </w:tcPr>
          <w:p w:rsidR="00476562" w:rsidRPr="00C66061" w:rsidRDefault="00476562" w:rsidP="00157FC0">
            <w:pPr>
              <w:pStyle w:val="1113"/>
              <w:rPr>
                <w:sz w:val="22"/>
                <w:szCs w:val="22"/>
              </w:rPr>
            </w:pPr>
            <w:r w:rsidRPr="00C66061">
              <w:rPr>
                <w:sz w:val="22"/>
                <w:szCs w:val="22"/>
              </w:rPr>
              <w:t xml:space="preserve">подвесная </w:t>
            </w:r>
            <w:r w:rsidRPr="00C66061">
              <w:rPr>
                <w:sz w:val="22"/>
                <w:szCs w:val="22"/>
              </w:rPr>
              <w:br/>
              <w:t>тепловая</w:t>
            </w:r>
          </w:p>
        </w:tc>
        <w:tc>
          <w:tcPr>
            <w:tcW w:w="1259"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108,0</w:t>
            </w:r>
          </w:p>
        </w:tc>
        <w:tc>
          <w:tcPr>
            <w:tcW w:w="1811"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44,5</w:t>
            </w:r>
          </w:p>
        </w:tc>
      </w:tr>
      <w:tr w:rsidR="00476562" w:rsidRPr="00C66061" w:rsidTr="00336B9B">
        <w:trPr>
          <w:trHeight w:val="491"/>
          <w:jc w:val="center"/>
        </w:trPr>
        <w:tc>
          <w:tcPr>
            <w:tcW w:w="1246" w:type="dxa"/>
            <w:tcBorders>
              <w:top w:val="nil"/>
              <w:left w:val="single" w:sz="4" w:space="0" w:color="auto"/>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10</w:t>
            </w:r>
          </w:p>
        </w:tc>
        <w:tc>
          <w:tcPr>
            <w:tcW w:w="199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т.6</w:t>
            </w:r>
            <w:r w:rsidR="00F01E37">
              <w:rPr>
                <w:sz w:val="22"/>
                <w:szCs w:val="22"/>
              </w:rPr>
              <w:t xml:space="preserve"> </w:t>
            </w:r>
            <w:r w:rsidRPr="00C66061">
              <w:rPr>
                <w:sz w:val="22"/>
                <w:szCs w:val="22"/>
              </w:rPr>
              <w:t>-</w:t>
            </w:r>
            <w:r w:rsidR="00F01E37">
              <w:rPr>
                <w:sz w:val="22"/>
                <w:szCs w:val="22"/>
              </w:rPr>
              <w:t xml:space="preserve"> </w:t>
            </w:r>
            <w:r w:rsidRPr="00C66061">
              <w:rPr>
                <w:sz w:val="22"/>
                <w:szCs w:val="22"/>
              </w:rPr>
              <w:t>уг.9</w:t>
            </w:r>
          </w:p>
        </w:tc>
        <w:tc>
          <w:tcPr>
            <w:tcW w:w="153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сталь</w:t>
            </w:r>
          </w:p>
        </w:tc>
        <w:tc>
          <w:tcPr>
            <w:tcW w:w="1661" w:type="dxa"/>
            <w:tcBorders>
              <w:top w:val="nil"/>
              <w:left w:val="nil"/>
              <w:bottom w:val="single" w:sz="4" w:space="0" w:color="auto"/>
              <w:right w:val="single" w:sz="4" w:space="0" w:color="auto"/>
            </w:tcBorders>
            <w:shd w:val="clear" w:color="auto" w:fill="auto"/>
            <w:vAlign w:val="center"/>
            <w:hideMark/>
          </w:tcPr>
          <w:p w:rsidR="00476562" w:rsidRPr="00C66061" w:rsidRDefault="00476562" w:rsidP="00157FC0">
            <w:pPr>
              <w:pStyle w:val="1113"/>
              <w:rPr>
                <w:sz w:val="22"/>
                <w:szCs w:val="22"/>
              </w:rPr>
            </w:pPr>
            <w:r w:rsidRPr="00C66061">
              <w:rPr>
                <w:sz w:val="22"/>
                <w:szCs w:val="22"/>
              </w:rPr>
              <w:t xml:space="preserve">подвесная </w:t>
            </w:r>
            <w:r w:rsidRPr="00C66061">
              <w:rPr>
                <w:sz w:val="22"/>
                <w:szCs w:val="22"/>
              </w:rPr>
              <w:br/>
              <w:t>тепловая</w:t>
            </w:r>
          </w:p>
        </w:tc>
        <w:tc>
          <w:tcPr>
            <w:tcW w:w="1259"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159,0</w:t>
            </w:r>
          </w:p>
        </w:tc>
        <w:tc>
          <w:tcPr>
            <w:tcW w:w="1811"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30,0</w:t>
            </w:r>
          </w:p>
        </w:tc>
      </w:tr>
      <w:tr w:rsidR="00476562" w:rsidRPr="00C66061" w:rsidTr="00336B9B">
        <w:trPr>
          <w:trHeight w:val="491"/>
          <w:jc w:val="center"/>
        </w:trPr>
        <w:tc>
          <w:tcPr>
            <w:tcW w:w="1246" w:type="dxa"/>
            <w:tcBorders>
              <w:top w:val="nil"/>
              <w:left w:val="single" w:sz="4" w:space="0" w:color="auto"/>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11</w:t>
            </w:r>
          </w:p>
        </w:tc>
        <w:tc>
          <w:tcPr>
            <w:tcW w:w="199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т.7</w:t>
            </w:r>
            <w:r w:rsidR="00F01E37">
              <w:rPr>
                <w:sz w:val="22"/>
                <w:szCs w:val="22"/>
              </w:rPr>
              <w:t xml:space="preserve"> </w:t>
            </w:r>
            <w:r w:rsidRPr="00C66061">
              <w:rPr>
                <w:sz w:val="22"/>
                <w:szCs w:val="22"/>
              </w:rPr>
              <w:t>-</w:t>
            </w:r>
            <w:r w:rsidR="00F01E37">
              <w:rPr>
                <w:sz w:val="22"/>
                <w:szCs w:val="22"/>
              </w:rPr>
              <w:t xml:space="preserve"> </w:t>
            </w:r>
            <w:r w:rsidRPr="00C66061">
              <w:rPr>
                <w:sz w:val="22"/>
                <w:szCs w:val="22"/>
              </w:rPr>
              <w:t>уг.9</w:t>
            </w:r>
          </w:p>
        </w:tc>
        <w:tc>
          <w:tcPr>
            <w:tcW w:w="153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сталь</w:t>
            </w:r>
          </w:p>
        </w:tc>
        <w:tc>
          <w:tcPr>
            <w:tcW w:w="1661" w:type="dxa"/>
            <w:tcBorders>
              <w:top w:val="nil"/>
              <w:left w:val="nil"/>
              <w:bottom w:val="single" w:sz="4" w:space="0" w:color="auto"/>
              <w:right w:val="single" w:sz="4" w:space="0" w:color="auto"/>
            </w:tcBorders>
            <w:shd w:val="clear" w:color="auto" w:fill="auto"/>
            <w:vAlign w:val="center"/>
            <w:hideMark/>
          </w:tcPr>
          <w:p w:rsidR="00476562" w:rsidRPr="00C66061" w:rsidRDefault="00476562" w:rsidP="00157FC0">
            <w:pPr>
              <w:pStyle w:val="1113"/>
              <w:rPr>
                <w:sz w:val="22"/>
                <w:szCs w:val="22"/>
              </w:rPr>
            </w:pPr>
            <w:r w:rsidRPr="00C66061">
              <w:rPr>
                <w:sz w:val="22"/>
                <w:szCs w:val="22"/>
              </w:rPr>
              <w:t xml:space="preserve">подвесная </w:t>
            </w:r>
            <w:r w:rsidRPr="00C66061">
              <w:rPr>
                <w:sz w:val="22"/>
                <w:szCs w:val="22"/>
              </w:rPr>
              <w:br/>
              <w:t>тепловая</w:t>
            </w:r>
          </w:p>
        </w:tc>
        <w:tc>
          <w:tcPr>
            <w:tcW w:w="1259"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108,0</w:t>
            </w:r>
          </w:p>
        </w:tc>
        <w:tc>
          <w:tcPr>
            <w:tcW w:w="1811"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20,0</w:t>
            </w:r>
          </w:p>
        </w:tc>
      </w:tr>
      <w:tr w:rsidR="00476562" w:rsidRPr="00C66061" w:rsidTr="00336B9B">
        <w:trPr>
          <w:trHeight w:val="491"/>
          <w:jc w:val="center"/>
        </w:trPr>
        <w:tc>
          <w:tcPr>
            <w:tcW w:w="1246" w:type="dxa"/>
            <w:tcBorders>
              <w:top w:val="nil"/>
              <w:left w:val="single" w:sz="4" w:space="0" w:color="auto"/>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12</w:t>
            </w:r>
          </w:p>
        </w:tc>
        <w:tc>
          <w:tcPr>
            <w:tcW w:w="199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т.7</w:t>
            </w:r>
            <w:r w:rsidR="00F01E37">
              <w:rPr>
                <w:sz w:val="22"/>
                <w:szCs w:val="22"/>
              </w:rPr>
              <w:t xml:space="preserve"> </w:t>
            </w:r>
            <w:r w:rsidRPr="00C66061">
              <w:rPr>
                <w:sz w:val="22"/>
                <w:szCs w:val="22"/>
              </w:rPr>
              <w:t>-</w:t>
            </w:r>
            <w:r w:rsidR="00F01E37">
              <w:rPr>
                <w:sz w:val="22"/>
                <w:szCs w:val="22"/>
              </w:rPr>
              <w:t xml:space="preserve"> </w:t>
            </w:r>
            <w:r w:rsidRPr="00C66061">
              <w:rPr>
                <w:sz w:val="22"/>
                <w:szCs w:val="22"/>
              </w:rPr>
              <w:t>т.8</w:t>
            </w:r>
          </w:p>
        </w:tc>
        <w:tc>
          <w:tcPr>
            <w:tcW w:w="153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сталь</w:t>
            </w:r>
          </w:p>
        </w:tc>
        <w:tc>
          <w:tcPr>
            <w:tcW w:w="1661" w:type="dxa"/>
            <w:tcBorders>
              <w:top w:val="nil"/>
              <w:left w:val="nil"/>
              <w:bottom w:val="single" w:sz="4" w:space="0" w:color="auto"/>
              <w:right w:val="single" w:sz="4" w:space="0" w:color="auto"/>
            </w:tcBorders>
            <w:shd w:val="clear" w:color="auto" w:fill="auto"/>
            <w:vAlign w:val="center"/>
            <w:hideMark/>
          </w:tcPr>
          <w:p w:rsidR="00476562" w:rsidRPr="00C66061" w:rsidRDefault="00476562" w:rsidP="00157FC0">
            <w:pPr>
              <w:pStyle w:val="1113"/>
              <w:rPr>
                <w:sz w:val="22"/>
                <w:szCs w:val="22"/>
              </w:rPr>
            </w:pPr>
            <w:r w:rsidRPr="00C66061">
              <w:rPr>
                <w:sz w:val="22"/>
                <w:szCs w:val="22"/>
              </w:rPr>
              <w:t xml:space="preserve">подвесная </w:t>
            </w:r>
            <w:r w:rsidRPr="00C66061">
              <w:rPr>
                <w:sz w:val="22"/>
                <w:szCs w:val="22"/>
              </w:rPr>
              <w:br/>
              <w:t>тепловая</w:t>
            </w:r>
          </w:p>
        </w:tc>
        <w:tc>
          <w:tcPr>
            <w:tcW w:w="1259"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108,0</w:t>
            </w:r>
          </w:p>
        </w:tc>
        <w:tc>
          <w:tcPr>
            <w:tcW w:w="1811"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34,5</w:t>
            </w:r>
          </w:p>
        </w:tc>
      </w:tr>
      <w:tr w:rsidR="00476562" w:rsidRPr="00C66061" w:rsidTr="00336B9B">
        <w:trPr>
          <w:trHeight w:val="491"/>
          <w:jc w:val="center"/>
        </w:trPr>
        <w:tc>
          <w:tcPr>
            <w:tcW w:w="1246" w:type="dxa"/>
            <w:tcBorders>
              <w:top w:val="nil"/>
              <w:left w:val="single" w:sz="4" w:space="0" w:color="auto"/>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13</w:t>
            </w:r>
          </w:p>
        </w:tc>
        <w:tc>
          <w:tcPr>
            <w:tcW w:w="199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4КЖ</w:t>
            </w:r>
            <w:r w:rsidR="00F01E37">
              <w:rPr>
                <w:sz w:val="22"/>
                <w:szCs w:val="22"/>
              </w:rPr>
              <w:t xml:space="preserve"> </w:t>
            </w:r>
            <w:r w:rsidRPr="00C66061">
              <w:rPr>
                <w:sz w:val="22"/>
                <w:szCs w:val="22"/>
              </w:rPr>
              <w:t>-</w:t>
            </w:r>
            <w:r w:rsidR="00F01E37">
              <w:rPr>
                <w:sz w:val="22"/>
                <w:szCs w:val="22"/>
              </w:rPr>
              <w:t xml:space="preserve"> </w:t>
            </w:r>
            <w:r w:rsidRPr="00C66061">
              <w:rPr>
                <w:sz w:val="22"/>
                <w:szCs w:val="22"/>
              </w:rPr>
              <w:t>т.8</w:t>
            </w:r>
          </w:p>
        </w:tc>
        <w:tc>
          <w:tcPr>
            <w:tcW w:w="153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сталь</w:t>
            </w:r>
          </w:p>
        </w:tc>
        <w:tc>
          <w:tcPr>
            <w:tcW w:w="1661" w:type="dxa"/>
            <w:tcBorders>
              <w:top w:val="nil"/>
              <w:left w:val="nil"/>
              <w:bottom w:val="single" w:sz="4" w:space="0" w:color="auto"/>
              <w:right w:val="single" w:sz="4" w:space="0" w:color="auto"/>
            </w:tcBorders>
            <w:shd w:val="clear" w:color="auto" w:fill="auto"/>
            <w:vAlign w:val="center"/>
            <w:hideMark/>
          </w:tcPr>
          <w:p w:rsidR="00476562" w:rsidRPr="00C66061" w:rsidRDefault="00476562" w:rsidP="00157FC0">
            <w:pPr>
              <w:pStyle w:val="1113"/>
              <w:rPr>
                <w:sz w:val="22"/>
                <w:szCs w:val="22"/>
              </w:rPr>
            </w:pPr>
            <w:r w:rsidRPr="00C66061">
              <w:rPr>
                <w:sz w:val="22"/>
                <w:szCs w:val="22"/>
              </w:rPr>
              <w:t xml:space="preserve">подвесная </w:t>
            </w:r>
            <w:r w:rsidRPr="00C66061">
              <w:rPr>
                <w:sz w:val="22"/>
                <w:szCs w:val="22"/>
              </w:rPr>
              <w:br/>
              <w:t>тепловая</w:t>
            </w:r>
          </w:p>
        </w:tc>
        <w:tc>
          <w:tcPr>
            <w:tcW w:w="1259"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108,0</w:t>
            </w:r>
          </w:p>
        </w:tc>
        <w:tc>
          <w:tcPr>
            <w:tcW w:w="1811"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21,0</w:t>
            </w:r>
          </w:p>
        </w:tc>
      </w:tr>
      <w:tr w:rsidR="00476562" w:rsidRPr="00C66061" w:rsidTr="00336B9B">
        <w:trPr>
          <w:trHeight w:val="491"/>
          <w:jc w:val="center"/>
        </w:trPr>
        <w:tc>
          <w:tcPr>
            <w:tcW w:w="1246" w:type="dxa"/>
            <w:tcBorders>
              <w:top w:val="nil"/>
              <w:left w:val="single" w:sz="4" w:space="0" w:color="auto"/>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14</w:t>
            </w:r>
          </w:p>
        </w:tc>
        <w:tc>
          <w:tcPr>
            <w:tcW w:w="1998" w:type="dxa"/>
            <w:tcBorders>
              <w:top w:val="nil"/>
              <w:left w:val="nil"/>
              <w:bottom w:val="single" w:sz="4" w:space="0" w:color="auto"/>
              <w:right w:val="single" w:sz="4" w:space="0" w:color="auto"/>
            </w:tcBorders>
            <w:shd w:val="clear" w:color="auto" w:fill="auto"/>
            <w:noWrap/>
            <w:vAlign w:val="center"/>
            <w:hideMark/>
          </w:tcPr>
          <w:p w:rsidR="00476562" w:rsidRPr="00C66061" w:rsidRDefault="00F01E37" w:rsidP="00157FC0">
            <w:pPr>
              <w:pStyle w:val="1113"/>
              <w:rPr>
                <w:sz w:val="22"/>
                <w:szCs w:val="22"/>
              </w:rPr>
            </w:pPr>
            <w:r w:rsidRPr="00C66061">
              <w:rPr>
                <w:sz w:val="22"/>
                <w:szCs w:val="22"/>
              </w:rPr>
              <w:t>Д</w:t>
            </w:r>
            <w:r w:rsidR="00476562" w:rsidRPr="00C66061">
              <w:rPr>
                <w:sz w:val="22"/>
                <w:szCs w:val="22"/>
              </w:rPr>
              <w:t>етсад</w:t>
            </w:r>
            <w:r>
              <w:rPr>
                <w:sz w:val="22"/>
                <w:szCs w:val="22"/>
              </w:rPr>
              <w:t xml:space="preserve"> </w:t>
            </w:r>
            <w:r w:rsidR="00476562" w:rsidRPr="00C66061">
              <w:rPr>
                <w:sz w:val="22"/>
                <w:szCs w:val="22"/>
              </w:rPr>
              <w:t>-</w:t>
            </w:r>
            <w:r>
              <w:rPr>
                <w:sz w:val="22"/>
                <w:szCs w:val="22"/>
              </w:rPr>
              <w:t xml:space="preserve"> </w:t>
            </w:r>
            <w:r w:rsidR="00476562" w:rsidRPr="00C66061">
              <w:rPr>
                <w:sz w:val="22"/>
                <w:szCs w:val="22"/>
              </w:rPr>
              <w:t>т.8</w:t>
            </w:r>
          </w:p>
        </w:tc>
        <w:tc>
          <w:tcPr>
            <w:tcW w:w="153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сталь</w:t>
            </w:r>
          </w:p>
        </w:tc>
        <w:tc>
          <w:tcPr>
            <w:tcW w:w="1661" w:type="dxa"/>
            <w:tcBorders>
              <w:top w:val="nil"/>
              <w:left w:val="nil"/>
              <w:bottom w:val="single" w:sz="4" w:space="0" w:color="auto"/>
              <w:right w:val="single" w:sz="4" w:space="0" w:color="auto"/>
            </w:tcBorders>
            <w:shd w:val="clear" w:color="auto" w:fill="auto"/>
            <w:vAlign w:val="center"/>
            <w:hideMark/>
          </w:tcPr>
          <w:p w:rsidR="00476562" w:rsidRPr="00C66061" w:rsidRDefault="00476562" w:rsidP="00157FC0">
            <w:pPr>
              <w:pStyle w:val="1113"/>
              <w:rPr>
                <w:sz w:val="22"/>
                <w:szCs w:val="22"/>
              </w:rPr>
            </w:pPr>
            <w:r w:rsidRPr="00C66061">
              <w:rPr>
                <w:sz w:val="22"/>
                <w:szCs w:val="22"/>
              </w:rPr>
              <w:t xml:space="preserve">подвесная </w:t>
            </w:r>
            <w:r w:rsidRPr="00C66061">
              <w:rPr>
                <w:sz w:val="22"/>
                <w:szCs w:val="22"/>
              </w:rPr>
              <w:br/>
              <w:t>тепловая</w:t>
            </w:r>
          </w:p>
        </w:tc>
        <w:tc>
          <w:tcPr>
            <w:tcW w:w="1259"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76,0</w:t>
            </w:r>
          </w:p>
        </w:tc>
        <w:tc>
          <w:tcPr>
            <w:tcW w:w="1811"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52,0</w:t>
            </w:r>
          </w:p>
        </w:tc>
      </w:tr>
      <w:tr w:rsidR="00476562" w:rsidRPr="00C66061" w:rsidTr="00336B9B">
        <w:trPr>
          <w:trHeight w:val="491"/>
          <w:jc w:val="center"/>
        </w:trPr>
        <w:tc>
          <w:tcPr>
            <w:tcW w:w="1246" w:type="dxa"/>
            <w:tcBorders>
              <w:top w:val="nil"/>
              <w:left w:val="single" w:sz="4" w:space="0" w:color="auto"/>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15</w:t>
            </w:r>
          </w:p>
        </w:tc>
        <w:tc>
          <w:tcPr>
            <w:tcW w:w="199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т.5</w:t>
            </w:r>
            <w:r w:rsidR="00F01E37">
              <w:rPr>
                <w:sz w:val="22"/>
                <w:szCs w:val="22"/>
              </w:rPr>
              <w:t xml:space="preserve"> </w:t>
            </w:r>
            <w:r w:rsidRPr="00C66061">
              <w:rPr>
                <w:sz w:val="22"/>
                <w:szCs w:val="22"/>
              </w:rPr>
              <w:t>-</w:t>
            </w:r>
            <w:r w:rsidR="00F01E37">
              <w:rPr>
                <w:sz w:val="22"/>
                <w:szCs w:val="22"/>
              </w:rPr>
              <w:t xml:space="preserve"> </w:t>
            </w:r>
            <w:r w:rsidRPr="00C66061">
              <w:rPr>
                <w:sz w:val="22"/>
                <w:szCs w:val="22"/>
              </w:rPr>
              <w:t>т.9</w:t>
            </w:r>
          </w:p>
        </w:tc>
        <w:tc>
          <w:tcPr>
            <w:tcW w:w="153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сталь</w:t>
            </w:r>
          </w:p>
        </w:tc>
        <w:tc>
          <w:tcPr>
            <w:tcW w:w="1661" w:type="dxa"/>
            <w:tcBorders>
              <w:top w:val="nil"/>
              <w:left w:val="nil"/>
              <w:bottom w:val="single" w:sz="4" w:space="0" w:color="auto"/>
              <w:right w:val="single" w:sz="4" w:space="0" w:color="auto"/>
            </w:tcBorders>
            <w:shd w:val="clear" w:color="auto" w:fill="auto"/>
            <w:vAlign w:val="center"/>
            <w:hideMark/>
          </w:tcPr>
          <w:p w:rsidR="00476562" w:rsidRPr="00C66061" w:rsidRDefault="00476562" w:rsidP="00157FC0">
            <w:pPr>
              <w:pStyle w:val="1113"/>
              <w:rPr>
                <w:sz w:val="22"/>
                <w:szCs w:val="22"/>
              </w:rPr>
            </w:pPr>
            <w:r w:rsidRPr="00C66061">
              <w:rPr>
                <w:sz w:val="22"/>
                <w:szCs w:val="22"/>
              </w:rPr>
              <w:t xml:space="preserve">подвесная </w:t>
            </w:r>
            <w:r w:rsidRPr="00C66061">
              <w:rPr>
                <w:sz w:val="22"/>
                <w:szCs w:val="22"/>
              </w:rPr>
              <w:br/>
              <w:t>тепловая</w:t>
            </w:r>
          </w:p>
        </w:tc>
        <w:tc>
          <w:tcPr>
            <w:tcW w:w="1259"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159,0</w:t>
            </w:r>
          </w:p>
        </w:tc>
        <w:tc>
          <w:tcPr>
            <w:tcW w:w="1811"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114,0</w:t>
            </w:r>
          </w:p>
        </w:tc>
      </w:tr>
      <w:tr w:rsidR="00476562" w:rsidRPr="00C66061" w:rsidTr="00336B9B">
        <w:trPr>
          <w:trHeight w:val="491"/>
          <w:jc w:val="center"/>
        </w:trPr>
        <w:tc>
          <w:tcPr>
            <w:tcW w:w="1246" w:type="dxa"/>
            <w:tcBorders>
              <w:top w:val="nil"/>
              <w:left w:val="single" w:sz="4" w:space="0" w:color="auto"/>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16</w:t>
            </w:r>
          </w:p>
        </w:tc>
        <w:tc>
          <w:tcPr>
            <w:tcW w:w="199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5КЖ</w:t>
            </w:r>
            <w:r w:rsidR="0087469C">
              <w:rPr>
                <w:sz w:val="22"/>
                <w:szCs w:val="22"/>
              </w:rPr>
              <w:t xml:space="preserve"> </w:t>
            </w:r>
            <w:r w:rsidRPr="00C66061">
              <w:rPr>
                <w:sz w:val="22"/>
                <w:szCs w:val="22"/>
              </w:rPr>
              <w:t>-</w:t>
            </w:r>
            <w:r w:rsidR="0087469C">
              <w:rPr>
                <w:sz w:val="22"/>
                <w:szCs w:val="22"/>
              </w:rPr>
              <w:t xml:space="preserve"> </w:t>
            </w:r>
            <w:r w:rsidRPr="00C66061">
              <w:rPr>
                <w:sz w:val="22"/>
                <w:szCs w:val="22"/>
              </w:rPr>
              <w:t>т.9</w:t>
            </w:r>
          </w:p>
        </w:tc>
        <w:tc>
          <w:tcPr>
            <w:tcW w:w="153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сталь</w:t>
            </w:r>
          </w:p>
        </w:tc>
        <w:tc>
          <w:tcPr>
            <w:tcW w:w="1661" w:type="dxa"/>
            <w:tcBorders>
              <w:top w:val="nil"/>
              <w:left w:val="nil"/>
              <w:bottom w:val="single" w:sz="4" w:space="0" w:color="auto"/>
              <w:right w:val="single" w:sz="4" w:space="0" w:color="auto"/>
            </w:tcBorders>
            <w:shd w:val="clear" w:color="auto" w:fill="auto"/>
            <w:vAlign w:val="center"/>
            <w:hideMark/>
          </w:tcPr>
          <w:p w:rsidR="00476562" w:rsidRPr="00C66061" w:rsidRDefault="00476562" w:rsidP="00157FC0">
            <w:pPr>
              <w:pStyle w:val="1113"/>
              <w:rPr>
                <w:sz w:val="22"/>
                <w:szCs w:val="22"/>
              </w:rPr>
            </w:pPr>
            <w:r w:rsidRPr="00C66061">
              <w:rPr>
                <w:sz w:val="22"/>
                <w:szCs w:val="22"/>
              </w:rPr>
              <w:t xml:space="preserve">подвесная </w:t>
            </w:r>
            <w:r w:rsidRPr="00C66061">
              <w:rPr>
                <w:sz w:val="22"/>
                <w:szCs w:val="22"/>
              </w:rPr>
              <w:br/>
              <w:t>тепловая</w:t>
            </w:r>
          </w:p>
        </w:tc>
        <w:tc>
          <w:tcPr>
            <w:tcW w:w="1259"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108,0</w:t>
            </w:r>
          </w:p>
        </w:tc>
        <w:tc>
          <w:tcPr>
            <w:tcW w:w="1811"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49,0</w:t>
            </w:r>
          </w:p>
        </w:tc>
      </w:tr>
      <w:tr w:rsidR="00476562" w:rsidRPr="00C66061" w:rsidTr="00336B9B">
        <w:trPr>
          <w:trHeight w:val="491"/>
          <w:jc w:val="center"/>
        </w:trPr>
        <w:tc>
          <w:tcPr>
            <w:tcW w:w="1246" w:type="dxa"/>
            <w:tcBorders>
              <w:top w:val="nil"/>
              <w:left w:val="single" w:sz="4" w:space="0" w:color="auto"/>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17</w:t>
            </w:r>
          </w:p>
        </w:tc>
        <w:tc>
          <w:tcPr>
            <w:tcW w:w="199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т.10</w:t>
            </w:r>
            <w:r w:rsidR="0087469C">
              <w:rPr>
                <w:sz w:val="22"/>
                <w:szCs w:val="22"/>
              </w:rPr>
              <w:t xml:space="preserve"> </w:t>
            </w:r>
            <w:r w:rsidRPr="00C66061">
              <w:rPr>
                <w:sz w:val="22"/>
                <w:szCs w:val="22"/>
              </w:rPr>
              <w:t>-</w:t>
            </w:r>
            <w:r w:rsidR="0087469C">
              <w:rPr>
                <w:sz w:val="22"/>
                <w:szCs w:val="22"/>
              </w:rPr>
              <w:t xml:space="preserve"> </w:t>
            </w:r>
            <w:r w:rsidRPr="00C66061">
              <w:rPr>
                <w:sz w:val="22"/>
                <w:szCs w:val="22"/>
              </w:rPr>
              <w:t>т.9</w:t>
            </w:r>
          </w:p>
        </w:tc>
        <w:tc>
          <w:tcPr>
            <w:tcW w:w="153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сталь</w:t>
            </w:r>
          </w:p>
        </w:tc>
        <w:tc>
          <w:tcPr>
            <w:tcW w:w="1661" w:type="dxa"/>
            <w:tcBorders>
              <w:top w:val="nil"/>
              <w:left w:val="nil"/>
              <w:bottom w:val="single" w:sz="4" w:space="0" w:color="auto"/>
              <w:right w:val="single" w:sz="4" w:space="0" w:color="auto"/>
            </w:tcBorders>
            <w:shd w:val="clear" w:color="auto" w:fill="auto"/>
            <w:vAlign w:val="center"/>
            <w:hideMark/>
          </w:tcPr>
          <w:p w:rsidR="00476562" w:rsidRPr="00C66061" w:rsidRDefault="00476562" w:rsidP="00157FC0">
            <w:pPr>
              <w:pStyle w:val="1113"/>
              <w:rPr>
                <w:sz w:val="22"/>
                <w:szCs w:val="22"/>
              </w:rPr>
            </w:pPr>
            <w:r w:rsidRPr="00C66061">
              <w:rPr>
                <w:sz w:val="22"/>
                <w:szCs w:val="22"/>
              </w:rPr>
              <w:t xml:space="preserve">подвесная </w:t>
            </w:r>
            <w:r w:rsidRPr="00C66061">
              <w:rPr>
                <w:sz w:val="22"/>
                <w:szCs w:val="22"/>
              </w:rPr>
              <w:br/>
              <w:t>тепловая</w:t>
            </w:r>
          </w:p>
        </w:tc>
        <w:tc>
          <w:tcPr>
            <w:tcW w:w="1259"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108,0</w:t>
            </w:r>
          </w:p>
        </w:tc>
        <w:tc>
          <w:tcPr>
            <w:tcW w:w="1811"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41,0</w:t>
            </w:r>
          </w:p>
        </w:tc>
      </w:tr>
      <w:tr w:rsidR="00476562" w:rsidRPr="00C66061" w:rsidTr="00336B9B">
        <w:trPr>
          <w:trHeight w:val="491"/>
          <w:jc w:val="center"/>
        </w:trPr>
        <w:tc>
          <w:tcPr>
            <w:tcW w:w="1246" w:type="dxa"/>
            <w:tcBorders>
              <w:top w:val="nil"/>
              <w:left w:val="single" w:sz="4" w:space="0" w:color="auto"/>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18</w:t>
            </w:r>
          </w:p>
        </w:tc>
        <w:tc>
          <w:tcPr>
            <w:tcW w:w="199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т.10</w:t>
            </w:r>
            <w:r w:rsidR="0087469C">
              <w:rPr>
                <w:sz w:val="22"/>
                <w:szCs w:val="22"/>
              </w:rPr>
              <w:t xml:space="preserve"> </w:t>
            </w:r>
            <w:r w:rsidRPr="00C66061">
              <w:rPr>
                <w:sz w:val="22"/>
                <w:szCs w:val="22"/>
              </w:rPr>
              <w:t>-</w:t>
            </w:r>
            <w:r w:rsidR="0087469C">
              <w:rPr>
                <w:sz w:val="22"/>
                <w:szCs w:val="22"/>
              </w:rPr>
              <w:t xml:space="preserve"> </w:t>
            </w:r>
            <w:r w:rsidRPr="00C66061">
              <w:rPr>
                <w:sz w:val="22"/>
                <w:szCs w:val="22"/>
              </w:rPr>
              <w:t>КН</w:t>
            </w:r>
          </w:p>
        </w:tc>
        <w:tc>
          <w:tcPr>
            <w:tcW w:w="1538"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сталь</w:t>
            </w:r>
          </w:p>
        </w:tc>
        <w:tc>
          <w:tcPr>
            <w:tcW w:w="1661" w:type="dxa"/>
            <w:tcBorders>
              <w:top w:val="nil"/>
              <w:left w:val="nil"/>
              <w:bottom w:val="single" w:sz="4" w:space="0" w:color="auto"/>
              <w:right w:val="single" w:sz="4" w:space="0" w:color="auto"/>
            </w:tcBorders>
            <w:shd w:val="clear" w:color="auto" w:fill="auto"/>
            <w:vAlign w:val="center"/>
            <w:hideMark/>
          </w:tcPr>
          <w:p w:rsidR="00476562" w:rsidRPr="00C66061" w:rsidRDefault="00476562" w:rsidP="00157FC0">
            <w:pPr>
              <w:pStyle w:val="1113"/>
              <w:rPr>
                <w:sz w:val="22"/>
                <w:szCs w:val="22"/>
              </w:rPr>
            </w:pPr>
            <w:r w:rsidRPr="00C66061">
              <w:rPr>
                <w:sz w:val="22"/>
                <w:szCs w:val="22"/>
              </w:rPr>
              <w:t xml:space="preserve">подвесная </w:t>
            </w:r>
            <w:r w:rsidRPr="00C66061">
              <w:rPr>
                <w:sz w:val="22"/>
                <w:szCs w:val="22"/>
              </w:rPr>
              <w:br/>
              <w:t>тепловая</w:t>
            </w:r>
          </w:p>
        </w:tc>
        <w:tc>
          <w:tcPr>
            <w:tcW w:w="1259"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57,0</w:t>
            </w:r>
          </w:p>
        </w:tc>
        <w:tc>
          <w:tcPr>
            <w:tcW w:w="1811" w:type="dxa"/>
            <w:tcBorders>
              <w:top w:val="nil"/>
              <w:left w:val="nil"/>
              <w:bottom w:val="single" w:sz="4" w:space="0" w:color="auto"/>
              <w:right w:val="single" w:sz="4" w:space="0" w:color="auto"/>
            </w:tcBorders>
            <w:shd w:val="clear" w:color="auto" w:fill="auto"/>
            <w:noWrap/>
            <w:vAlign w:val="center"/>
            <w:hideMark/>
          </w:tcPr>
          <w:p w:rsidR="00476562" w:rsidRPr="00C66061" w:rsidRDefault="00476562" w:rsidP="00157FC0">
            <w:pPr>
              <w:pStyle w:val="1113"/>
              <w:rPr>
                <w:sz w:val="22"/>
                <w:szCs w:val="22"/>
              </w:rPr>
            </w:pPr>
            <w:r w:rsidRPr="00C66061">
              <w:rPr>
                <w:sz w:val="22"/>
                <w:szCs w:val="22"/>
              </w:rPr>
              <w:t>173,0</w:t>
            </w:r>
          </w:p>
        </w:tc>
      </w:tr>
    </w:tbl>
    <w:p w:rsidR="00476562" w:rsidRPr="00B34CF8" w:rsidRDefault="00476562" w:rsidP="00336B9B">
      <w:pPr>
        <w:ind w:left="425" w:firstLine="0"/>
      </w:pPr>
      <w:r w:rsidRPr="00336B9B">
        <w:rPr>
          <w:noProof/>
        </w:rPr>
        <w:lastRenderedPageBreak/>
        <w:drawing>
          <wp:inline distT="0" distB="0" distL="0" distR="0" wp14:anchorId="219B7127" wp14:editId="6350B4F7">
            <wp:extent cx="5572125" cy="3276600"/>
            <wp:effectExtent l="0" t="0" r="9525"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76562" w:rsidRPr="00B34CF8" w:rsidRDefault="00F01E37" w:rsidP="00336B9B">
      <w:pPr>
        <w:pStyle w:val="af7"/>
        <w:ind w:firstLine="0"/>
        <w:jc w:val="center"/>
      </w:pPr>
      <w:r w:rsidRPr="00336B9B">
        <w:t>Рисунок 1.3.</w:t>
      </w:r>
      <w:r w:rsidR="00A57360">
        <w:t>1</w:t>
      </w:r>
      <w:r w:rsidR="00476562" w:rsidRPr="00336B9B">
        <w:t xml:space="preserve"> Соотношение длины участков тепловой сети в зависимости от диаметра</w:t>
      </w:r>
    </w:p>
    <w:p w:rsidR="00476562" w:rsidRPr="00B34CF8" w:rsidRDefault="00476562" w:rsidP="00476562">
      <w:pPr>
        <w:rPr>
          <w:b/>
          <w:bCs/>
        </w:rPr>
      </w:pPr>
      <w:r w:rsidRPr="00B34CF8">
        <w:t>Гидравлические расчеты системы теплоснабжения д.</w:t>
      </w:r>
      <w:r w:rsidR="001C5839" w:rsidRPr="00B34CF8">
        <w:t xml:space="preserve"> </w:t>
      </w:r>
      <w:r w:rsidR="007764D3" w:rsidRPr="00B34CF8">
        <w:t>Домашо</w:t>
      </w:r>
      <w:r w:rsidRPr="00B34CF8">
        <w:t>во выполнены п</w:t>
      </w:r>
      <w:r w:rsidRPr="00B34CF8">
        <w:rPr>
          <w:shd w:val="clear" w:color="auto" w:fill="FFFFFF" w:themeFill="background1"/>
        </w:rPr>
        <w:t>о следующим исходным</w:t>
      </w:r>
      <w:r w:rsidRPr="00B34CF8">
        <w:t xml:space="preserve"> данным:</w:t>
      </w:r>
    </w:p>
    <w:tbl>
      <w:tblPr>
        <w:tblW w:w="0" w:type="auto"/>
        <w:tblInd w:w="2" w:type="dxa"/>
        <w:tblCellMar>
          <w:top w:w="28" w:type="dxa"/>
          <w:left w:w="57" w:type="dxa"/>
          <w:bottom w:w="28" w:type="dxa"/>
          <w:right w:w="57" w:type="dxa"/>
        </w:tblCellMar>
        <w:tblLook w:val="00A0" w:firstRow="1" w:lastRow="0" w:firstColumn="1" w:lastColumn="0" w:noHBand="0" w:noVBand="0"/>
      </w:tblPr>
      <w:tblGrid>
        <w:gridCol w:w="5300"/>
        <w:gridCol w:w="4167"/>
      </w:tblGrid>
      <w:tr w:rsidR="00476562" w:rsidRPr="00B34CF8" w:rsidTr="00582A28">
        <w:tc>
          <w:tcPr>
            <w:tcW w:w="5300" w:type="dxa"/>
            <w:vAlign w:val="center"/>
          </w:tcPr>
          <w:p w:rsidR="00476562" w:rsidRPr="00B34CF8" w:rsidRDefault="00476562" w:rsidP="00582A28">
            <w:pPr>
              <w:pStyle w:val="a1"/>
              <w:ind w:firstLine="0"/>
              <w:jc w:val="left"/>
            </w:pPr>
            <w:r w:rsidRPr="00B34CF8">
              <w:t>Давление водопровода</w:t>
            </w:r>
          </w:p>
        </w:tc>
        <w:tc>
          <w:tcPr>
            <w:tcW w:w="4167" w:type="dxa"/>
            <w:vAlign w:val="center"/>
          </w:tcPr>
          <w:p w:rsidR="00476562" w:rsidRPr="00B34CF8" w:rsidRDefault="00476562" w:rsidP="00582A28">
            <w:pPr>
              <w:pStyle w:val="a1"/>
              <w:ind w:firstLine="0"/>
              <w:jc w:val="left"/>
            </w:pPr>
            <w:proofErr w:type="gramStart"/>
            <w:r w:rsidRPr="00B34CF8">
              <w:t>Р</w:t>
            </w:r>
            <w:proofErr w:type="gramEnd"/>
            <w:r w:rsidRPr="00B34CF8">
              <w:t xml:space="preserve"> = 3,0 кгс/см</w:t>
            </w:r>
            <w:r w:rsidRPr="00B34CF8">
              <w:rPr>
                <w:vertAlign w:val="superscript"/>
              </w:rPr>
              <w:t>2</w:t>
            </w:r>
          </w:p>
        </w:tc>
      </w:tr>
      <w:tr w:rsidR="00476562" w:rsidRPr="00B34CF8" w:rsidTr="00582A28">
        <w:tc>
          <w:tcPr>
            <w:tcW w:w="5300" w:type="dxa"/>
            <w:vAlign w:val="center"/>
          </w:tcPr>
          <w:p w:rsidR="00476562" w:rsidRPr="00B34CF8" w:rsidRDefault="00476562" w:rsidP="00582A28">
            <w:pPr>
              <w:pStyle w:val="a1"/>
              <w:ind w:firstLine="0"/>
              <w:jc w:val="left"/>
            </w:pPr>
            <w:r w:rsidRPr="00B34CF8">
              <w:t>Максимально допустимое                    давление  в подающем трубопроводе</w:t>
            </w:r>
          </w:p>
        </w:tc>
        <w:tc>
          <w:tcPr>
            <w:tcW w:w="4167" w:type="dxa"/>
            <w:vAlign w:val="center"/>
          </w:tcPr>
          <w:p w:rsidR="00476562" w:rsidRPr="00B34CF8" w:rsidRDefault="00476562" w:rsidP="00582A28">
            <w:pPr>
              <w:pStyle w:val="a1"/>
              <w:ind w:firstLine="0"/>
              <w:jc w:val="left"/>
            </w:pPr>
            <w:proofErr w:type="gramStart"/>
            <w:r w:rsidRPr="00B34CF8">
              <w:t>Р</w:t>
            </w:r>
            <w:proofErr w:type="gramEnd"/>
            <w:r w:rsidR="00F01E37">
              <w:t xml:space="preserve"> </w:t>
            </w:r>
            <w:r w:rsidRPr="00B34CF8">
              <w:t>=</w:t>
            </w:r>
            <w:r w:rsidR="00F01E37">
              <w:t xml:space="preserve"> </w:t>
            </w:r>
            <w:r w:rsidRPr="00B34CF8">
              <w:t>6,0 кгс/см</w:t>
            </w:r>
            <w:r w:rsidRPr="00B34CF8">
              <w:rPr>
                <w:vertAlign w:val="superscript"/>
              </w:rPr>
              <w:t>2</w:t>
            </w:r>
          </w:p>
        </w:tc>
      </w:tr>
    </w:tbl>
    <w:p w:rsidR="00476562" w:rsidRPr="00B34CF8" w:rsidRDefault="00476562" w:rsidP="00476562">
      <w:r w:rsidRPr="00B34CF8">
        <w:t xml:space="preserve">Пьезометр системы теплоснабжения от котельной </w:t>
      </w:r>
      <w:r w:rsidR="004A06EB" w:rsidRPr="00B34CF8">
        <w:t>д.</w:t>
      </w:r>
      <w:r w:rsidR="001C5839" w:rsidRPr="00B34CF8">
        <w:t xml:space="preserve"> </w:t>
      </w:r>
      <w:r w:rsidR="007764D3" w:rsidRPr="00B34CF8">
        <w:t>Домашо</w:t>
      </w:r>
      <w:r w:rsidR="004A06EB" w:rsidRPr="00B34CF8">
        <w:t xml:space="preserve">во </w:t>
      </w:r>
      <w:r w:rsidRPr="00B34CF8">
        <w:t xml:space="preserve">до наиболее удаленного потребителя </w:t>
      </w:r>
      <w:r w:rsidR="00BF6612">
        <w:t>Д</w:t>
      </w:r>
      <w:r w:rsidRPr="00B34CF8">
        <w:t xml:space="preserve">ом №4 представлен на </w:t>
      </w:r>
      <w:r w:rsidR="00F01E37">
        <w:t>Р</w:t>
      </w:r>
      <w:r w:rsidR="001771C4">
        <w:t xml:space="preserve">исунке </w:t>
      </w:r>
      <w:r w:rsidRPr="00B34CF8">
        <w:t>1.3.</w:t>
      </w:r>
      <w:r w:rsidR="00A57360">
        <w:t>2</w:t>
      </w:r>
      <w:r w:rsidRPr="00B34CF8">
        <w:t>.</w:t>
      </w:r>
      <w:r w:rsidRPr="00B34CF8">
        <w:tab/>
      </w:r>
    </w:p>
    <w:p w:rsidR="00476562" w:rsidRPr="00B34CF8" w:rsidRDefault="00476562" w:rsidP="00476562">
      <w:pPr>
        <w:tabs>
          <w:tab w:val="left" w:pos="1506"/>
        </w:tabs>
        <w:ind w:firstLine="0"/>
        <w:rPr>
          <w:b/>
        </w:rPr>
        <w:sectPr w:rsidR="00476562" w:rsidRPr="00B34CF8" w:rsidSect="00511707">
          <w:pgSz w:w="11907" w:h="16840" w:code="9"/>
          <w:pgMar w:top="43" w:right="992" w:bottom="993" w:left="1560" w:header="107" w:footer="0" w:gutter="0"/>
          <w:cols w:space="708"/>
          <w:formProt w:val="0"/>
          <w:titlePg/>
          <w:docGrid w:linePitch="360"/>
        </w:sectPr>
      </w:pPr>
    </w:p>
    <w:p w:rsidR="00476562" w:rsidRPr="00B34CF8" w:rsidRDefault="00476562" w:rsidP="00476562">
      <w:pPr>
        <w:tabs>
          <w:tab w:val="left" w:pos="1506"/>
        </w:tabs>
        <w:ind w:firstLine="0"/>
        <w:jc w:val="center"/>
        <w:rPr>
          <w:b/>
        </w:rPr>
      </w:pPr>
      <w:r w:rsidRPr="00B34CF8">
        <w:rPr>
          <w:b/>
          <w:noProof/>
        </w:rPr>
        <w:lastRenderedPageBreak/>
        <w:drawing>
          <wp:inline distT="0" distB="0" distL="0" distR="0" wp14:anchorId="419DC6A8" wp14:editId="5CDAE4E9">
            <wp:extent cx="13223885" cy="7325414"/>
            <wp:effectExtent l="0" t="0" r="0" b="889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существующей схемы ТС.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42504" cy="7335728"/>
                    </a:xfrm>
                    <a:prstGeom prst="rect">
                      <a:avLst/>
                    </a:prstGeom>
                  </pic:spPr>
                </pic:pic>
              </a:graphicData>
            </a:graphic>
          </wp:inline>
        </w:drawing>
      </w:r>
    </w:p>
    <w:p w:rsidR="00476562" w:rsidRPr="00BF6612" w:rsidRDefault="00F01E37" w:rsidP="00476562">
      <w:pPr>
        <w:tabs>
          <w:tab w:val="left" w:pos="1506"/>
        </w:tabs>
        <w:ind w:firstLine="0"/>
        <w:rPr>
          <w:b/>
          <w:sz w:val="24"/>
          <w:szCs w:val="24"/>
        </w:rPr>
      </w:pPr>
      <w:r w:rsidRPr="00BF6612">
        <w:rPr>
          <w:b/>
          <w:sz w:val="24"/>
          <w:szCs w:val="24"/>
        </w:rPr>
        <w:t>Рисунок 1.3.</w:t>
      </w:r>
      <w:r w:rsidR="00A57360" w:rsidRPr="00BF6612">
        <w:rPr>
          <w:b/>
          <w:sz w:val="24"/>
          <w:szCs w:val="24"/>
        </w:rPr>
        <w:t>2</w:t>
      </w:r>
      <w:r w:rsidR="00476562" w:rsidRPr="00BF6612">
        <w:rPr>
          <w:b/>
          <w:sz w:val="24"/>
          <w:szCs w:val="24"/>
        </w:rPr>
        <w:t xml:space="preserve"> Пьезометр от теплового источника до </w:t>
      </w:r>
      <w:r w:rsidR="00BF6612">
        <w:rPr>
          <w:b/>
          <w:sz w:val="24"/>
          <w:szCs w:val="24"/>
        </w:rPr>
        <w:t>Д</w:t>
      </w:r>
      <w:r w:rsidR="00476562" w:rsidRPr="00BF6612">
        <w:rPr>
          <w:b/>
          <w:sz w:val="24"/>
          <w:szCs w:val="24"/>
        </w:rPr>
        <w:t>ома №4</w:t>
      </w:r>
      <w:r w:rsidR="00476562" w:rsidRPr="00BF6612">
        <w:rPr>
          <w:b/>
          <w:sz w:val="24"/>
          <w:szCs w:val="24"/>
        </w:rPr>
        <w:br w:type="page"/>
      </w:r>
    </w:p>
    <w:p w:rsidR="00B71AEF" w:rsidRPr="00B34CF8" w:rsidRDefault="00B71AEF" w:rsidP="00D253AC">
      <w:pPr>
        <w:pStyle w:val="2"/>
        <w:sectPr w:rsidR="00B71AEF" w:rsidRPr="00B34CF8" w:rsidSect="00883E36">
          <w:headerReference w:type="first" r:id="rId21"/>
          <w:pgSz w:w="23814" w:h="16840" w:orient="landscape" w:code="9"/>
          <w:pgMar w:top="2540" w:right="8216" w:bottom="1702" w:left="1985" w:header="113" w:footer="0" w:gutter="0"/>
          <w:cols w:space="708"/>
          <w:formProt w:val="0"/>
          <w:titlePg/>
          <w:docGrid w:linePitch="360"/>
        </w:sectPr>
      </w:pPr>
    </w:p>
    <w:p w:rsidR="00902078" w:rsidRPr="00B34CF8" w:rsidRDefault="00E6089E" w:rsidP="001771C4">
      <w:pPr>
        <w:pStyle w:val="2"/>
        <w:jc w:val="left"/>
      </w:pPr>
      <w:bookmarkStart w:id="26" w:name="_Toc352840546"/>
      <w:r w:rsidRPr="00B34CF8">
        <w:lastRenderedPageBreak/>
        <w:t>Зоны действия источников тепловой энергии</w:t>
      </w:r>
      <w:bookmarkEnd w:id="26"/>
    </w:p>
    <w:p w:rsidR="001E1B8F" w:rsidRPr="00B34CF8" w:rsidRDefault="00746B74" w:rsidP="00D253AC">
      <w:pPr>
        <w:pStyle w:val="a1"/>
      </w:pPr>
      <w:r w:rsidRPr="00B34CF8">
        <w:t>На</w:t>
      </w:r>
      <w:r w:rsidR="00EC2502" w:rsidRPr="00B34CF8">
        <w:t xml:space="preserve"> территории </w:t>
      </w:r>
      <w:r w:rsidR="00D45110" w:rsidRPr="00B34CF8">
        <w:t>д</w:t>
      </w:r>
      <w:r w:rsidR="00EC2502" w:rsidRPr="00B34CF8">
        <w:t xml:space="preserve">. </w:t>
      </w:r>
      <w:r w:rsidR="007764D3" w:rsidRPr="00B34CF8">
        <w:t>Домашо</w:t>
      </w:r>
      <w:r w:rsidR="00D45110" w:rsidRPr="00B34CF8">
        <w:t>во</w:t>
      </w:r>
      <w:r w:rsidR="00EC2502" w:rsidRPr="00B34CF8">
        <w:t xml:space="preserve"> действует </w:t>
      </w:r>
      <w:r w:rsidRPr="00B34CF8">
        <w:t>котельн</w:t>
      </w:r>
      <w:r w:rsidR="00D45110" w:rsidRPr="00B34CF8">
        <w:t>ая, которая</w:t>
      </w:r>
      <w:r w:rsidR="00E318C3" w:rsidRPr="00B34CF8">
        <w:t xml:space="preserve"> являе</w:t>
      </w:r>
      <w:r w:rsidRPr="00B34CF8">
        <w:t>тся источник</w:t>
      </w:r>
      <w:r w:rsidR="00D45110" w:rsidRPr="00B34CF8">
        <w:t>о</w:t>
      </w:r>
      <w:r w:rsidRPr="00B34CF8">
        <w:t>м теплоснабжения теплосет</w:t>
      </w:r>
      <w:r w:rsidR="00D45110" w:rsidRPr="00B34CF8">
        <w:t>и д. Фалилеево</w:t>
      </w:r>
      <w:r w:rsidR="00AE4090" w:rsidRPr="00B34CF8">
        <w:t xml:space="preserve">. </w:t>
      </w:r>
      <w:r w:rsidR="00CC339D" w:rsidRPr="00B34CF8">
        <w:t xml:space="preserve">Остальные </w:t>
      </w:r>
      <w:r w:rsidR="00EE4B44" w:rsidRPr="00B34CF8">
        <w:t xml:space="preserve">потребители </w:t>
      </w:r>
      <w:r w:rsidR="00CC339D" w:rsidRPr="00B34CF8">
        <w:t xml:space="preserve">на территории </w:t>
      </w:r>
      <w:r w:rsidR="001771C4">
        <w:t>МО «</w:t>
      </w:r>
      <w:r w:rsidR="00D45110" w:rsidRPr="00B34CF8">
        <w:t>Фалилеевско</w:t>
      </w:r>
      <w:r w:rsidR="001771C4">
        <w:t>е</w:t>
      </w:r>
      <w:r w:rsidR="00CC339D" w:rsidRPr="00B34CF8">
        <w:t xml:space="preserve"> сельско</w:t>
      </w:r>
      <w:r w:rsidR="001771C4">
        <w:t>е</w:t>
      </w:r>
      <w:r w:rsidR="00CC339D" w:rsidRPr="00B34CF8">
        <w:t xml:space="preserve"> поселени</w:t>
      </w:r>
      <w:r w:rsidR="001771C4">
        <w:t>е»</w:t>
      </w:r>
      <w:r w:rsidR="00137228" w:rsidRPr="00B34CF8">
        <w:t xml:space="preserve"> оснащены</w:t>
      </w:r>
      <w:r w:rsidR="00CC339D" w:rsidRPr="00B34CF8">
        <w:t xml:space="preserve"> индивидуальными источниками отопления</w:t>
      </w:r>
      <w:r w:rsidR="00EE4B44" w:rsidRPr="00B34CF8">
        <w:t xml:space="preserve"> </w:t>
      </w:r>
      <w:r w:rsidR="0009255F" w:rsidRPr="00B34CF8">
        <w:t>(</w:t>
      </w:r>
      <w:r w:rsidR="00EE4B44" w:rsidRPr="00B34CF8">
        <w:t>печного отопления</w:t>
      </w:r>
      <w:r w:rsidR="0009255F" w:rsidRPr="00B34CF8">
        <w:t>)</w:t>
      </w:r>
      <w:r w:rsidR="00EE4B44" w:rsidRPr="00B34CF8">
        <w:t>, централизованное отопление отсутствует</w:t>
      </w:r>
      <w:r w:rsidR="001E1B8F" w:rsidRPr="00B34CF8">
        <w:t>.</w:t>
      </w:r>
    </w:p>
    <w:p w:rsidR="00137228" w:rsidRPr="00B34CF8" w:rsidRDefault="001E1B8F" w:rsidP="00EE4B44">
      <w:pPr>
        <w:pStyle w:val="a1"/>
        <w:rPr>
          <w:noProof/>
        </w:rPr>
        <w:sectPr w:rsidR="00137228" w:rsidRPr="00B34CF8" w:rsidSect="00883E36">
          <w:pgSz w:w="11907" w:h="16840" w:code="9"/>
          <w:pgMar w:top="1134" w:right="850" w:bottom="1134" w:left="1701" w:header="113" w:footer="0" w:gutter="0"/>
          <w:cols w:space="708"/>
          <w:formProt w:val="0"/>
          <w:titlePg/>
          <w:docGrid w:linePitch="360"/>
        </w:sectPr>
      </w:pPr>
      <w:r w:rsidRPr="00B34CF8">
        <w:t xml:space="preserve"> </w:t>
      </w:r>
      <w:bookmarkStart w:id="27" w:name="_Ref338069575"/>
    </w:p>
    <w:p w:rsidR="00C9121A" w:rsidRPr="001771C4" w:rsidRDefault="00C9121A" w:rsidP="001771C4">
      <w:pPr>
        <w:pStyle w:val="2"/>
      </w:pPr>
      <w:bookmarkStart w:id="28" w:name="_Toc352840547"/>
      <w:bookmarkStart w:id="29" w:name="_Toc304383703"/>
      <w:bookmarkEnd w:id="27"/>
      <w:r w:rsidRPr="001771C4">
        <w:lastRenderedPageBreak/>
        <w:t>Тепловые нагрузки потребителей тепловой энергии, групп потребителей тепловой энергии в зонах действия источников тепловой энергии</w:t>
      </w:r>
      <w:bookmarkEnd w:id="28"/>
    </w:p>
    <w:p w:rsidR="00476562" w:rsidRPr="00B34CF8" w:rsidRDefault="00476562" w:rsidP="00476562">
      <w:pPr>
        <w:pStyle w:val="36"/>
        <w:jc w:val="both"/>
      </w:pPr>
      <w:r w:rsidRPr="00B34CF8">
        <w:t>Расчетная тепловая нагрузка потребителей централизованного теплоснабжения от котельной д.</w:t>
      </w:r>
      <w:r w:rsidR="001C5839" w:rsidRPr="00B34CF8">
        <w:t xml:space="preserve"> </w:t>
      </w:r>
      <w:r w:rsidR="007764D3" w:rsidRPr="00B34CF8">
        <w:t>Домашо</w:t>
      </w:r>
      <w:r w:rsidRPr="00B34CF8">
        <w:t>во 2,</w:t>
      </w:r>
      <w:r w:rsidR="00120B2A" w:rsidRPr="00B34CF8">
        <w:t>8</w:t>
      </w:r>
      <w:r w:rsidRPr="00B34CF8">
        <w:t xml:space="preserve"> Гкал/</w:t>
      </w:r>
      <w:proofErr w:type="gramStart"/>
      <w:r w:rsidRPr="00B34CF8">
        <w:t>ч</w:t>
      </w:r>
      <w:proofErr w:type="gramEnd"/>
      <w:r w:rsidRPr="00B34CF8">
        <w:t xml:space="preserve"> и за последние годы практически не изменяется.</w:t>
      </w:r>
    </w:p>
    <w:p w:rsidR="00476562" w:rsidRPr="00B34CF8" w:rsidRDefault="00476562" w:rsidP="00476562">
      <w:pPr>
        <w:pStyle w:val="36"/>
        <w:jc w:val="both"/>
      </w:pPr>
      <w:r w:rsidRPr="00B34CF8">
        <w:t>Суммарный отпуск тепловой энергии по группам потребителей в абсолютном и относительном выражении для котельной д.</w:t>
      </w:r>
      <w:r w:rsidR="001C5839" w:rsidRPr="00B34CF8">
        <w:t xml:space="preserve"> </w:t>
      </w:r>
      <w:r w:rsidR="007764D3" w:rsidRPr="00B34CF8">
        <w:t>Домашо</w:t>
      </w:r>
      <w:r w:rsidRPr="00B34CF8">
        <w:t xml:space="preserve">во представлен в </w:t>
      </w:r>
      <w:r w:rsidR="00B84A8D">
        <w:t>Т</w:t>
      </w:r>
      <w:r w:rsidRPr="00B34CF8">
        <w:t>аблице 1.5.1 согласно предоставленным данным за 2011</w:t>
      </w:r>
      <w:r w:rsidR="00C30263">
        <w:t xml:space="preserve"> </w:t>
      </w:r>
      <w:r w:rsidRPr="00B34CF8">
        <w:t>г.</w:t>
      </w:r>
      <w:r w:rsidR="007D2252">
        <w:t xml:space="preserve"> </w:t>
      </w:r>
    </w:p>
    <w:p w:rsidR="00476562" w:rsidRPr="00B34CF8" w:rsidRDefault="001771C4" w:rsidP="001771C4">
      <w:pPr>
        <w:pStyle w:val="af7"/>
        <w:spacing w:line="240" w:lineRule="auto"/>
        <w:ind w:firstLine="0"/>
      </w:pPr>
      <w:r w:rsidRPr="00B34CF8">
        <w:t>Таблица 1.5.1</w:t>
      </w:r>
      <w:r>
        <w:t xml:space="preserve"> </w:t>
      </w:r>
      <w:r w:rsidR="00476562" w:rsidRPr="00B34CF8">
        <w:t>Отпуск тепловой энергии от котельной д.</w:t>
      </w:r>
      <w:r w:rsidR="007764D3" w:rsidRPr="00B34CF8">
        <w:t xml:space="preserve"> Домашо</w:t>
      </w:r>
      <w:r w:rsidR="001C5839" w:rsidRPr="00B34CF8">
        <w:t>во</w:t>
      </w:r>
      <w:r w:rsidR="00336B9B">
        <w:t xml:space="preserve"> </w:t>
      </w:r>
      <w:bookmarkStart w:id="30" w:name="_Ref337736221"/>
      <w:r w:rsidR="00336B9B">
        <w:tab/>
      </w:r>
      <w:bookmarkEnd w:id="30"/>
    </w:p>
    <w:tbl>
      <w:tblPr>
        <w:tblW w:w="9604" w:type="dxa"/>
        <w:tblInd w:w="2" w:type="dxa"/>
        <w:tblLook w:val="00A0" w:firstRow="1" w:lastRow="0" w:firstColumn="1" w:lastColumn="0" w:noHBand="0" w:noVBand="0"/>
      </w:tblPr>
      <w:tblGrid>
        <w:gridCol w:w="4501"/>
        <w:gridCol w:w="2272"/>
        <w:gridCol w:w="2831"/>
      </w:tblGrid>
      <w:tr w:rsidR="00476562" w:rsidRPr="00B34CF8" w:rsidTr="00336B9B">
        <w:trPr>
          <w:trHeight w:val="619"/>
        </w:trPr>
        <w:tc>
          <w:tcPr>
            <w:tcW w:w="4501"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476562" w:rsidRPr="00626525" w:rsidRDefault="00476562" w:rsidP="00582A28">
            <w:pPr>
              <w:spacing w:before="0" w:after="0" w:line="240" w:lineRule="auto"/>
              <w:ind w:firstLine="0"/>
              <w:jc w:val="center"/>
              <w:rPr>
                <w:sz w:val="24"/>
                <w:szCs w:val="24"/>
              </w:rPr>
            </w:pPr>
            <w:r w:rsidRPr="00626525">
              <w:rPr>
                <w:sz w:val="24"/>
                <w:szCs w:val="24"/>
              </w:rPr>
              <w:t>Наименование потребителя</w:t>
            </w:r>
          </w:p>
        </w:tc>
        <w:tc>
          <w:tcPr>
            <w:tcW w:w="2272" w:type="dxa"/>
            <w:vMerge w:val="restart"/>
            <w:tcBorders>
              <w:top w:val="single" w:sz="8" w:space="0" w:color="auto"/>
              <w:left w:val="single" w:sz="8" w:space="0" w:color="auto"/>
              <w:bottom w:val="single" w:sz="8" w:space="0" w:color="000000"/>
              <w:right w:val="single" w:sz="4" w:space="0" w:color="auto"/>
            </w:tcBorders>
            <w:shd w:val="clear" w:color="auto" w:fill="D9D9D9"/>
            <w:vAlign w:val="center"/>
          </w:tcPr>
          <w:p w:rsidR="00476562" w:rsidRPr="00626525" w:rsidRDefault="00476562" w:rsidP="00582A28">
            <w:pPr>
              <w:spacing w:before="0" w:after="0" w:line="240" w:lineRule="auto"/>
              <w:ind w:firstLine="0"/>
              <w:jc w:val="center"/>
              <w:rPr>
                <w:sz w:val="24"/>
                <w:szCs w:val="24"/>
              </w:rPr>
            </w:pPr>
            <w:r w:rsidRPr="00626525">
              <w:rPr>
                <w:sz w:val="24"/>
                <w:szCs w:val="24"/>
              </w:rPr>
              <w:t>Отпущено тепловой энергии (тыс. Гкал)</w:t>
            </w:r>
          </w:p>
        </w:tc>
        <w:tc>
          <w:tcPr>
            <w:tcW w:w="2831" w:type="dxa"/>
            <w:vMerge w:val="restart"/>
            <w:tcBorders>
              <w:top w:val="single" w:sz="8" w:space="0" w:color="auto"/>
              <w:left w:val="single" w:sz="4" w:space="0" w:color="auto"/>
              <w:bottom w:val="single" w:sz="8" w:space="0" w:color="000000"/>
              <w:right w:val="single" w:sz="8" w:space="0" w:color="auto"/>
            </w:tcBorders>
            <w:shd w:val="clear" w:color="auto" w:fill="D9D9D9"/>
            <w:vAlign w:val="center"/>
          </w:tcPr>
          <w:p w:rsidR="00476562" w:rsidRPr="00626525" w:rsidRDefault="00476562" w:rsidP="00582A28">
            <w:pPr>
              <w:spacing w:before="0" w:after="0" w:line="240" w:lineRule="auto"/>
              <w:ind w:firstLine="0"/>
              <w:jc w:val="center"/>
              <w:rPr>
                <w:sz w:val="24"/>
                <w:szCs w:val="24"/>
              </w:rPr>
            </w:pPr>
          </w:p>
          <w:p w:rsidR="00476562" w:rsidRPr="00626525" w:rsidRDefault="00476562" w:rsidP="00582A28">
            <w:pPr>
              <w:spacing w:before="0" w:after="0" w:line="240" w:lineRule="auto"/>
              <w:ind w:firstLine="0"/>
              <w:jc w:val="center"/>
              <w:rPr>
                <w:sz w:val="24"/>
                <w:szCs w:val="24"/>
              </w:rPr>
            </w:pPr>
            <w:r w:rsidRPr="00626525">
              <w:rPr>
                <w:sz w:val="24"/>
                <w:szCs w:val="24"/>
              </w:rPr>
              <w:t>Отпущено тепловой энергии (тыс. руб.)</w:t>
            </w:r>
          </w:p>
          <w:p w:rsidR="00476562" w:rsidRPr="00626525" w:rsidRDefault="00476562" w:rsidP="00582A28">
            <w:pPr>
              <w:spacing w:before="0" w:after="0" w:line="240" w:lineRule="auto"/>
              <w:ind w:firstLine="0"/>
              <w:jc w:val="center"/>
              <w:rPr>
                <w:sz w:val="24"/>
                <w:szCs w:val="24"/>
              </w:rPr>
            </w:pPr>
          </w:p>
        </w:tc>
      </w:tr>
      <w:tr w:rsidR="00476562" w:rsidRPr="00B34CF8" w:rsidTr="00336B9B">
        <w:trPr>
          <w:trHeight w:val="541"/>
        </w:trPr>
        <w:tc>
          <w:tcPr>
            <w:tcW w:w="4501" w:type="dxa"/>
            <w:vMerge/>
            <w:tcBorders>
              <w:top w:val="single" w:sz="8" w:space="0" w:color="auto"/>
              <w:left w:val="single" w:sz="8" w:space="0" w:color="auto"/>
              <w:bottom w:val="single" w:sz="8" w:space="0" w:color="000000"/>
              <w:right w:val="single" w:sz="8" w:space="0" w:color="auto"/>
            </w:tcBorders>
            <w:vAlign w:val="center"/>
          </w:tcPr>
          <w:p w:rsidR="00476562" w:rsidRPr="00B34CF8" w:rsidRDefault="00476562" w:rsidP="00582A28">
            <w:pPr>
              <w:spacing w:before="0" w:after="0" w:line="240" w:lineRule="auto"/>
              <w:ind w:firstLine="0"/>
              <w:jc w:val="center"/>
            </w:pPr>
          </w:p>
        </w:tc>
        <w:tc>
          <w:tcPr>
            <w:tcW w:w="2272" w:type="dxa"/>
            <w:vMerge/>
            <w:tcBorders>
              <w:top w:val="single" w:sz="8" w:space="0" w:color="auto"/>
              <w:left w:val="single" w:sz="8" w:space="0" w:color="auto"/>
              <w:bottom w:val="single" w:sz="8" w:space="0" w:color="000000"/>
              <w:right w:val="single" w:sz="4" w:space="0" w:color="auto"/>
            </w:tcBorders>
            <w:vAlign w:val="center"/>
          </w:tcPr>
          <w:p w:rsidR="00476562" w:rsidRPr="00B34CF8" w:rsidRDefault="00476562" w:rsidP="00582A28">
            <w:pPr>
              <w:spacing w:before="0" w:after="0" w:line="240" w:lineRule="auto"/>
              <w:ind w:firstLine="0"/>
              <w:jc w:val="center"/>
            </w:pPr>
          </w:p>
        </w:tc>
        <w:tc>
          <w:tcPr>
            <w:tcW w:w="2831" w:type="dxa"/>
            <w:vMerge/>
            <w:tcBorders>
              <w:top w:val="single" w:sz="8" w:space="0" w:color="auto"/>
              <w:left w:val="single" w:sz="4" w:space="0" w:color="auto"/>
              <w:bottom w:val="single" w:sz="8" w:space="0" w:color="000000"/>
              <w:right w:val="single" w:sz="8" w:space="0" w:color="auto"/>
            </w:tcBorders>
            <w:vAlign w:val="center"/>
          </w:tcPr>
          <w:p w:rsidR="00476562" w:rsidRPr="00B34CF8" w:rsidRDefault="00476562" w:rsidP="00582A28">
            <w:pPr>
              <w:spacing w:before="0" w:after="0" w:line="240" w:lineRule="auto"/>
              <w:ind w:firstLine="0"/>
              <w:jc w:val="center"/>
            </w:pPr>
          </w:p>
        </w:tc>
      </w:tr>
      <w:tr w:rsidR="00476562" w:rsidRPr="00B34CF8" w:rsidTr="00336B9B">
        <w:trPr>
          <w:trHeight w:val="461"/>
        </w:trPr>
        <w:tc>
          <w:tcPr>
            <w:tcW w:w="4501" w:type="dxa"/>
            <w:tcBorders>
              <w:top w:val="nil"/>
              <w:left w:val="single" w:sz="8" w:space="0" w:color="auto"/>
              <w:bottom w:val="single" w:sz="8" w:space="0" w:color="auto"/>
              <w:right w:val="single" w:sz="8" w:space="0" w:color="auto"/>
            </w:tcBorders>
            <w:vAlign w:val="center"/>
          </w:tcPr>
          <w:p w:rsidR="00476562" w:rsidRPr="00626525" w:rsidRDefault="00476562" w:rsidP="00582A28">
            <w:pPr>
              <w:spacing w:before="0" w:after="0" w:line="240" w:lineRule="auto"/>
              <w:ind w:firstLine="0"/>
              <w:jc w:val="center"/>
              <w:rPr>
                <w:sz w:val="24"/>
                <w:szCs w:val="24"/>
              </w:rPr>
            </w:pPr>
            <w:r w:rsidRPr="00626525">
              <w:rPr>
                <w:sz w:val="24"/>
                <w:szCs w:val="24"/>
              </w:rPr>
              <w:t>Отпуск муниципальному жилому фонду</w:t>
            </w:r>
          </w:p>
        </w:tc>
        <w:tc>
          <w:tcPr>
            <w:tcW w:w="2272" w:type="dxa"/>
            <w:tcBorders>
              <w:top w:val="nil"/>
              <w:left w:val="nil"/>
              <w:bottom w:val="single" w:sz="8" w:space="0" w:color="auto"/>
              <w:right w:val="single" w:sz="4" w:space="0" w:color="auto"/>
            </w:tcBorders>
            <w:vAlign w:val="center"/>
          </w:tcPr>
          <w:p w:rsidR="00476562" w:rsidRPr="00626525" w:rsidRDefault="00476562" w:rsidP="00582A28">
            <w:pPr>
              <w:spacing w:before="0" w:after="0" w:line="240" w:lineRule="auto"/>
              <w:ind w:firstLine="0"/>
              <w:jc w:val="center"/>
              <w:rPr>
                <w:sz w:val="24"/>
                <w:szCs w:val="24"/>
              </w:rPr>
            </w:pPr>
            <w:r w:rsidRPr="00626525">
              <w:rPr>
                <w:sz w:val="24"/>
                <w:szCs w:val="24"/>
              </w:rPr>
              <w:t>4,21</w:t>
            </w:r>
          </w:p>
        </w:tc>
        <w:tc>
          <w:tcPr>
            <w:tcW w:w="2831" w:type="dxa"/>
            <w:tcBorders>
              <w:top w:val="nil"/>
              <w:left w:val="single" w:sz="4" w:space="0" w:color="auto"/>
              <w:bottom w:val="single" w:sz="8" w:space="0" w:color="auto"/>
              <w:right w:val="single" w:sz="8" w:space="0" w:color="auto"/>
            </w:tcBorders>
            <w:vAlign w:val="center"/>
          </w:tcPr>
          <w:p w:rsidR="00476562" w:rsidRPr="00626525" w:rsidRDefault="00476562" w:rsidP="00582A28">
            <w:pPr>
              <w:spacing w:before="0" w:after="0" w:line="240" w:lineRule="auto"/>
              <w:ind w:firstLine="0"/>
              <w:jc w:val="center"/>
              <w:rPr>
                <w:sz w:val="24"/>
                <w:szCs w:val="24"/>
              </w:rPr>
            </w:pPr>
            <w:r w:rsidRPr="00626525">
              <w:rPr>
                <w:sz w:val="24"/>
                <w:szCs w:val="24"/>
              </w:rPr>
              <w:t>16863,3</w:t>
            </w:r>
          </w:p>
        </w:tc>
      </w:tr>
      <w:tr w:rsidR="00476562" w:rsidRPr="00B34CF8" w:rsidTr="00336B9B">
        <w:trPr>
          <w:trHeight w:val="461"/>
        </w:trPr>
        <w:tc>
          <w:tcPr>
            <w:tcW w:w="4501" w:type="dxa"/>
            <w:tcBorders>
              <w:top w:val="nil"/>
              <w:left w:val="single" w:sz="8" w:space="0" w:color="auto"/>
              <w:bottom w:val="single" w:sz="8" w:space="0" w:color="auto"/>
              <w:right w:val="single" w:sz="8" w:space="0" w:color="auto"/>
            </w:tcBorders>
            <w:vAlign w:val="center"/>
          </w:tcPr>
          <w:p w:rsidR="00476562" w:rsidRPr="00626525" w:rsidRDefault="00476562" w:rsidP="00582A28">
            <w:pPr>
              <w:spacing w:before="0" w:after="0" w:line="240" w:lineRule="auto"/>
              <w:ind w:firstLine="0"/>
              <w:jc w:val="center"/>
              <w:rPr>
                <w:sz w:val="24"/>
                <w:szCs w:val="24"/>
              </w:rPr>
            </w:pPr>
            <w:r w:rsidRPr="00626525">
              <w:rPr>
                <w:sz w:val="24"/>
                <w:szCs w:val="24"/>
              </w:rPr>
              <w:t>Отпуск бюджетным организациям</w:t>
            </w:r>
          </w:p>
        </w:tc>
        <w:tc>
          <w:tcPr>
            <w:tcW w:w="2272" w:type="dxa"/>
            <w:tcBorders>
              <w:top w:val="nil"/>
              <w:left w:val="nil"/>
              <w:bottom w:val="single" w:sz="8" w:space="0" w:color="auto"/>
              <w:right w:val="single" w:sz="4" w:space="0" w:color="auto"/>
            </w:tcBorders>
            <w:vAlign w:val="center"/>
          </w:tcPr>
          <w:p w:rsidR="00476562" w:rsidRPr="00626525" w:rsidRDefault="00476562" w:rsidP="00582A28">
            <w:pPr>
              <w:spacing w:before="0" w:after="0" w:line="240" w:lineRule="auto"/>
              <w:ind w:firstLine="0"/>
              <w:jc w:val="center"/>
              <w:rPr>
                <w:sz w:val="24"/>
                <w:szCs w:val="24"/>
              </w:rPr>
            </w:pPr>
            <w:r w:rsidRPr="00626525">
              <w:rPr>
                <w:sz w:val="24"/>
                <w:szCs w:val="24"/>
              </w:rPr>
              <w:t>0,851</w:t>
            </w:r>
          </w:p>
        </w:tc>
        <w:tc>
          <w:tcPr>
            <w:tcW w:w="2831" w:type="dxa"/>
            <w:tcBorders>
              <w:top w:val="nil"/>
              <w:left w:val="single" w:sz="4" w:space="0" w:color="auto"/>
              <w:bottom w:val="single" w:sz="8" w:space="0" w:color="auto"/>
              <w:right w:val="single" w:sz="8" w:space="0" w:color="auto"/>
            </w:tcBorders>
            <w:vAlign w:val="center"/>
          </w:tcPr>
          <w:p w:rsidR="00476562" w:rsidRPr="00626525" w:rsidRDefault="00476562" w:rsidP="00582A28">
            <w:pPr>
              <w:spacing w:before="0" w:after="0" w:line="240" w:lineRule="auto"/>
              <w:ind w:firstLine="0"/>
              <w:jc w:val="center"/>
              <w:rPr>
                <w:sz w:val="24"/>
                <w:szCs w:val="24"/>
              </w:rPr>
            </w:pPr>
            <w:r w:rsidRPr="00626525">
              <w:rPr>
                <w:sz w:val="24"/>
                <w:szCs w:val="24"/>
              </w:rPr>
              <w:t>14420,23</w:t>
            </w:r>
          </w:p>
        </w:tc>
      </w:tr>
      <w:tr w:rsidR="00476562" w:rsidRPr="00B34CF8" w:rsidTr="00336B9B">
        <w:trPr>
          <w:trHeight w:val="357"/>
        </w:trPr>
        <w:tc>
          <w:tcPr>
            <w:tcW w:w="4501" w:type="dxa"/>
            <w:tcBorders>
              <w:top w:val="nil"/>
              <w:left w:val="single" w:sz="8" w:space="0" w:color="auto"/>
              <w:bottom w:val="single" w:sz="4" w:space="0" w:color="auto"/>
              <w:right w:val="single" w:sz="8" w:space="0" w:color="auto"/>
            </w:tcBorders>
            <w:vAlign w:val="center"/>
          </w:tcPr>
          <w:p w:rsidR="00476562" w:rsidRPr="00626525" w:rsidRDefault="00476562" w:rsidP="00582A28">
            <w:pPr>
              <w:spacing w:before="0" w:after="0" w:line="240" w:lineRule="auto"/>
              <w:ind w:firstLine="0"/>
              <w:jc w:val="center"/>
              <w:rPr>
                <w:sz w:val="24"/>
                <w:szCs w:val="24"/>
              </w:rPr>
            </w:pPr>
            <w:r w:rsidRPr="00626525">
              <w:rPr>
                <w:sz w:val="24"/>
                <w:szCs w:val="24"/>
              </w:rPr>
              <w:t>Всего отпущено</w:t>
            </w:r>
          </w:p>
        </w:tc>
        <w:tc>
          <w:tcPr>
            <w:tcW w:w="2272" w:type="dxa"/>
            <w:tcBorders>
              <w:top w:val="nil"/>
              <w:left w:val="nil"/>
              <w:bottom w:val="single" w:sz="4" w:space="0" w:color="auto"/>
              <w:right w:val="single" w:sz="4" w:space="0" w:color="auto"/>
            </w:tcBorders>
            <w:vAlign w:val="center"/>
          </w:tcPr>
          <w:p w:rsidR="00476562" w:rsidRPr="00626525" w:rsidRDefault="00476562" w:rsidP="00582A28">
            <w:pPr>
              <w:spacing w:before="0" w:after="0" w:line="240" w:lineRule="auto"/>
              <w:ind w:firstLine="0"/>
              <w:jc w:val="center"/>
              <w:rPr>
                <w:sz w:val="24"/>
                <w:szCs w:val="24"/>
              </w:rPr>
            </w:pPr>
            <w:r w:rsidRPr="00626525">
              <w:rPr>
                <w:sz w:val="24"/>
                <w:szCs w:val="24"/>
              </w:rPr>
              <w:t>5,117</w:t>
            </w:r>
          </w:p>
        </w:tc>
        <w:tc>
          <w:tcPr>
            <w:tcW w:w="2831" w:type="dxa"/>
            <w:tcBorders>
              <w:top w:val="nil"/>
              <w:left w:val="single" w:sz="4" w:space="0" w:color="auto"/>
              <w:bottom w:val="single" w:sz="4" w:space="0" w:color="auto"/>
              <w:right w:val="single" w:sz="8" w:space="0" w:color="auto"/>
            </w:tcBorders>
            <w:vAlign w:val="center"/>
          </w:tcPr>
          <w:p w:rsidR="00476562" w:rsidRPr="00626525" w:rsidRDefault="00476562" w:rsidP="00582A28">
            <w:pPr>
              <w:spacing w:before="0" w:after="0" w:line="240" w:lineRule="auto"/>
              <w:ind w:firstLine="0"/>
              <w:jc w:val="center"/>
              <w:rPr>
                <w:sz w:val="24"/>
                <w:szCs w:val="24"/>
              </w:rPr>
            </w:pPr>
            <w:r w:rsidRPr="00626525">
              <w:rPr>
                <w:sz w:val="24"/>
                <w:szCs w:val="24"/>
              </w:rPr>
              <w:t>2443,03</w:t>
            </w:r>
          </w:p>
        </w:tc>
      </w:tr>
    </w:tbl>
    <w:p w:rsidR="009613B8" w:rsidRPr="00B34CF8" w:rsidRDefault="009613B8" w:rsidP="009613B8">
      <w:pPr>
        <w:pStyle w:val="36"/>
        <w:spacing w:before="360"/>
        <w:jc w:val="both"/>
      </w:pPr>
      <w:r>
        <w:t>Графическое с</w:t>
      </w:r>
      <w:r w:rsidRPr="007D2252">
        <w:t>оотношение количества отпускаемой тепловой энергии от котельной д. Домашово по группам потребителей</w:t>
      </w:r>
      <w:r>
        <w:t xml:space="preserve"> отображено на Рисунке 1.5.1.</w:t>
      </w:r>
    </w:p>
    <w:p w:rsidR="00FC501A" w:rsidRPr="00B34CF8" w:rsidRDefault="00FC501A" w:rsidP="00476562">
      <w:pPr>
        <w:pStyle w:val="a1"/>
      </w:pPr>
      <w:r w:rsidRPr="00B34CF8">
        <w:rPr>
          <w:noProof/>
        </w:rPr>
        <w:drawing>
          <wp:inline distT="0" distB="0" distL="0" distR="0" wp14:anchorId="2142A92A" wp14:editId="156080F5">
            <wp:extent cx="4762500" cy="260032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66183" w:rsidRPr="007D2252" w:rsidRDefault="00B66183" w:rsidP="00626525">
      <w:pPr>
        <w:spacing w:before="0"/>
        <w:ind w:firstLine="0"/>
        <w:jc w:val="left"/>
        <w:rPr>
          <w:b/>
          <w:bCs/>
          <w:sz w:val="24"/>
          <w:szCs w:val="24"/>
        </w:rPr>
      </w:pPr>
      <w:r w:rsidRPr="007D2252">
        <w:rPr>
          <w:b/>
          <w:bCs/>
          <w:sz w:val="24"/>
          <w:szCs w:val="24"/>
        </w:rPr>
        <w:t xml:space="preserve">Рисунок </w:t>
      </w:r>
      <w:r w:rsidR="00797866" w:rsidRPr="007D2252">
        <w:rPr>
          <w:b/>
          <w:bCs/>
          <w:sz w:val="24"/>
          <w:szCs w:val="24"/>
        </w:rPr>
        <w:t>1</w:t>
      </w:r>
      <w:r w:rsidRPr="007D2252">
        <w:rPr>
          <w:b/>
          <w:bCs/>
          <w:sz w:val="24"/>
          <w:szCs w:val="24"/>
        </w:rPr>
        <w:t>.</w:t>
      </w:r>
      <w:r w:rsidR="00797866" w:rsidRPr="007D2252">
        <w:rPr>
          <w:b/>
          <w:bCs/>
          <w:sz w:val="24"/>
          <w:szCs w:val="24"/>
        </w:rPr>
        <w:t>5.</w:t>
      </w:r>
      <w:r w:rsidRPr="007D2252">
        <w:rPr>
          <w:b/>
          <w:bCs/>
          <w:sz w:val="24"/>
          <w:szCs w:val="24"/>
        </w:rPr>
        <w:t xml:space="preserve">1 Соотношение количества отпускаемой тепловой энергии от котельной </w:t>
      </w:r>
      <w:r w:rsidR="001C5839" w:rsidRPr="007D2252">
        <w:rPr>
          <w:b/>
          <w:bCs/>
          <w:sz w:val="24"/>
          <w:szCs w:val="24"/>
        </w:rPr>
        <w:t>д. Домашово</w:t>
      </w:r>
      <w:r w:rsidR="00B84A8D" w:rsidRPr="007D2252">
        <w:rPr>
          <w:b/>
          <w:bCs/>
          <w:sz w:val="24"/>
          <w:szCs w:val="24"/>
        </w:rPr>
        <w:t xml:space="preserve"> по группам потребителей</w:t>
      </w:r>
    </w:p>
    <w:p w:rsidR="00E221BD" w:rsidRPr="00E221BD" w:rsidRDefault="00476562" w:rsidP="00E221BD">
      <w:pPr>
        <w:pStyle w:val="a1"/>
        <w:spacing w:before="0" w:after="0"/>
        <w:ind w:firstLine="0"/>
        <w:rPr>
          <w:szCs w:val="20"/>
        </w:rPr>
      </w:pPr>
      <w:r w:rsidRPr="00E221BD">
        <w:rPr>
          <w:szCs w:val="20"/>
        </w:rPr>
        <w:lastRenderedPageBreak/>
        <w:t xml:space="preserve">Балансы тепловой энергии, отпускаемой </w:t>
      </w:r>
      <w:r w:rsidR="00D5198C" w:rsidRPr="00E221BD">
        <w:rPr>
          <w:szCs w:val="20"/>
        </w:rPr>
        <w:t>ООО «Леноблтеплоснаб»</w:t>
      </w:r>
      <w:r w:rsidRPr="00E221BD">
        <w:rPr>
          <w:szCs w:val="20"/>
        </w:rPr>
        <w:t xml:space="preserve"> потребителям </w:t>
      </w:r>
      <w:r w:rsidR="001771C4">
        <w:rPr>
          <w:szCs w:val="20"/>
        </w:rPr>
        <w:t>МО «</w:t>
      </w:r>
      <w:r w:rsidRPr="00E221BD">
        <w:rPr>
          <w:szCs w:val="20"/>
        </w:rPr>
        <w:t>Фалилеевско</w:t>
      </w:r>
      <w:r w:rsidR="001771C4">
        <w:rPr>
          <w:szCs w:val="20"/>
        </w:rPr>
        <w:t>е</w:t>
      </w:r>
      <w:r w:rsidRPr="00E221BD">
        <w:rPr>
          <w:szCs w:val="20"/>
        </w:rPr>
        <w:t xml:space="preserve"> сельско</w:t>
      </w:r>
      <w:r w:rsidR="001771C4">
        <w:rPr>
          <w:szCs w:val="20"/>
        </w:rPr>
        <w:t>е</w:t>
      </w:r>
      <w:r w:rsidRPr="00E221BD">
        <w:rPr>
          <w:szCs w:val="20"/>
        </w:rPr>
        <w:t xml:space="preserve"> поселени</w:t>
      </w:r>
      <w:r w:rsidR="001771C4">
        <w:rPr>
          <w:szCs w:val="20"/>
        </w:rPr>
        <w:t>е»</w:t>
      </w:r>
      <w:r w:rsidRPr="00E221BD">
        <w:rPr>
          <w:szCs w:val="20"/>
        </w:rPr>
        <w:t xml:space="preserve"> на 2013</w:t>
      </w:r>
      <w:r w:rsidR="00A57EC2" w:rsidRPr="00E221BD">
        <w:rPr>
          <w:szCs w:val="20"/>
        </w:rPr>
        <w:t xml:space="preserve"> </w:t>
      </w:r>
      <w:r w:rsidRPr="00E221BD">
        <w:rPr>
          <w:szCs w:val="20"/>
        </w:rPr>
        <w:t xml:space="preserve">г. (план), представлены в </w:t>
      </w:r>
      <w:r w:rsidR="007D2252" w:rsidRPr="00E221BD">
        <w:rPr>
          <w:szCs w:val="20"/>
        </w:rPr>
        <w:t>Т</w:t>
      </w:r>
      <w:r w:rsidRPr="00E221BD">
        <w:rPr>
          <w:szCs w:val="20"/>
        </w:rPr>
        <w:t>аблице</w:t>
      </w:r>
      <w:r w:rsidR="007D2252" w:rsidRPr="00E221BD">
        <w:rPr>
          <w:szCs w:val="20"/>
        </w:rPr>
        <w:t xml:space="preserve"> 1.5.2</w:t>
      </w:r>
      <w:r w:rsidRPr="00E221BD">
        <w:rPr>
          <w:szCs w:val="20"/>
        </w:rPr>
        <w:t>.</w:t>
      </w:r>
      <w:r w:rsidR="00E221BD" w:rsidRPr="00E221BD">
        <w:rPr>
          <w:szCs w:val="20"/>
        </w:rPr>
        <w:t xml:space="preserve"> </w:t>
      </w:r>
    </w:p>
    <w:p w:rsidR="00476562" w:rsidRPr="00626525" w:rsidRDefault="001771C4" w:rsidP="001771C4">
      <w:pPr>
        <w:pStyle w:val="a1"/>
        <w:spacing w:before="0" w:after="0" w:line="240" w:lineRule="auto"/>
        <w:ind w:firstLine="0"/>
        <w:jc w:val="left"/>
        <w:rPr>
          <w:b/>
          <w:sz w:val="24"/>
          <w:szCs w:val="24"/>
        </w:rPr>
      </w:pPr>
      <w:r>
        <w:rPr>
          <w:b/>
          <w:sz w:val="24"/>
          <w:szCs w:val="24"/>
        </w:rPr>
        <w:t xml:space="preserve">Таблица 1.5.2 </w:t>
      </w:r>
      <w:r w:rsidR="00476562" w:rsidRPr="00626525">
        <w:rPr>
          <w:b/>
          <w:sz w:val="24"/>
          <w:szCs w:val="24"/>
        </w:rPr>
        <w:t>Балансы тепловой энергии на 2013</w:t>
      </w:r>
      <w:r w:rsidR="00A57EC2" w:rsidRPr="00626525">
        <w:rPr>
          <w:b/>
          <w:sz w:val="24"/>
          <w:szCs w:val="24"/>
        </w:rPr>
        <w:t xml:space="preserve"> </w:t>
      </w:r>
      <w:r w:rsidR="00476562" w:rsidRPr="00626525">
        <w:rPr>
          <w:b/>
          <w:sz w:val="24"/>
          <w:szCs w:val="24"/>
        </w:rPr>
        <w:t>г. (план)</w:t>
      </w:r>
      <w:r w:rsidR="007D2252" w:rsidRPr="007D2252">
        <w:rPr>
          <w:b/>
          <w:sz w:val="24"/>
          <w:szCs w:val="24"/>
        </w:rPr>
        <w:t xml:space="preserve"> </w:t>
      </w:r>
      <w:r w:rsidR="007D2252">
        <w:rPr>
          <w:b/>
          <w:sz w:val="24"/>
          <w:szCs w:val="24"/>
        </w:rPr>
        <w:tab/>
      </w:r>
      <w:r w:rsidR="007D2252">
        <w:rPr>
          <w:b/>
          <w:sz w:val="24"/>
          <w:szCs w:val="24"/>
        </w:rPr>
        <w:tab/>
      </w:r>
      <w:r w:rsidR="007D2252">
        <w:rPr>
          <w:b/>
          <w:sz w:val="24"/>
          <w:szCs w:val="24"/>
        </w:rPr>
        <w:tab/>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454"/>
        <w:gridCol w:w="1163"/>
        <w:gridCol w:w="1109"/>
        <w:gridCol w:w="1309"/>
        <w:gridCol w:w="1098"/>
        <w:gridCol w:w="1018"/>
        <w:gridCol w:w="1163"/>
      </w:tblGrid>
      <w:tr w:rsidR="00476562" w:rsidRPr="00B34CF8" w:rsidTr="00E221BD">
        <w:trPr>
          <w:trHeight w:val="543"/>
        </w:trPr>
        <w:tc>
          <w:tcPr>
            <w:tcW w:w="1274" w:type="dxa"/>
            <w:vMerge w:val="restart"/>
            <w:shd w:val="clear" w:color="000000" w:fill="D9D9D9"/>
            <w:vAlign w:val="center"/>
            <w:hideMark/>
          </w:tcPr>
          <w:p w:rsidR="00476562" w:rsidRPr="00B34CF8" w:rsidRDefault="00476562" w:rsidP="00582A28">
            <w:pPr>
              <w:spacing w:before="0" w:after="0" w:line="240" w:lineRule="auto"/>
              <w:ind w:firstLine="0"/>
              <w:jc w:val="center"/>
            </w:pPr>
            <w:r w:rsidRPr="00B34CF8">
              <w:t>Выработка т/э, (тыс. Гкал)</w:t>
            </w:r>
          </w:p>
        </w:tc>
        <w:tc>
          <w:tcPr>
            <w:tcW w:w="1454" w:type="dxa"/>
            <w:vMerge w:val="restart"/>
            <w:shd w:val="clear" w:color="000000" w:fill="D9D9D9"/>
            <w:vAlign w:val="center"/>
            <w:hideMark/>
          </w:tcPr>
          <w:p w:rsidR="00476562" w:rsidRPr="00B34CF8" w:rsidRDefault="00476562" w:rsidP="00582A28">
            <w:pPr>
              <w:spacing w:before="0" w:after="0" w:line="240" w:lineRule="auto"/>
              <w:ind w:firstLine="0"/>
              <w:jc w:val="center"/>
            </w:pPr>
            <w:r w:rsidRPr="00B34CF8">
              <w:t>Собственные нужды тепл</w:t>
            </w:r>
            <w:proofErr w:type="gramStart"/>
            <w:r w:rsidRPr="00B34CF8">
              <w:t>о-</w:t>
            </w:r>
            <w:proofErr w:type="gramEnd"/>
            <w:r w:rsidRPr="00B34CF8">
              <w:t xml:space="preserve"> источника, (тыс. Гкал)</w:t>
            </w:r>
          </w:p>
          <w:p w:rsidR="00476562" w:rsidRPr="00B34CF8" w:rsidRDefault="00476562" w:rsidP="00582A28">
            <w:pPr>
              <w:spacing w:before="0" w:after="0" w:line="240" w:lineRule="auto"/>
              <w:ind w:firstLine="0"/>
              <w:jc w:val="center"/>
            </w:pPr>
          </w:p>
        </w:tc>
        <w:tc>
          <w:tcPr>
            <w:tcW w:w="1163" w:type="dxa"/>
            <w:vMerge w:val="restart"/>
            <w:shd w:val="clear" w:color="000000" w:fill="D9D9D9"/>
            <w:vAlign w:val="center"/>
            <w:hideMark/>
          </w:tcPr>
          <w:p w:rsidR="00476562" w:rsidRPr="00B34CF8" w:rsidRDefault="00476562" w:rsidP="00582A28">
            <w:pPr>
              <w:spacing w:before="0" w:after="0" w:line="240" w:lineRule="auto"/>
              <w:ind w:firstLine="0"/>
              <w:jc w:val="center"/>
            </w:pPr>
            <w:r w:rsidRPr="00B34CF8">
              <w:t>Отпуск т/э в сеть, (тыс. Гкал)</w:t>
            </w:r>
          </w:p>
        </w:tc>
        <w:tc>
          <w:tcPr>
            <w:tcW w:w="1109" w:type="dxa"/>
            <w:vMerge w:val="restart"/>
            <w:shd w:val="clear" w:color="000000" w:fill="D9D9D9"/>
            <w:vAlign w:val="center"/>
            <w:hideMark/>
          </w:tcPr>
          <w:p w:rsidR="00476562" w:rsidRPr="00B34CF8" w:rsidRDefault="00476562" w:rsidP="00582A28">
            <w:pPr>
              <w:spacing w:before="0" w:after="0" w:line="240" w:lineRule="auto"/>
              <w:ind w:firstLine="0"/>
              <w:jc w:val="center"/>
            </w:pPr>
            <w:r w:rsidRPr="00B34CF8">
              <w:t>Потери т/э в сети, (тыс. Гкал)</w:t>
            </w:r>
          </w:p>
        </w:tc>
        <w:tc>
          <w:tcPr>
            <w:tcW w:w="1309" w:type="dxa"/>
            <w:vMerge w:val="restart"/>
            <w:shd w:val="clear" w:color="000000" w:fill="D9D9D9"/>
            <w:vAlign w:val="center"/>
            <w:hideMark/>
          </w:tcPr>
          <w:p w:rsidR="00476562" w:rsidRPr="00B34CF8" w:rsidRDefault="00476562" w:rsidP="00582A28">
            <w:pPr>
              <w:spacing w:before="0" w:after="0" w:line="240" w:lineRule="auto"/>
              <w:ind w:firstLine="0"/>
              <w:jc w:val="center"/>
            </w:pPr>
            <w:r w:rsidRPr="00B34CF8">
              <w:t>Полезный отпуск т/э из сети, (тыс. Гкал)</w:t>
            </w:r>
          </w:p>
        </w:tc>
        <w:tc>
          <w:tcPr>
            <w:tcW w:w="3278" w:type="dxa"/>
            <w:gridSpan w:val="3"/>
            <w:shd w:val="clear" w:color="000000" w:fill="D9D9D9"/>
            <w:vAlign w:val="center"/>
            <w:hideMark/>
          </w:tcPr>
          <w:p w:rsidR="00476562" w:rsidRPr="00B34CF8" w:rsidRDefault="00476562" w:rsidP="00582A28">
            <w:pPr>
              <w:spacing w:before="0" w:after="0" w:line="240" w:lineRule="auto"/>
              <w:ind w:firstLine="0"/>
              <w:jc w:val="center"/>
            </w:pPr>
            <w:r w:rsidRPr="00B34CF8">
              <w:t>в т.ч. по группам потребителей:</w:t>
            </w:r>
          </w:p>
        </w:tc>
      </w:tr>
      <w:tr w:rsidR="00476562" w:rsidRPr="00B34CF8" w:rsidTr="00E221BD">
        <w:trPr>
          <w:trHeight w:val="826"/>
        </w:trPr>
        <w:tc>
          <w:tcPr>
            <w:tcW w:w="1274" w:type="dxa"/>
            <w:vMerge/>
            <w:vAlign w:val="center"/>
            <w:hideMark/>
          </w:tcPr>
          <w:p w:rsidR="00476562" w:rsidRPr="00B34CF8" w:rsidRDefault="00476562" w:rsidP="00582A28">
            <w:pPr>
              <w:spacing w:before="0" w:after="0" w:line="240" w:lineRule="auto"/>
              <w:ind w:firstLine="0"/>
              <w:jc w:val="center"/>
            </w:pPr>
          </w:p>
        </w:tc>
        <w:tc>
          <w:tcPr>
            <w:tcW w:w="1454" w:type="dxa"/>
            <w:vMerge/>
            <w:vAlign w:val="center"/>
            <w:hideMark/>
          </w:tcPr>
          <w:p w:rsidR="00476562" w:rsidRPr="00B34CF8" w:rsidRDefault="00476562" w:rsidP="00582A28">
            <w:pPr>
              <w:spacing w:before="0" w:after="0" w:line="240" w:lineRule="auto"/>
              <w:ind w:firstLine="0"/>
              <w:jc w:val="center"/>
            </w:pPr>
          </w:p>
        </w:tc>
        <w:tc>
          <w:tcPr>
            <w:tcW w:w="1163" w:type="dxa"/>
            <w:vMerge/>
            <w:vAlign w:val="center"/>
            <w:hideMark/>
          </w:tcPr>
          <w:p w:rsidR="00476562" w:rsidRPr="00B34CF8" w:rsidRDefault="00476562" w:rsidP="00582A28">
            <w:pPr>
              <w:spacing w:before="0" w:after="0" w:line="240" w:lineRule="auto"/>
              <w:ind w:firstLine="0"/>
              <w:jc w:val="center"/>
            </w:pPr>
          </w:p>
        </w:tc>
        <w:tc>
          <w:tcPr>
            <w:tcW w:w="1109" w:type="dxa"/>
            <w:vMerge/>
            <w:vAlign w:val="center"/>
            <w:hideMark/>
          </w:tcPr>
          <w:p w:rsidR="00476562" w:rsidRPr="00B34CF8" w:rsidRDefault="00476562" w:rsidP="00582A28">
            <w:pPr>
              <w:spacing w:before="0" w:after="0" w:line="240" w:lineRule="auto"/>
              <w:ind w:firstLine="0"/>
              <w:jc w:val="center"/>
            </w:pPr>
          </w:p>
        </w:tc>
        <w:tc>
          <w:tcPr>
            <w:tcW w:w="1309" w:type="dxa"/>
            <w:vMerge/>
            <w:vAlign w:val="center"/>
            <w:hideMark/>
          </w:tcPr>
          <w:p w:rsidR="00476562" w:rsidRPr="00B34CF8" w:rsidRDefault="00476562" w:rsidP="00582A28">
            <w:pPr>
              <w:spacing w:before="0" w:after="0" w:line="240" w:lineRule="auto"/>
              <w:ind w:firstLine="0"/>
              <w:jc w:val="center"/>
            </w:pPr>
          </w:p>
        </w:tc>
        <w:tc>
          <w:tcPr>
            <w:tcW w:w="1098" w:type="dxa"/>
            <w:shd w:val="clear" w:color="000000" w:fill="D9D9D9"/>
            <w:vAlign w:val="center"/>
            <w:hideMark/>
          </w:tcPr>
          <w:p w:rsidR="00476562" w:rsidRPr="00B34CF8" w:rsidRDefault="00476562" w:rsidP="00582A28">
            <w:pPr>
              <w:spacing w:before="0" w:after="0" w:line="240" w:lineRule="auto"/>
              <w:ind w:firstLine="0"/>
              <w:jc w:val="center"/>
            </w:pPr>
            <w:r w:rsidRPr="00B34CF8">
              <w:t>бюджетным потребителям, (тыс. Гкал)</w:t>
            </w:r>
          </w:p>
        </w:tc>
        <w:tc>
          <w:tcPr>
            <w:tcW w:w="1018" w:type="dxa"/>
            <w:shd w:val="clear" w:color="000000" w:fill="D9D9D9"/>
            <w:vAlign w:val="center"/>
            <w:hideMark/>
          </w:tcPr>
          <w:p w:rsidR="00476562" w:rsidRPr="00B34CF8" w:rsidRDefault="00476562" w:rsidP="00582A28">
            <w:pPr>
              <w:spacing w:before="0" w:after="0" w:line="240" w:lineRule="auto"/>
              <w:ind w:firstLine="0"/>
              <w:jc w:val="center"/>
            </w:pPr>
            <w:r w:rsidRPr="00B34CF8">
              <w:t>населению, (тыс. Гкал)</w:t>
            </w:r>
          </w:p>
        </w:tc>
        <w:tc>
          <w:tcPr>
            <w:tcW w:w="1163" w:type="dxa"/>
            <w:shd w:val="clear" w:color="000000" w:fill="D9D9D9"/>
            <w:vAlign w:val="center"/>
            <w:hideMark/>
          </w:tcPr>
          <w:p w:rsidR="00476562" w:rsidRPr="00B34CF8" w:rsidRDefault="00476562" w:rsidP="00582A28">
            <w:pPr>
              <w:spacing w:before="0" w:after="0" w:line="240" w:lineRule="auto"/>
              <w:ind w:firstLine="0"/>
              <w:jc w:val="center"/>
            </w:pPr>
            <w:r w:rsidRPr="00B34CF8">
              <w:t>прочим потребителям, (тыс. Гкал)</w:t>
            </w:r>
          </w:p>
        </w:tc>
      </w:tr>
      <w:tr w:rsidR="00476562" w:rsidRPr="00B34CF8" w:rsidTr="00E221BD">
        <w:trPr>
          <w:trHeight w:val="308"/>
        </w:trPr>
        <w:tc>
          <w:tcPr>
            <w:tcW w:w="1274" w:type="dxa"/>
            <w:shd w:val="clear" w:color="auto" w:fill="auto"/>
            <w:vAlign w:val="center"/>
            <w:hideMark/>
          </w:tcPr>
          <w:p w:rsidR="00476562" w:rsidRPr="00B34CF8" w:rsidRDefault="00476562" w:rsidP="00582A28">
            <w:pPr>
              <w:spacing w:before="0" w:after="0" w:line="240" w:lineRule="auto"/>
              <w:ind w:firstLine="0"/>
              <w:jc w:val="center"/>
            </w:pPr>
            <w:r w:rsidRPr="00B34CF8">
              <w:t>6,43</w:t>
            </w:r>
          </w:p>
        </w:tc>
        <w:tc>
          <w:tcPr>
            <w:tcW w:w="1454" w:type="dxa"/>
            <w:shd w:val="clear" w:color="auto" w:fill="auto"/>
            <w:vAlign w:val="center"/>
            <w:hideMark/>
          </w:tcPr>
          <w:p w:rsidR="00476562" w:rsidRPr="00B34CF8" w:rsidRDefault="00476562" w:rsidP="00582A28">
            <w:pPr>
              <w:spacing w:before="0" w:after="0" w:line="240" w:lineRule="auto"/>
              <w:ind w:firstLine="0"/>
              <w:jc w:val="center"/>
            </w:pPr>
            <w:r w:rsidRPr="00B34CF8">
              <w:t>0,16</w:t>
            </w:r>
          </w:p>
        </w:tc>
        <w:tc>
          <w:tcPr>
            <w:tcW w:w="1163" w:type="dxa"/>
            <w:shd w:val="clear" w:color="auto" w:fill="auto"/>
            <w:vAlign w:val="center"/>
            <w:hideMark/>
          </w:tcPr>
          <w:p w:rsidR="00476562" w:rsidRPr="00B34CF8" w:rsidRDefault="00476562" w:rsidP="00582A28">
            <w:pPr>
              <w:spacing w:before="0" w:after="0" w:line="240" w:lineRule="auto"/>
              <w:ind w:firstLine="0"/>
              <w:jc w:val="center"/>
            </w:pPr>
            <w:r w:rsidRPr="00B34CF8">
              <w:t>6,27</w:t>
            </w:r>
          </w:p>
        </w:tc>
        <w:tc>
          <w:tcPr>
            <w:tcW w:w="1109" w:type="dxa"/>
            <w:shd w:val="clear" w:color="auto" w:fill="auto"/>
            <w:vAlign w:val="center"/>
            <w:hideMark/>
          </w:tcPr>
          <w:p w:rsidR="00476562" w:rsidRPr="00B34CF8" w:rsidRDefault="00476562" w:rsidP="00582A28">
            <w:pPr>
              <w:spacing w:before="0" w:after="0" w:line="240" w:lineRule="auto"/>
              <w:ind w:firstLine="0"/>
              <w:jc w:val="center"/>
            </w:pPr>
            <w:r w:rsidRPr="00B34CF8">
              <w:t>1,15</w:t>
            </w:r>
          </w:p>
        </w:tc>
        <w:tc>
          <w:tcPr>
            <w:tcW w:w="1309" w:type="dxa"/>
            <w:shd w:val="clear" w:color="auto" w:fill="auto"/>
            <w:vAlign w:val="center"/>
            <w:hideMark/>
          </w:tcPr>
          <w:p w:rsidR="00476562" w:rsidRPr="00B34CF8" w:rsidRDefault="00476562" w:rsidP="00582A28">
            <w:pPr>
              <w:spacing w:before="0" w:after="0" w:line="240" w:lineRule="auto"/>
              <w:ind w:firstLine="0"/>
              <w:jc w:val="center"/>
            </w:pPr>
            <w:r w:rsidRPr="00B34CF8">
              <w:t>5,12</w:t>
            </w:r>
          </w:p>
        </w:tc>
        <w:tc>
          <w:tcPr>
            <w:tcW w:w="1098" w:type="dxa"/>
            <w:shd w:val="clear" w:color="auto" w:fill="auto"/>
            <w:vAlign w:val="center"/>
            <w:hideMark/>
          </w:tcPr>
          <w:p w:rsidR="00476562" w:rsidRPr="00B34CF8" w:rsidRDefault="00476562" w:rsidP="00582A28">
            <w:pPr>
              <w:spacing w:before="0" w:after="0" w:line="240" w:lineRule="auto"/>
              <w:ind w:firstLine="0"/>
              <w:jc w:val="center"/>
            </w:pPr>
            <w:r w:rsidRPr="00B34CF8">
              <w:t>0,85</w:t>
            </w:r>
          </w:p>
        </w:tc>
        <w:tc>
          <w:tcPr>
            <w:tcW w:w="1018" w:type="dxa"/>
            <w:shd w:val="clear" w:color="auto" w:fill="auto"/>
            <w:vAlign w:val="center"/>
            <w:hideMark/>
          </w:tcPr>
          <w:p w:rsidR="00476562" w:rsidRPr="00B34CF8" w:rsidRDefault="00476562" w:rsidP="00582A28">
            <w:pPr>
              <w:spacing w:before="0" w:after="0" w:line="240" w:lineRule="auto"/>
              <w:ind w:firstLine="0"/>
              <w:jc w:val="center"/>
            </w:pPr>
            <w:r w:rsidRPr="00B34CF8">
              <w:t>4,22</w:t>
            </w:r>
          </w:p>
        </w:tc>
        <w:tc>
          <w:tcPr>
            <w:tcW w:w="1163" w:type="dxa"/>
            <w:shd w:val="clear" w:color="auto" w:fill="auto"/>
            <w:vAlign w:val="center"/>
            <w:hideMark/>
          </w:tcPr>
          <w:p w:rsidR="00476562" w:rsidRPr="00B34CF8" w:rsidRDefault="00476562" w:rsidP="00582A28">
            <w:pPr>
              <w:spacing w:before="0" w:after="0" w:line="240" w:lineRule="auto"/>
              <w:ind w:firstLine="0"/>
              <w:jc w:val="center"/>
            </w:pPr>
            <w:r w:rsidRPr="00B34CF8">
              <w:t>0,05</w:t>
            </w:r>
          </w:p>
        </w:tc>
      </w:tr>
    </w:tbl>
    <w:p w:rsidR="00E221BD" w:rsidRDefault="00E221BD" w:rsidP="00E221BD">
      <w:pPr>
        <w:pStyle w:val="a1"/>
        <w:spacing w:before="0" w:after="0" w:line="240" w:lineRule="auto"/>
        <w:ind w:firstLine="0"/>
        <w:jc w:val="right"/>
        <w:rPr>
          <w:b/>
          <w:sz w:val="24"/>
          <w:szCs w:val="24"/>
        </w:rPr>
      </w:pPr>
    </w:p>
    <w:p w:rsidR="009613B8" w:rsidRPr="00E221BD" w:rsidRDefault="009613B8" w:rsidP="009613B8">
      <w:pPr>
        <w:pStyle w:val="a1"/>
        <w:spacing w:before="0" w:after="0"/>
        <w:ind w:firstLine="0"/>
        <w:rPr>
          <w:szCs w:val="20"/>
        </w:rPr>
      </w:pPr>
      <w:r w:rsidRPr="00E221BD">
        <w:rPr>
          <w:szCs w:val="20"/>
        </w:rPr>
        <w:t xml:space="preserve">Расчетные тепловые нагрузки централизованного </w:t>
      </w:r>
      <w:r>
        <w:rPr>
          <w:szCs w:val="20"/>
        </w:rPr>
        <w:t>теплоснабжения</w:t>
      </w:r>
      <w:r w:rsidRPr="00E221BD">
        <w:rPr>
          <w:szCs w:val="20"/>
        </w:rPr>
        <w:t xml:space="preserve"> в д. Фалилеево отображены в Таблице 1.5.3.</w:t>
      </w:r>
    </w:p>
    <w:p w:rsidR="009613B8" w:rsidRDefault="009613B8" w:rsidP="00E221BD">
      <w:pPr>
        <w:pStyle w:val="a1"/>
        <w:spacing w:before="0" w:after="0" w:line="240" w:lineRule="auto"/>
        <w:ind w:firstLine="0"/>
        <w:jc w:val="right"/>
        <w:rPr>
          <w:b/>
          <w:sz w:val="24"/>
          <w:szCs w:val="24"/>
        </w:rPr>
      </w:pPr>
    </w:p>
    <w:p w:rsidR="00903B80" w:rsidRPr="00626525" w:rsidRDefault="001771C4" w:rsidP="009613B8">
      <w:pPr>
        <w:pStyle w:val="a1"/>
        <w:spacing w:before="0" w:after="0" w:line="240" w:lineRule="auto"/>
        <w:ind w:firstLine="0"/>
        <w:rPr>
          <w:b/>
          <w:sz w:val="24"/>
          <w:szCs w:val="24"/>
        </w:rPr>
      </w:pPr>
      <w:r w:rsidRPr="00E221BD">
        <w:rPr>
          <w:b/>
          <w:sz w:val="24"/>
          <w:szCs w:val="24"/>
        </w:rPr>
        <w:t>Таблица 1.5.3</w:t>
      </w:r>
      <w:r>
        <w:rPr>
          <w:b/>
          <w:sz w:val="24"/>
          <w:szCs w:val="24"/>
        </w:rPr>
        <w:t xml:space="preserve"> </w:t>
      </w:r>
      <w:r w:rsidR="00903B80" w:rsidRPr="00E221BD">
        <w:rPr>
          <w:b/>
          <w:sz w:val="24"/>
          <w:szCs w:val="24"/>
        </w:rPr>
        <w:t>Расчетные тепловые нагрузки централизованного теплоснабжения</w:t>
      </w:r>
      <w:r w:rsidR="00E221BD" w:rsidRPr="00E221BD">
        <w:rPr>
          <w:b/>
          <w:sz w:val="24"/>
          <w:szCs w:val="24"/>
        </w:rPr>
        <w:tab/>
      </w:r>
    </w:p>
    <w:tbl>
      <w:tblPr>
        <w:tblW w:w="964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0"/>
        <w:gridCol w:w="1472"/>
        <w:gridCol w:w="1405"/>
        <w:gridCol w:w="2231"/>
        <w:gridCol w:w="2221"/>
      </w:tblGrid>
      <w:tr w:rsidR="00903B80" w:rsidRPr="00B34CF8" w:rsidTr="00E221BD">
        <w:trPr>
          <w:trHeight w:val="1108"/>
        </w:trPr>
        <w:tc>
          <w:tcPr>
            <w:tcW w:w="2320" w:type="dxa"/>
            <w:shd w:val="clear" w:color="auto" w:fill="D9D9D9"/>
            <w:vAlign w:val="center"/>
          </w:tcPr>
          <w:p w:rsidR="00903B80" w:rsidRPr="00B34CF8" w:rsidRDefault="00903B80" w:rsidP="00582A28">
            <w:pPr>
              <w:spacing w:before="0" w:after="0" w:line="240" w:lineRule="auto"/>
              <w:ind w:firstLine="0"/>
              <w:jc w:val="center"/>
            </w:pPr>
            <w:r w:rsidRPr="00B34CF8">
              <w:t>Наименование потребителя</w:t>
            </w:r>
          </w:p>
        </w:tc>
        <w:tc>
          <w:tcPr>
            <w:tcW w:w="2877" w:type="dxa"/>
            <w:gridSpan w:val="2"/>
            <w:shd w:val="clear" w:color="auto" w:fill="D9D9D9"/>
            <w:vAlign w:val="center"/>
          </w:tcPr>
          <w:p w:rsidR="00903B80" w:rsidRPr="00B34CF8" w:rsidRDefault="00903B80" w:rsidP="00582A28">
            <w:pPr>
              <w:spacing w:before="0" w:after="0" w:line="240" w:lineRule="auto"/>
              <w:ind w:firstLine="0"/>
              <w:jc w:val="center"/>
            </w:pPr>
            <w:r w:rsidRPr="00B34CF8">
              <w:t>Подключенная нагрузка, Гкал/</w:t>
            </w:r>
            <w:proofErr w:type="gramStart"/>
            <w:r w:rsidRPr="00B34CF8">
              <w:t>ч</w:t>
            </w:r>
            <w:proofErr w:type="gramEnd"/>
          </w:p>
        </w:tc>
        <w:tc>
          <w:tcPr>
            <w:tcW w:w="2231" w:type="dxa"/>
            <w:shd w:val="clear" w:color="auto" w:fill="D9D9D9"/>
            <w:vAlign w:val="center"/>
          </w:tcPr>
          <w:p w:rsidR="00903B80" w:rsidRPr="00B34CF8" w:rsidRDefault="00903B80" w:rsidP="00582A28">
            <w:pPr>
              <w:spacing w:before="0" w:after="0" w:line="240" w:lineRule="auto"/>
              <w:ind w:firstLine="0"/>
              <w:jc w:val="center"/>
            </w:pPr>
            <w:r w:rsidRPr="00B34CF8">
              <w:t xml:space="preserve">Установленная мощность </w:t>
            </w:r>
            <w:r w:rsidR="001C5839" w:rsidRPr="00B34CF8">
              <w:t>котельной, Гкал</w:t>
            </w:r>
            <w:r w:rsidRPr="00B34CF8">
              <w:t>/</w:t>
            </w:r>
            <w:proofErr w:type="gramStart"/>
            <w:r w:rsidRPr="00B34CF8">
              <w:t>ч</w:t>
            </w:r>
            <w:proofErr w:type="gramEnd"/>
          </w:p>
        </w:tc>
        <w:tc>
          <w:tcPr>
            <w:tcW w:w="2221" w:type="dxa"/>
            <w:shd w:val="clear" w:color="auto" w:fill="D9D9D9"/>
            <w:vAlign w:val="center"/>
          </w:tcPr>
          <w:p w:rsidR="00903B80" w:rsidRPr="00B34CF8" w:rsidRDefault="00903B80" w:rsidP="00582A28">
            <w:pPr>
              <w:spacing w:before="0" w:after="0" w:line="240" w:lineRule="auto"/>
              <w:ind w:firstLine="0"/>
              <w:jc w:val="center"/>
            </w:pPr>
            <w:r w:rsidRPr="00B34CF8">
              <w:t>Резерв/</w:t>
            </w:r>
            <w:r w:rsidR="001C5839" w:rsidRPr="00B34CF8">
              <w:t xml:space="preserve"> </w:t>
            </w:r>
            <w:r w:rsidR="00E221BD" w:rsidRPr="00B34CF8">
              <w:t>дефицит</w:t>
            </w:r>
            <w:r w:rsidRPr="00B34CF8">
              <w:t xml:space="preserve"> тепловой </w:t>
            </w:r>
            <w:r w:rsidR="001C5839" w:rsidRPr="00B34CF8">
              <w:t>мощности, Гкал</w:t>
            </w:r>
            <w:r w:rsidRPr="00B34CF8">
              <w:t>/</w:t>
            </w:r>
            <w:proofErr w:type="gramStart"/>
            <w:r w:rsidRPr="00B34CF8">
              <w:t>ч</w:t>
            </w:r>
            <w:proofErr w:type="gramEnd"/>
          </w:p>
        </w:tc>
      </w:tr>
      <w:tr w:rsidR="00120B2A" w:rsidRPr="00B34CF8" w:rsidTr="00E221BD">
        <w:trPr>
          <w:trHeight w:val="424"/>
        </w:trPr>
        <w:tc>
          <w:tcPr>
            <w:tcW w:w="2320" w:type="dxa"/>
            <w:vMerge w:val="restart"/>
            <w:vAlign w:val="center"/>
          </w:tcPr>
          <w:p w:rsidR="00120B2A" w:rsidRPr="00B34CF8" w:rsidRDefault="001C5839" w:rsidP="00120B2A">
            <w:pPr>
              <w:spacing w:before="0" w:after="0" w:line="240" w:lineRule="auto"/>
              <w:ind w:firstLine="0"/>
              <w:jc w:val="center"/>
            </w:pPr>
            <w:r w:rsidRPr="00B34CF8">
              <w:t>д. Фалилеево</w:t>
            </w:r>
          </w:p>
        </w:tc>
        <w:tc>
          <w:tcPr>
            <w:tcW w:w="2877" w:type="dxa"/>
            <w:gridSpan w:val="2"/>
            <w:shd w:val="clear" w:color="auto" w:fill="FFFFFF" w:themeFill="background1"/>
            <w:vAlign w:val="center"/>
          </w:tcPr>
          <w:p w:rsidR="00120B2A" w:rsidRPr="00B34CF8" w:rsidRDefault="00120B2A" w:rsidP="00582A28">
            <w:pPr>
              <w:spacing w:before="0" w:after="0" w:line="240" w:lineRule="auto"/>
              <w:ind w:firstLine="0"/>
              <w:jc w:val="center"/>
            </w:pPr>
            <w:r w:rsidRPr="00B34CF8">
              <w:t>2,8</w:t>
            </w:r>
          </w:p>
        </w:tc>
        <w:tc>
          <w:tcPr>
            <w:tcW w:w="2231" w:type="dxa"/>
            <w:vMerge w:val="restart"/>
            <w:vAlign w:val="center"/>
          </w:tcPr>
          <w:p w:rsidR="00120B2A" w:rsidRPr="00B34CF8" w:rsidRDefault="00120B2A" w:rsidP="00582A28">
            <w:pPr>
              <w:spacing w:before="0" w:after="0" w:line="240" w:lineRule="auto"/>
              <w:ind w:firstLine="0"/>
              <w:jc w:val="center"/>
            </w:pPr>
            <w:r w:rsidRPr="00B34CF8">
              <w:t>16,40</w:t>
            </w:r>
          </w:p>
        </w:tc>
        <w:tc>
          <w:tcPr>
            <w:tcW w:w="2221" w:type="dxa"/>
            <w:vMerge w:val="restart"/>
            <w:vAlign w:val="center"/>
          </w:tcPr>
          <w:p w:rsidR="00120B2A" w:rsidRPr="00B34CF8" w:rsidRDefault="00120B2A" w:rsidP="00157FC0">
            <w:pPr>
              <w:spacing w:before="0" w:after="0" w:line="240" w:lineRule="auto"/>
              <w:ind w:firstLine="0"/>
              <w:jc w:val="center"/>
            </w:pPr>
            <w:r w:rsidRPr="00B34CF8">
              <w:t>13,</w:t>
            </w:r>
            <w:r w:rsidR="00157FC0" w:rsidRPr="00B34CF8">
              <w:t>6</w:t>
            </w:r>
          </w:p>
        </w:tc>
      </w:tr>
      <w:tr w:rsidR="00120B2A" w:rsidRPr="00B34CF8" w:rsidTr="00E221BD">
        <w:trPr>
          <w:trHeight w:val="266"/>
        </w:trPr>
        <w:tc>
          <w:tcPr>
            <w:tcW w:w="2320" w:type="dxa"/>
            <w:vMerge/>
            <w:vAlign w:val="center"/>
          </w:tcPr>
          <w:p w:rsidR="00120B2A" w:rsidRPr="00B34CF8" w:rsidRDefault="00120B2A" w:rsidP="00582A28">
            <w:pPr>
              <w:spacing w:before="0" w:after="0" w:line="240" w:lineRule="auto"/>
              <w:ind w:firstLine="0"/>
              <w:jc w:val="center"/>
            </w:pPr>
          </w:p>
        </w:tc>
        <w:tc>
          <w:tcPr>
            <w:tcW w:w="1472" w:type="dxa"/>
            <w:shd w:val="clear" w:color="auto" w:fill="D9D9D9" w:themeFill="background1" w:themeFillShade="D9"/>
            <w:vAlign w:val="center"/>
          </w:tcPr>
          <w:p w:rsidR="00120B2A" w:rsidRPr="00B34CF8" w:rsidRDefault="00120B2A" w:rsidP="00582A28">
            <w:pPr>
              <w:spacing w:before="0" w:after="0" w:line="240" w:lineRule="auto"/>
              <w:ind w:firstLine="0"/>
              <w:jc w:val="center"/>
            </w:pPr>
            <w:r w:rsidRPr="00B34CF8">
              <w:t>отопление</w:t>
            </w:r>
          </w:p>
        </w:tc>
        <w:tc>
          <w:tcPr>
            <w:tcW w:w="1404" w:type="dxa"/>
            <w:shd w:val="clear" w:color="auto" w:fill="D9D9D9" w:themeFill="background1" w:themeFillShade="D9"/>
            <w:vAlign w:val="center"/>
          </w:tcPr>
          <w:p w:rsidR="00120B2A" w:rsidRPr="00B34CF8" w:rsidRDefault="00120B2A" w:rsidP="00582A28">
            <w:pPr>
              <w:spacing w:before="0" w:after="0" w:line="240" w:lineRule="auto"/>
              <w:ind w:firstLine="0"/>
              <w:jc w:val="center"/>
            </w:pPr>
            <w:r w:rsidRPr="00B34CF8">
              <w:t>ГВС</w:t>
            </w:r>
          </w:p>
        </w:tc>
        <w:tc>
          <w:tcPr>
            <w:tcW w:w="2231" w:type="dxa"/>
            <w:vMerge/>
            <w:vAlign w:val="center"/>
          </w:tcPr>
          <w:p w:rsidR="00120B2A" w:rsidRPr="00B34CF8" w:rsidRDefault="00120B2A" w:rsidP="00582A28">
            <w:pPr>
              <w:spacing w:before="0" w:after="0" w:line="240" w:lineRule="auto"/>
              <w:ind w:firstLine="0"/>
              <w:jc w:val="center"/>
            </w:pPr>
          </w:p>
        </w:tc>
        <w:tc>
          <w:tcPr>
            <w:tcW w:w="2221" w:type="dxa"/>
            <w:vMerge/>
            <w:vAlign w:val="center"/>
          </w:tcPr>
          <w:p w:rsidR="00120B2A" w:rsidRPr="00B34CF8" w:rsidRDefault="00120B2A" w:rsidP="00582A28">
            <w:pPr>
              <w:spacing w:before="0" w:after="0" w:line="240" w:lineRule="auto"/>
              <w:ind w:firstLine="0"/>
              <w:jc w:val="center"/>
            </w:pPr>
          </w:p>
        </w:tc>
      </w:tr>
      <w:tr w:rsidR="00120B2A" w:rsidRPr="00B34CF8" w:rsidTr="00E221BD">
        <w:trPr>
          <w:trHeight w:val="430"/>
        </w:trPr>
        <w:tc>
          <w:tcPr>
            <w:tcW w:w="2320" w:type="dxa"/>
            <w:vMerge/>
          </w:tcPr>
          <w:p w:rsidR="00120B2A" w:rsidRPr="00B34CF8" w:rsidRDefault="00120B2A" w:rsidP="00582A28">
            <w:pPr>
              <w:spacing w:before="0" w:after="0" w:line="240" w:lineRule="auto"/>
              <w:ind w:firstLine="0"/>
              <w:jc w:val="center"/>
            </w:pPr>
          </w:p>
        </w:tc>
        <w:tc>
          <w:tcPr>
            <w:tcW w:w="1472" w:type="dxa"/>
            <w:shd w:val="clear" w:color="auto" w:fill="FFFFFF" w:themeFill="background1"/>
            <w:vAlign w:val="center"/>
          </w:tcPr>
          <w:p w:rsidR="00120B2A" w:rsidRPr="00B34CF8" w:rsidRDefault="00120B2A" w:rsidP="00582A28">
            <w:pPr>
              <w:spacing w:before="0" w:after="0" w:line="240" w:lineRule="auto"/>
              <w:jc w:val="center"/>
            </w:pPr>
            <w:r w:rsidRPr="00B34CF8">
              <w:t>2,02</w:t>
            </w:r>
          </w:p>
        </w:tc>
        <w:tc>
          <w:tcPr>
            <w:tcW w:w="1404" w:type="dxa"/>
            <w:shd w:val="clear" w:color="auto" w:fill="FFFFFF" w:themeFill="background1"/>
            <w:vAlign w:val="center"/>
          </w:tcPr>
          <w:p w:rsidR="00120B2A" w:rsidRPr="00B34CF8" w:rsidRDefault="00120B2A" w:rsidP="00120B2A">
            <w:pPr>
              <w:spacing w:before="0" w:after="0" w:line="240" w:lineRule="auto"/>
              <w:ind w:firstLine="0"/>
              <w:jc w:val="center"/>
            </w:pPr>
            <w:r w:rsidRPr="00B34CF8">
              <w:t>0,77</w:t>
            </w:r>
          </w:p>
        </w:tc>
        <w:tc>
          <w:tcPr>
            <w:tcW w:w="2231" w:type="dxa"/>
            <w:vMerge/>
          </w:tcPr>
          <w:p w:rsidR="00120B2A" w:rsidRPr="00B34CF8" w:rsidRDefault="00120B2A" w:rsidP="00582A28">
            <w:pPr>
              <w:spacing w:before="0" w:after="0" w:line="240" w:lineRule="auto"/>
              <w:ind w:firstLine="0"/>
              <w:jc w:val="center"/>
            </w:pPr>
          </w:p>
        </w:tc>
        <w:tc>
          <w:tcPr>
            <w:tcW w:w="2221" w:type="dxa"/>
            <w:vMerge/>
          </w:tcPr>
          <w:p w:rsidR="00120B2A" w:rsidRPr="00B34CF8" w:rsidRDefault="00120B2A" w:rsidP="00582A28">
            <w:pPr>
              <w:spacing w:before="0" w:after="0" w:line="240" w:lineRule="auto"/>
              <w:ind w:firstLine="0"/>
              <w:jc w:val="center"/>
            </w:pPr>
          </w:p>
        </w:tc>
      </w:tr>
    </w:tbl>
    <w:p w:rsidR="00903B80" w:rsidRPr="00B34CF8" w:rsidRDefault="00B84A8D" w:rsidP="00903B80">
      <w:pPr>
        <w:pStyle w:val="a1"/>
      </w:pPr>
      <w:proofErr w:type="gramStart"/>
      <w:r>
        <w:t xml:space="preserve">Исходя из данных </w:t>
      </w:r>
      <w:r w:rsidR="00E221BD" w:rsidRPr="00E221BD">
        <w:t>т</w:t>
      </w:r>
      <w:r w:rsidRPr="00E221BD">
        <w:t xml:space="preserve">аблицы </w:t>
      </w:r>
      <w:r w:rsidR="00903B80" w:rsidRPr="00E221BD">
        <w:t>1.</w:t>
      </w:r>
      <w:r w:rsidR="00E221BD" w:rsidRPr="00E221BD">
        <w:t>5</w:t>
      </w:r>
      <w:r w:rsidR="00903B80" w:rsidRPr="00E221BD">
        <w:t>.</w:t>
      </w:r>
      <w:r w:rsidR="00E221BD" w:rsidRPr="00E221BD">
        <w:t>3</w:t>
      </w:r>
      <w:r>
        <w:t xml:space="preserve"> </w:t>
      </w:r>
      <w:r w:rsidR="00903B80" w:rsidRPr="00B34CF8">
        <w:t>можно сделать</w:t>
      </w:r>
      <w:proofErr w:type="gramEnd"/>
      <w:r w:rsidR="00903B80" w:rsidRPr="00B34CF8">
        <w:t xml:space="preserve"> вывод, что среднегодовая нагрузка котельной </w:t>
      </w:r>
      <w:r w:rsidR="001C5839" w:rsidRPr="00B34CF8">
        <w:t>д.</w:t>
      </w:r>
      <w:r w:rsidR="00E221BD">
        <w:t xml:space="preserve"> </w:t>
      </w:r>
      <w:r w:rsidR="001C5839" w:rsidRPr="00B34CF8">
        <w:t>Домашово</w:t>
      </w:r>
      <w:r w:rsidR="00903B80" w:rsidRPr="00B34CF8">
        <w:t xml:space="preserve"> составляет 19% от располагаемой мощности котельной, резерв тепловой мощности составляет 81% от располагаемой мощности.</w:t>
      </w:r>
    </w:p>
    <w:p w:rsidR="00C9121A" w:rsidRPr="00B34CF8" w:rsidRDefault="00C9121A" w:rsidP="00E221BD">
      <w:pPr>
        <w:pStyle w:val="2"/>
        <w:ind w:left="851"/>
        <w:jc w:val="left"/>
      </w:pPr>
      <w:bookmarkStart w:id="31" w:name="_Toc352840548"/>
      <w:r w:rsidRPr="00B34CF8">
        <w:t>Надежность теплоснабжения</w:t>
      </w:r>
      <w:bookmarkEnd w:id="31"/>
    </w:p>
    <w:p w:rsidR="00681ED9" w:rsidRPr="00B34CF8" w:rsidRDefault="00681ED9" w:rsidP="00681ED9">
      <w:pPr>
        <w:pStyle w:val="a1"/>
      </w:pPr>
      <w:r w:rsidRPr="00B34CF8">
        <w:t xml:space="preserve">Теплоснабжение потребителей тепловой энергии осуществляется от единственного источника, схема тепловых сетей </w:t>
      </w:r>
      <w:proofErr w:type="spellStart"/>
      <w:r w:rsidR="001C5839" w:rsidRPr="00B34CF8">
        <w:t>радильно</w:t>
      </w:r>
      <w:proofErr w:type="spellEnd"/>
      <w:r w:rsidR="001C5839" w:rsidRPr="00B34CF8">
        <w:t>-тупиковая</w:t>
      </w:r>
      <w:r w:rsidRPr="00B34CF8">
        <w:t>, резервирование, а также кольцевание сетей полностью отсутствует. Автономные источники теплоснабжения потребителей 1 категории надежности не предусмотрены.</w:t>
      </w:r>
    </w:p>
    <w:p w:rsidR="00C9121A" w:rsidRPr="00B34CF8" w:rsidRDefault="00C9121A" w:rsidP="009613B8">
      <w:pPr>
        <w:pStyle w:val="2"/>
        <w:ind w:left="142" w:firstLine="0"/>
        <w:jc w:val="left"/>
      </w:pPr>
      <w:bookmarkStart w:id="32" w:name="_Toc352840549"/>
      <w:r w:rsidRPr="00B34CF8">
        <w:lastRenderedPageBreak/>
        <w:t xml:space="preserve">Технико-экономические показатели теплоснабжающих и </w:t>
      </w:r>
      <w:proofErr w:type="spellStart"/>
      <w:r w:rsidRPr="00B34CF8">
        <w:t>теплосетевых</w:t>
      </w:r>
      <w:proofErr w:type="spellEnd"/>
      <w:r w:rsidRPr="00B34CF8">
        <w:t xml:space="preserve"> организаций</w:t>
      </w:r>
      <w:bookmarkEnd w:id="32"/>
    </w:p>
    <w:p w:rsidR="00626525" w:rsidRDefault="008C1F9E" w:rsidP="00D367FF">
      <w:pPr>
        <w:pStyle w:val="a1"/>
      </w:pPr>
      <w:r w:rsidRPr="00B34CF8">
        <w:t>Калькуляция среднегодовой себестоимости полезно отпущенной тепловой энергии и передачи тепловой энергии по предприятию ООО «Энергобаланс» по Кингисеп</w:t>
      </w:r>
      <w:r w:rsidR="00AC4FC3" w:rsidRPr="00B34CF8">
        <w:t>п</w:t>
      </w:r>
      <w:r w:rsidRPr="00B34CF8">
        <w:t xml:space="preserve">скому району Ленинградской области на нужды потребителей </w:t>
      </w:r>
      <w:r w:rsidR="00B84A8D">
        <w:t>МО «</w:t>
      </w:r>
      <w:r w:rsidRPr="00B34CF8">
        <w:t>Фа</w:t>
      </w:r>
      <w:r w:rsidR="00B84A8D">
        <w:t>лилеевское сельское поселение»</w:t>
      </w:r>
      <w:r w:rsidRPr="00B34CF8">
        <w:t xml:space="preserve">, </w:t>
      </w:r>
      <w:r w:rsidR="00B84A8D">
        <w:t>МО «</w:t>
      </w:r>
      <w:proofErr w:type="spellStart"/>
      <w:r w:rsidR="00B84A8D">
        <w:t>Вистинское</w:t>
      </w:r>
      <w:proofErr w:type="spellEnd"/>
      <w:r w:rsidR="00B84A8D">
        <w:t xml:space="preserve"> сельское поселение»</w:t>
      </w:r>
      <w:r w:rsidRPr="00B34CF8">
        <w:t xml:space="preserve"> и </w:t>
      </w:r>
      <w:r w:rsidR="00B84A8D">
        <w:t>МО «</w:t>
      </w:r>
      <w:proofErr w:type="spellStart"/>
      <w:r w:rsidR="00B84A8D">
        <w:t>Котельское</w:t>
      </w:r>
      <w:proofErr w:type="spellEnd"/>
      <w:r w:rsidRPr="00B34CF8">
        <w:t xml:space="preserve"> </w:t>
      </w:r>
      <w:r w:rsidR="00B84A8D">
        <w:t>сельское поселение»</w:t>
      </w:r>
      <w:r w:rsidRPr="00B34CF8">
        <w:t xml:space="preserve"> (Узел теплоснабже</w:t>
      </w:r>
      <w:r w:rsidR="00B84A8D">
        <w:t>ния №2) за 2012 представлена в Таблице 1.7.1</w:t>
      </w:r>
      <w:r w:rsidRPr="00B34CF8">
        <w:t>:</w:t>
      </w:r>
    </w:p>
    <w:p w:rsidR="008C1F9E" w:rsidRPr="00B34CF8" w:rsidRDefault="001771C4" w:rsidP="00E221BD">
      <w:pPr>
        <w:pStyle w:val="af7"/>
        <w:ind w:firstLine="0"/>
        <w:jc w:val="right"/>
      </w:pPr>
      <w:r w:rsidRPr="00B34CF8">
        <w:t xml:space="preserve">Таблица </w:t>
      </w:r>
      <w:r>
        <w:t xml:space="preserve">1.7.1 </w:t>
      </w:r>
      <w:r w:rsidR="00E221BD">
        <w:t>С</w:t>
      </w:r>
      <w:r w:rsidR="008C1F9E" w:rsidRPr="00B34CF8">
        <w:t>реднегодов</w:t>
      </w:r>
      <w:r w:rsidR="00E221BD">
        <w:t>ая</w:t>
      </w:r>
      <w:r w:rsidR="008C1F9E" w:rsidRPr="00B34CF8">
        <w:t xml:space="preserve"> себестоимост</w:t>
      </w:r>
      <w:r w:rsidR="00E221BD">
        <w:t>ь отпу</w:t>
      </w:r>
      <w:r w:rsidR="009613B8">
        <w:t>щенной</w:t>
      </w:r>
      <w:r w:rsidR="008C1F9E" w:rsidRPr="00B34CF8">
        <w:t xml:space="preserve"> те</w:t>
      </w:r>
      <w:r w:rsidR="00E221BD">
        <w:t xml:space="preserve">пловой энергии </w:t>
      </w:r>
      <w:r w:rsidR="008C1F9E" w:rsidRPr="00B34CF8">
        <w:t>в 2012 г.</w:t>
      </w:r>
      <w:r w:rsidR="00E221BD">
        <w:t xml:space="preserve"> </w:t>
      </w:r>
    </w:p>
    <w:tbl>
      <w:tblPr>
        <w:tblW w:w="9266" w:type="dxa"/>
        <w:tblInd w:w="103" w:type="dxa"/>
        <w:tblLook w:val="0000" w:firstRow="0" w:lastRow="0" w:firstColumn="0" w:lastColumn="0" w:noHBand="0" w:noVBand="0"/>
      </w:tblPr>
      <w:tblGrid>
        <w:gridCol w:w="888"/>
        <w:gridCol w:w="4926"/>
        <w:gridCol w:w="1688"/>
        <w:gridCol w:w="1764"/>
      </w:tblGrid>
      <w:tr w:rsidR="008C1F9E" w:rsidRPr="00B34CF8" w:rsidTr="00E221BD">
        <w:trPr>
          <w:trHeight w:val="20"/>
          <w:tblHead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b/>
                <w:bCs/>
                <w:sz w:val="20"/>
                <w:szCs w:val="20"/>
              </w:rPr>
              <w:t xml:space="preserve">№ </w:t>
            </w:r>
            <w:proofErr w:type="spellStart"/>
            <w:r w:rsidRPr="00B34CF8">
              <w:rPr>
                <w:rFonts w:ascii="Arial" w:hAnsi="Arial" w:cs="Arial"/>
                <w:b/>
                <w:bCs/>
                <w:sz w:val="20"/>
                <w:szCs w:val="20"/>
              </w:rPr>
              <w:t>п.п</w:t>
            </w:r>
            <w:proofErr w:type="spellEnd"/>
            <w:r w:rsidRPr="00B34CF8">
              <w:rPr>
                <w:rFonts w:ascii="Arial" w:hAnsi="Arial" w:cs="Arial"/>
                <w:b/>
                <w:bCs/>
                <w:sz w:val="20"/>
                <w:szCs w:val="20"/>
              </w:rPr>
              <w:t>.</w:t>
            </w:r>
          </w:p>
        </w:tc>
        <w:tc>
          <w:tcPr>
            <w:tcW w:w="492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8C1F9E" w:rsidRPr="00B34CF8" w:rsidRDefault="008C1F9E" w:rsidP="00AC4FC3">
            <w:pPr>
              <w:spacing w:before="0" w:after="0" w:line="240" w:lineRule="auto"/>
              <w:ind w:firstLine="0"/>
              <w:jc w:val="center"/>
              <w:rPr>
                <w:rFonts w:ascii="Arial" w:hAnsi="Arial" w:cs="Arial"/>
                <w:b/>
                <w:bCs/>
                <w:sz w:val="20"/>
                <w:szCs w:val="20"/>
              </w:rPr>
            </w:pPr>
            <w:r w:rsidRPr="00B34CF8">
              <w:rPr>
                <w:rFonts w:ascii="Arial" w:hAnsi="Arial" w:cs="Arial"/>
                <w:b/>
                <w:bCs/>
                <w:sz w:val="20"/>
                <w:szCs w:val="20"/>
              </w:rPr>
              <w:t>Показатели</w:t>
            </w:r>
          </w:p>
        </w:tc>
        <w:tc>
          <w:tcPr>
            <w:tcW w:w="168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8C1F9E" w:rsidRPr="00B34CF8" w:rsidRDefault="001C5839" w:rsidP="00AC4FC3">
            <w:pPr>
              <w:spacing w:before="0" w:after="0" w:line="240" w:lineRule="auto"/>
              <w:ind w:firstLine="0"/>
              <w:jc w:val="center"/>
              <w:rPr>
                <w:rFonts w:ascii="Arial" w:hAnsi="Arial" w:cs="Arial"/>
                <w:sz w:val="20"/>
                <w:szCs w:val="20"/>
              </w:rPr>
            </w:pPr>
            <w:r w:rsidRPr="00B34CF8">
              <w:rPr>
                <w:rFonts w:ascii="Arial" w:hAnsi="Arial" w:cs="Arial"/>
                <w:b/>
                <w:bCs/>
                <w:sz w:val="20"/>
                <w:szCs w:val="20"/>
              </w:rPr>
              <w:t>Ед. изм</w:t>
            </w:r>
            <w:r w:rsidR="008C1F9E" w:rsidRPr="00B34CF8">
              <w:rPr>
                <w:rFonts w:ascii="Arial" w:hAnsi="Arial" w:cs="Arial"/>
                <w:b/>
                <w:bCs/>
                <w:sz w:val="20"/>
                <w:szCs w:val="20"/>
              </w:rPr>
              <w:t>.</w:t>
            </w:r>
          </w:p>
        </w:tc>
        <w:tc>
          <w:tcPr>
            <w:tcW w:w="176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8C1F9E" w:rsidRPr="00B34CF8" w:rsidRDefault="008C1F9E" w:rsidP="00AC4FC3">
            <w:pPr>
              <w:spacing w:before="0" w:after="0" w:line="240" w:lineRule="auto"/>
              <w:ind w:left="-69" w:right="-25" w:firstLine="0"/>
              <w:jc w:val="center"/>
              <w:rPr>
                <w:rFonts w:ascii="Arial" w:hAnsi="Arial" w:cs="Arial"/>
                <w:sz w:val="20"/>
                <w:szCs w:val="20"/>
              </w:rPr>
            </w:pPr>
            <w:r w:rsidRPr="00B34CF8">
              <w:rPr>
                <w:rFonts w:ascii="Arial" w:hAnsi="Arial" w:cs="Arial"/>
                <w:b/>
                <w:bCs/>
                <w:sz w:val="20"/>
                <w:szCs w:val="20"/>
              </w:rPr>
              <w:t>Узел т/снабжения 2</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b/>
                <w:bCs/>
                <w:sz w:val="20"/>
                <w:szCs w:val="20"/>
              </w:rPr>
            </w:pPr>
            <w:r w:rsidRPr="00B34CF8">
              <w:rPr>
                <w:rFonts w:ascii="Arial" w:hAnsi="Arial" w:cs="Arial"/>
                <w:b/>
                <w:bCs/>
                <w:sz w:val="20"/>
                <w:szCs w:val="20"/>
              </w:rPr>
              <w:t>1</w:t>
            </w:r>
          </w:p>
        </w:tc>
        <w:tc>
          <w:tcPr>
            <w:tcW w:w="4926" w:type="dxa"/>
            <w:tcBorders>
              <w:top w:val="nil"/>
              <w:left w:val="nil"/>
              <w:bottom w:val="single" w:sz="4" w:space="0" w:color="auto"/>
              <w:right w:val="single" w:sz="4" w:space="0" w:color="auto"/>
            </w:tcBorders>
            <w:shd w:val="clear" w:color="auto" w:fill="D9D9D9" w:themeFill="background1" w:themeFillShade="D9"/>
            <w:vAlign w:val="center"/>
          </w:tcPr>
          <w:p w:rsidR="008C1F9E" w:rsidRPr="00B34CF8" w:rsidRDefault="008C1F9E" w:rsidP="00AC4FC3">
            <w:pPr>
              <w:spacing w:before="0" w:after="0" w:line="240" w:lineRule="auto"/>
              <w:ind w:firstLine="0"/>
              <w:jc w:val="left"/>
              <w:rPr>
                <w:rFonts w:ascii="Arial" w:hAnsi="Arial" w:cs="Arial"/>
                <w:b/>
                <w:bCs/>
                <w:sz w:val="20"/>
                <w:szCs w:val="20"/>
              </w:rPr>
            </w:pPr>
            <w:r w:rsidRPr="00B34CF8">
              <w:rPr>
                <w:rFonts w:ascii="Arial" w:hAnsi="Arial" w:cs="Arial"/>
                <w:b/>
                <w:bCs/>
                <w:sz w:val="20"/>
                <w:szCs w:val="20"/>
              </w:rPr>
              <w:t>Расходы на производство тепловой энергии:</w:t>
            </w:r>
          </w:p>
        </w:tc>
        <w:tc>
          <w:tcPr>
            <w:tcW w:w="1688" w:type="dxa"/>
            <w:tcBorders>
              <w:top w:val="nil"/>
              <w:left w:val="nil"/>
              <w:bottom w:val="single" w:sz="4" w:space="0" w:color="auto"/>
              <w:right w:val="single" w:sz="4" w:space="0" w:color="auto"/>
            </w:tcBorders>
            <w:shd w:val="clear" w:color="auto" w:fill="D9D9D9" w:themeFill="background1" w:themeFillShade="D9"/>
            <w:noWrap/>
            <w:vAlign w:val="center"/>
          </w:tcPr>
          <w:p w:rsidR="008C1F9E" w:rsidRPr="00B34CF8" w:rsidRDefault="008C1F9E" w:rsidP="00AC4FC3">
            <w:pPr>
              <w:spacing w:before="0" w:after="0" w:line="240" w:lineRule="auto"/>
              <w:ind w:firstLine="0"/>
              <w:jc w:val="center"/>
              <w:rPr>
                <w:rFonts w:ascii="Arial" w:hAnsi="Arial" w:cs="Arial"/>
                <w:b/>
                <w:bCs/>
                <w:sz w:val="20"/>
                <w:szCs w:val="20"/>
              </w:rPr>
            </w:pPr>
          </w:p>
        </w:tc>
        <w:tc>
          <w:tcPr>
            <w:tcW w:w="1764" w:type="dxa"/>
            <w:tcBorders>
              <w:top w:val="nil"/>
              <w:left w:val="nil"/>
              <w:bottom w:val="single" w:sz="4" w:space="0" w:color="auto"/>
              <w:right w:val="single" w:sz="4" w:space="0" w:color="auto"/>
            </w:tcBorders>
            <w:shd w:val="clear" w:color="auto" w:fill="D9D9D9" w:themeFill="background1" w:themeFillShade="D9"/>
            <w:vAlign w:val="center"/>
          </w:tcPr>
          <w:p w:rsidR="008C1F9E" w:rsidRPr="00B34CF8" w:rsidRDefault="008C1F9E" w:rsidP="00AC4FC3">
            <w:pPr>
              <w:spacing w:before="0" w:after="0" w:line="240" w:lineRule="auto"/>
              <w:ind w:firstLine="0"/>
              <w:jc w:val="center"/>
              <w:rPr>
                <w:rFonts w:ascii="Arial" w:hAnsi="Arial" w:cs="Arial"/>
                <w:sz w:val="20"/>
                <w:szCs w:val="20"/>
              </w:rPr>
            </w:pP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 xml:space="preserve">Материалы </w:t>
            </w:r>
          </w:p>
        </w:tc>
        <w:tc>
          <w:tcPr>
            <w:tcW w:w="1688" w:type="dxa"/>
            <w:tcBorders>
              <w:top w:val="nil"/>
              <w:left w:val="nil"/>
              <w:bottom w:val="single" w:sz="4" w:space="0" w:color="auto"/>
              <w:right w:val="single" w:sz="4" w:space="0" w:color="auto"/>
            </w:tcBorders>
            <w:shd w:val="clear" w:color="auto" w:fill="FFFFFF"/>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shd w:val="clear" w:color="auto" w:fill="FFFFFF"/>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24,3</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Топливо, в т.ч.:</w:t>
            </w:r>
          </w:p>
        </w:tc>
        <w:tc>
          <w:tcPr>
            <w:tcW w:w="1688" w:type="dxa"/>
            <w:tcBorders>
              <w:top w:val="nil"/>
              <w:left w:val="nil"/>
              <w:bottom w:val="single" w:sz="4" w:space="0" w:color="auto"/>
              <w:right w:val="single" w:sz="4" w:space="0" w:color="auto"/>
            </w:tcBorders>
            <w:shd w:val="clear" w:color="auto" w:fill="FFFFFF"/>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shd w:val="clear" w:color="auto" w:fill="FFFFFF"/>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19 830,5</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right"/>
              <w:rPr>
                <w:rFonts w:ascii="Arial" w:hAnsi="Arial" w:cs="Arial"/>
                <w:sz w:val="20"/>
                <w:szCs w:val="20"/>
              </w:rPr>
            </w:pPr>
            <w:r w:rsidRPr="00B34CF8">
              <w:rPr>
                <w:rFonts w:ascii="Arial" w:hAnsi="Arial" w:cs="Arial"/>
                <w:sz w:val="20"/>
                <w:szCs w:val="20"/>
              </w:rPr>
              <w:t>природный газ</w:t>
            </w:r>
          </w:p>
        </w:tc>
        <w:tc>
          <w:tcPr>
            <w:tcW w:w="1688" w:type="dxa"/>
            <w:tcBorders>
              <w:top w:val="nil"/>
              <w:left w:val="nil"/>
              <w:bottom w:val="single" w:sz="4" w:space="0" w:color="auto"/>
              <w:right w:val="single" w:sz="4" w:space="0" w:color="auto"/>
            </w:tcBorders>
            <w:shd w:val="clear" w:color="auto" w:fill="FFFFFF"/>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shd w:val="clear" w:color="auto" w:fill="FFFFFF"/>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10 385,2</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right"/>
              <w:rPr>
                <w:rFonts w:ascii="Arial" w:hAnsi="Arial" w:cs="Arial"/>
                <w:sz w:val="20"/>
                <w:szCs w:val="20"/>
              </w:rPr>
            </w:pPr>
            <w:r w:rsidRPr="00B34CF8">
              <w:rPr>
                <w:rFonts w:ascii="Arial" w:hAnsi="Arial" w:cs="Arial"/>
                <w:sz w:val="20"/>
                <w:szCs w:val="20"/>
              </w:rPr>
              <w:t>мазут</w:t>
            </w:r>
          </w:p>
        </w:tc>
        <w:tc>
          <w:tcPr>
            <w:tcW w:w="1688" w:type="dxa"/>
            <w:tcBorders>
              <w:top w:val="nil"/>
              <w:left w:val="nil"/>
              <w:bottom w:val="single" w:sz="4" w:space="0" w:color="auto"/>
              <w:right w:val="single" w:sz="4" w:space="0" w:color="auto"/>
            </w:tcBorders>
            <w:shd w:val="clear" w:color="auto" w:fill="FFFFFF"/>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shd w:val="clear" w:color="auto" w:fill="FFFFFF"/>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3 782,8</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right"/>
              <w:rPr>
                <w:rFonts w:ascii="Arial" w:hAnsi="Arial" w:cs="Arial"/>
                <w:sz w:val="20"/>
                <w:szCs w:val="20"/>
              </w:rPr>
            </w:pPr>
            <w:r w:rsidRPr="00B34CF8">
              <w:rPr>
                <w:rFonts w:ascii="Arial" w:hAnsi="Arial" w:cs="Arial"/>
                <w:sz w:val="20"/>
                <w:szCs w:val="20"/>
              </w:rPr>
              <w:t>уголь</w:t>
            </w:r>
          </w:p>
        </w:tc>
        <w:tc>
          <w:tcPr>
            <w:tcW w:w="1688" w:type="dxa"/>
            <w:tcBorders>
              <w:top w:val="nil"/>
              <w:left w:val="nil"/>
              <w:bottom w:val="single" w:sz="4" w:space="0" w:color="auto"/>
              <w:right w:val="single" w:sz="4" w:space="0" w:color="auto"/>
            </w:tcBorders>
            <w:shd w:val="clear" w:color="auto" w:fill="FFFFFF"/>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shd w:val="clear" w:color="auto" w:fill="FFFFFF"/>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4 976,6</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right"/>
              <w:rPr>
                <w:rFonts w:ascii="Arial" w:hAnsi="Arial" w:cs="Arial"/>
                <w:sz w:val="20"/>
                <w:szCs w:val="20"/>
              </w:rPr>
            </w:pPr>
            <w:r w:rsidRPr="00B34CF8">
              <w:rPr>
                <w:rFonts w:ascii="Arial" w:hAnsi="Arial" w:cs="Arial"/>
                <w:sz w:val="20"/>
                <w:szCs w:val="20"/>
              </w:rPr>
              <w:t>щепа</w:t>
            </w:r>
          </w:p>
        </w:tc>
        <w:tc>
          <w:tcPr>
            <w:tcW w:w="1688" w:type="dxa"/>
            <w:tcBorders>
              <w:top w:val="nil"/>
              <w:left w:val="nil"/>
              <w:bottom w:val="single" w:sz="4" w:space="0" w:color="auto"/>
              <w:right w:val="single" w:sz="4" w:space="0" w:color="auto"/>
            </w:tcBorders>
            <w:shd w:val="clear" w:color="auto" w:fill="FFFFFF"/>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shd w:val="clear" w:color="auto" w:fill="FFFFFF"/>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685,8</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Электроэнергия</w:t>
            </w:r>
          </w:p>
        </w:tc>
        <w:tc>
          <w:tcPr>
            <w:tcW w:w="1688" w:type="dxa"/>
            <w:tcBorders>
              <w:top w:val="nil"/>
              <w:left w:val="nil"/>
              <w:bottom w:val="single" w:sz="4" w:space="0" w:color="auto"/>
              <w:right w:val="single" w:sz="4" w:space="0" w:color="auto"/>
            </w:tcBorders>
            <w:shd w:val="clear" w:color="auto" w:fill="FFFFFF"/>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shd w:val="clear" w:color="auto" w:fill="FFFFFF"/>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4 251,2</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Вода</w:t>
            </w:r>
          </w:p>
        </w:tc>
        <w:tc>
          <w:tcPr>
            <w:tcW w:w="1688" w:type="dxa"/>
            <w:tcBorders>
              <w:top w:val="nil"/>
              <w:left w:val="nil"/>
              <w:bottom w:val="single" w:sz="4" w:space="0" w:color="auto"/>
              <w:right w:val="single" w:sz="4" w:space="0" w:color="auto"/>
            </w:tcBorders>
            <w:shd w:val="clear" w:color="auto" w:fill="FFFFFF"/>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shd w:val="clear" w:color="auto" w:fill="FFFFFF"/>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2 053,4</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Амортизация оборудования</w:t>
            </w:r>
          </w:p>
        </w:tc>
        <w:tc>
          <w:tcPr>
            <w:tcW w:w="1688" w:type="dxa"/>
            <w:tcBorders>
              <w:top w:val="nil"/>
              <w:left w:val="nil"/>
              <w:bottom w:val="single" w:sz="4" w:space="0" w:color="auto"/>
              <w:right w:val="single" w:sz="4" w:space="0" w:color="auto"/>
            </w:tcBorders>
            <w:shd w:val="clear" w:color="auto" w:fill="FFFFFF"/>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shd w:val="clear" w:color="auto" w:fill="FFFFFF"/>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0,0</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Аренда оборудования</w:t>
            </w:r>
          </w:p>
        </w:tc>
        <w:tc>
          <w:tcPr>
            <w:tcW w:w="1688" w:type="dxa"/>
            <w:tcBorders>
              <w:top w:val="nil"/>
              <w:left w:val="nil"/>
              <w:bottom w:val="single" w:sz="4" w:space="0" w:color="auto"/>
              <w:right w:val="single" w:sz="4" w:space="0" w:color="auto"/>
            </w:tcBorders>
            <w:shd w:val="clear" w:color="auto" w:fill="FFFFFF"/>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shd w:val="clear" w:color="auto" w:fill="FFFFFF"/>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1 608,0</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Зарплата производственных рабочих</w:t>
            </w:r>
          </w:p>
        </w:tc>
        <w:tc>
          <w:tcPr>
            <w:tcW w:w="1688" w:type="dxa"/>
            <w:tcBorders>
              <w:top w:val="nil"/>
              <w:left w:val="nil"/>
              <w:bottom w:val="single" w:sz="4" w:space="0" w:color="auto"/>
              <w:right w:val="single" w:sz="4" w:space="0" w:color="auto"/>
            </w:tcBorders>
            <w:shd w:val="clear" w:color="auto" w:fill="FFFFFF"/>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shd w:val="clear" w:color="auto" w:fill="FFFFFF"/>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11 172,0</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Страховые взносы (ЕСН)</w:t>
            </w:r>
          </w:p>
        </w:tc>
        <w:tc>
          <w:tcPr>
            <w:tcW w:w="1688" w:type="dxa"/>
            <w:tcBorders>
              <w:top w:val="nil"/>
              <w:left w:val="nil"/>
              <w:bottom w:val="single" w:sz="4" w:space="0" w:color="auto"/>
              <w:right w:val="single" w:sz="4" w:space="0" w:color="auto"/>
            </w:tcBorders>
            <w:shd w:val="clear" w:color="auto" w:fill="FFFFFF"/>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shd w:val="clear" w:color="auto" w:fill="FFFFFF"/>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3 820,8</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Прочие прямые расходы</w:t>
            </w:r>
          </w:p>
        </w:tc>
        <w:tc>
          <w:tcPr>
            <w:tcW w:w="1688" w:type="dxa"/>
            <w:tcBorders>
              <w:top w:val="nil"/>
              <w:left w:val="nil"/>
              <w:bottom w:val="single" w:sz="4" w:space="0" w:color="auto"/>
              <w:right w:val="single" w:sz="4" w:space="0" w:color="auto"/>
            </w:tcBorders>
            <w:shd w:val="clear" w:color="auto" w:fill="FFFFFF"/>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shd w:val="clear" w:color="auto" w:fill="FFFFFF"/>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6 183,9</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Ремонтные работы</w:t>
            </w:r>
          </w:p>
        </w:tc>
        <w:tc>
          <w:tcPr>
            <w:tcW w:w="1688" w:type="dxa"/>
            <w:tcBorders>
              <w:top w:val="nil"/>
              <w:left w:val="nil"/>
              <w:bottom w:val="single" w:sz="4" w:space="0" w:color="auto"/>
              <w:right w:val="single" w:sz="4" w:space="0" w:color="auto"/>
            </w:tcBorders>
            <w:shd w:val="clear" w:color="auto" w:fill="FFFFFF"/>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shd w:val="clear" w:color="auto" w:fill="FFFFFF"/>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3 752,5</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Цеховые расходы</w:t>
            </w:r>
          </w:p>
        </w:tc>
        <w:tc>
          <w:tcPr>
            <w:tcW w:w="1688" w:type="dxa"/>
            <w:tcBorders>
              <w:top w:val="nil"/>
              <w:left w:val="nil"/>
              <w:bottom w:val="single" w:sz="4" w:space="0" w:color="auto"/>
              <w:right w:val="single" w:sz="4" w:space="0" w:color="auto"/>
            </w:tcBorders>
            <w:shd w:val="clear" w:color="auto" w:fill="FFFFFF"/>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shd w:val="clear" w:color="auto" w:fill="FFFFFF"/>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3 207,5</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Общехозяйственные расходы</w:t>
            </w:r>
          </w:p>
        </w:tc>
        <w:tc>
          <w:tcPr>
            <w:tcW w:w="1688" w:type="dxa"/>
            <w:tcBorders>
              <w:top w:val="nil"/>
              <w:left w:val="nil"/>
              <w:bottom w:val="single" w:sz="4" w:space="0" w:color="auto"/>
              <w:right w:val="single" w:sz="4" w:space="0" w:color="auto"/>
            </w:tcBorders>
            <w:shd w:val="clear" w:color="auto" w:fill="FFFFFF"/>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shd w:val="clear" w:color="auto" w:fill="FFFFFF"/>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6 160,2</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b/>
                <w:bCs/>
                <w:sz w:val="20"/>
                <w:szCs w:val="20"/>
              </w:rPr>
            </w:pP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b/>
                <w:bCs/>
                <w:sz w:val="20"/>
                <w:szCs w:val="20"/>
              </w:rPr>
            </w:pPr>
            <w:r w:rsidRPr="00B34CF8">
              <w:rPr>
                <w:rFonts w:ascii="Arial" w:hAnsi="Arial" w:cs="Arial"/>
                <w:b/>
                <w:bCs/>
                <w:sz w:val="20"/>
                <w:szCs w:val="20"/>
              </w:rPr>
              <w:t xml:space="preserve">ИТОГО </w:t>
            </w:r>
          </w:p>
        </w:tc>
        <w:tc>
          <w:tcPr>
            <w:tcW w:w="1688" w:type="dxa"/>
            <w:tcBorders>
              <w:top w:val="nil"/>
              <w:left w:val="nil"/>
              <w:bottom w:val="single" w:sz="4" w:space="0" w:color="auto"/>
              <w:right w:val="single" w:sz="4" w:space="0" w:color="auto"/>
            </w:tcBorders>
            <w:shd w:val="clear" w:color="auto" w:fill="FFFFFF"/>
            <w:noWrap/>
            <w:vAlign w:val="center"/>
          </w:tcPr>
          <w:p w:rsidR="008C1F9E" w:rsidRPr="00B34CF8" w:rsidRDefault="008C1F9E" w:rsidP="00AC4FC3">
            <w:pPr>
              <w:spacing w:before="0" w:after="0" w:line="240" w:lineRule="auto"/>
              <w:ind w:firstLine="0"/>
              <w:jc w:val="center"/>
              <w:rPr>
                <w:rFonts w:ascii="Arial" w:hAnsi="Arial" w:cs="Arial"/>
                <w:b/>
                <w:bCs/>
                <w:sz w:val="20"/>
                <w:szCs w:val="20"/>
              </w:rPr>
            </w:pPr>
            <w:r w:rsidRPr="00B34CF8">
              <w:rPr>
                <w:rFonts w:ascii="Arial" w:hAnsi="Arial" w:cs="Arial"/>
                <w:b/>
                <w:bCs/>
                <w:sz w:val="20"/>
                <w:szCs w:val="20"/>
              </w:rPr>
              <w:t>тыс</w:t>
            </w:r>
            <w:proofErr w:type="gramStart"/>
            <w:r w:rsidRPr="00B34CF8">
              <w:rPr>
                <w:rFonts w:ascii="Arial" w:hAnsi="Arial" w:cs="Arial"/>
                <w:b/>
                <w:bCs/>
                <w:sz w:val="20"/>
                <w:szCs w:val="20"/>
              </w:rPr>
              <w:t>.р</w:t>
            </w:r>
            <w:proofErr w:type="gramEnd"/>
            <w:r w:rsidRPr="00B34CF8">
              <w:rPr>
                <w:rFonts w:ascii="Arial" w:hAnsi="Arial" w:cs="Arial"/>
                <w:b/>
                <w:bCs/>
                <w:sz w:val="20"/>
                <w:szCs w:val="20"/>
              </w:rPr>
              <w:t>уб.</w:t>
            </w:r>
          </w:p>
        </w:tc>
        <w:tc>
          <w:tcPr>
            <w:tcW w:w="1764" w:type="dxa"/>
            <w:tcBorders>
              <w:top w:val="nil"/>
              <w:left w:val="nil"/>
              <w:bottom w:val="single" w:sz="4" w:space="0" w:color="auto"/>
              <w:right w:val="single" w:sz="4" w:space="0" w:color="auto"/>
            </w:tcBorders>
            <w:shd w:val="clear" w:color="auto" w:fill="FFFFFF"/>
            <w:vAlign w:val="center"/>
          </w:tcPr>
          <w:p w:rsidR="008C1F9E" w:rsidRPr="00B34CF8" w:rsidRDefault="008C1F9E" w:rsidP="00AC4FC3">
            <w:pPr>
              <w:spacing w:before="0" w:after="0" w:line="240" w:lineRule="auto"/>
              <w:ind w:firstLine="0"/>
              <w:jc w:val="center"/>
              <w:rPr>
                <w:rFonts w:ascii="Arial" w:hAnsi="Arial" w:cs="Arial"/>
                <w:b/>
                <w:bCs/>
                <w:sz w:val="20"/>
                <w:szCs w:val="20"/>
              </w:rPr>
            </w:pPr>
            <w:r w:rsidRPr="00B34CF8">
              <w:rPr>
                <w:rFonts w:ascii="Arial" w:hAnsi="Arial" w:cs="Arial"/>
                <w:b/>
                <w:bCs/>
                <w:sz w:val="20"/>
                <w:szCs w:val="20"/>
              </w:rPr>
              <w:t>62 064,2</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i/>
                <w:iCs/>
                <w:sz w:val="20"/>
                <w:szCs w:val="20"/>
              </w:rPr>
            </w:pP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right"/>
              <w:rPr>
                <w:rFonts w:ascii="Arial" w:hAnsi="Arial" w:cs="Arial"/>
                <w:i/>
                <w:iCs/>
                <w:sz w:val="20"/>
                <w:szCs w:val="20"/>
              </w:rPr>
            </w:pPr>
            <w:r w:rsidRPr="00B34CF8">
              <w:rPr>
                <w:rFonts w:ascii="Arial" w:hAnsi="Arial" w:cs="Arial"/>
                <w:i/>
                <w:iCs/>
                <w:sz w:val="20"/>
                <w:szCs w:val="20"/>
              </w:rPr>
              <w:t xml:space="preserve">Удельная себестоимость  </w:t>
            </w:r>
            <w:proofErr w:type="spellStart"/>
            <w:r w:rsidRPr="00B34CF8">
              <w:rPr>
                <w:rFonts w:ascii="Arial" w:hAnsi="Arial" w:cs="Arial"/>
                <w:i/>
                <w:iCs/>
                <w:sz w:val="20"/>
                <w:szCs w:val="20"/>
              </w:rPr>
              <w:t>теплоэнергии</w:t>
            </w:r>
            <w:proofErr w:type="spellEnd"/>
          </w:p>
        </w:tc>
        <w:tc>
          <w:tcPr>
            <w:tcW w:w="1688" w:type="dxa"/>
            <w:tcBorders>
              <w:top w:val="nil"/>
              <w:left w:val="nil"/>
              <w:bottom w:val="single" w:sz="4" w:space="0" w:color="auto"/>
              <w:right w:val="single" w:sz="4" w:space="0" w:color="auto"/>
            </w:tcBorders>
            <w:shd w:val="clear" w:color="auto" w:fill="FFFFFF"/>
            <w:noWrap/>
            <w:vAlign w:val="center"/>
          </w:tcPr>
          <w:p w:rsidR="008C1F9E" w:rsidRPr="00B34CF8" w:rsidRDefault="008C1F9E" w:rsidP="00AC4FC3">
            <w:pPr>
              <w:spacing w:before="0" w:after="0" w:line="240" w:lineRule="auto"/>
              <w:ind w:firstLine="0"/>
              <w:jc w:val="center"/>
              <w:rPr>
                <w:rFonts w:ascii="Arial" w:hAnsi="Arial" w:cs="Arial"/>
                <w:i/>
                <w:iCs/>
                <w:sz w:val="20"/>
                <w:szCs w:val="20"/>
              </w:rPr>
            </w:pPr>
            <w:r w:rsidRPr="00B34CF8">
              <w:rPr>
                <w:rFonts w:ascii="Arial" w:hAnsi="Arial" w:cs="Arial"/>
                <w:i/>
                <w:iCs/>
                <w:sz w:val="20"/>
                <w:szCs w:val="20"/>
              </w:rPr>
              <w:t>руб./Гкал</w:t>
            </w:r>
          </w:p>
        </w:tc>
        <w:tc>
          <w:tcPr>
            <w:tcW w:w="1764" w:type="dxa"/>
            <w:tcBorders>
              <w:top w:val="nil"/>
              <w:left w:val="nil"/>
              <w:bottom w:val="single" w:sz="4" w:space="0" w:color="auto"/>
              <w:right w:val="single" w:sz="4" w:space="0" w:color="auto"/>
            </w:tcBorders>
            <w:shd w:val="clear" w:color="auto" w:fill="FFFFFF"/>
            <w:vAlign w:val="center"/>
          </w:tcPr>
          <w:p w:rsidR="008C1F9E" w:rsidRPr="00B34CF8" w:rsidRDefault="008C1F9E" w:rsidP="00AC4FC3">
            <w:pPr>
              <w:spacing w:before="0" w:after="0" w:line="240" w:lineRule="auto"/>
              <w:ind w:firstLine="0"/>
              <w:jc w:val="center"/>
              <w:rPr>
                <w:rFonts w:ascii="Arial" w:hAnsi="Arial" w:cs="Arial"/>
                <w:i/>
                <w:iCs/>
                <w:sz w:val="20"/>
                <w:szCs w:val="20"/>
              </w:rPr>
            </w:pPr>
            <w:r w:rsidRPr="00B34CF8">
              <w:rPr>
                <w:rFonts w:ascii="Arial" w:hAnsi="Arial" w:cs="Arial"/>
                <w:i/>
                <w:iCs/>
                <w:sz w:val="20"/>
                <w:szCs w:val="20"/>
              </w:rPr>
              <w:t>2 373,48</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keepNext/>
              <w:spacing w:before="0" w:after="0" w:line="240" w:lineRule="auto"/>
              <w:ind w:firstLine="0"/>
              <w:jc w:val="center"/>
              <w:rPr>
                <w:rFonts w:ascii="Arial" w:hAnsi="Arial" w:cs="Arial"/>
                <w:b/>
                <w:bCs/>
                <w:sz w:val="20"/>
                <w:szCs w:val="20"/>
              </w:rPr>
            </w:pPr>
            <w:r w:rsidRPr="00B34CF8">
              <w:rPr>
                <w:rFonts w:ascii="Arial" w:hAnsi="Arial" w:cs="Arial"/>
                <w:b/>
                <w:bCs/>
                <w:sz w:val="20"/>
                <w:szCs w:val="20"/>
              </w:rPr>
              <w:t>2</w:t>
            </w:r>
          </w:p>
        </w:tc>
        <w:tc>
          <w:tcPr>
            <w:tcW w:w="4926" w:type="dxa"/>
            <w:tcBorders>
              <w:top w:val="nil"/>
              <w:left w:val="nil"/>
              <w:bottom w:val="single" w:sz="4" w:space="0" w:color="auto"/>
              <w:right w:val="single" w:sz="4" w:space="0" w:color="auto"/>
            </w:tcBorders>
            <w:shd w:val="clear" w:color="auto" w:fill="D9D9D9" w:themeFill="background1" w:themeFillShade="D9"/>
            <w:vAlign w:val="center"/>
          </w:tcPr>
          <w:p w:rsidR="008C1F9E" w:rsidRPr="00B34CF8" w:rsidRDefault="008C1F9E" w:rsidP="00AC4FC3">
            <w:pPr>
              <w:keepNext/>
              <w:spacing w:before="0" w:after="0" w:line="240" w:lineRule="auto"/>
              <w:ind w:firstLine="0"/>
              <w:jc w:val="left"/>
              <w:rPr>
                <w:rFonts w:ascii="Arial" w:hAnsi="Arial" w:cs="Arial"/>
                <w:b/>
                <w:bCs/>
                <w:sz w:val="20"/>
                <w:szCs w:val="20"/>
              </w:rPr>
            </w:pPr>
            <w:r w:rsidRPr="00B34CF8">
              <w:rPr>
                <w:rFonts w:ascii="Arial" w:hAnsi="Arial" w:cs="Arial"/>
                <w:b/>
                <w:bCs/>
                <w:sz w:val="20"/>
                <w:szCs w:val="20"/>
              </w:rPr>
              <w:t>Расходы на передачу тепловой энергии:</w:t>
            </w:r>
          </w:p>
        </w:tc>
        <w:tc>
          <w:tcPr>
            <w:tcW w:w="1688" w:type="dxa"/>
            <w:tcBorders>
              <w:top w:val="nil"/>
              <w:left w:val="nil"/>
              <w:bottom w:val="single" w:sz="4" w:space="0" w:color="auto"/>
              <w:right w:val="single" w:sz="4" w:space="0" w:color="auto"/>
            </w:tcBorders>
            <w:shd w:val="clear" w:color="auto" w:fill="D9D9D9" w:themeFill="background1" w:themeFillShade="D9"/>
            <w:noWrap/>
            <w:vAlign w:val="center"/>
          </w:tcPr>
          <w:p w:rsidR="008C1F9E" w:rsidRPr="00B34CF8" w:rsidRDefault="008C1F9E" w:rsidP="00AC4FC3">
            <w:pPr>
              <w:keepNext/>
              <w:spacing w:before="0" w:after="0" w:line="240" w:lineRule="auto"/>
              <w:ind w:firstLine="0"/>
              <w:jc w:val="center"/>
              <w:rPr>
                <w:rFonts w:ascii="Arial" w:hAnsi="Arial" w:cs="Arial"/>
                <w:sz w:val="20"/>
                <w:szCs w:val="20"/>
              </w:rPr>
            </w:pPr>
          </w:p>
        </w:tc>
        <w:tc>
          <w:tcPr>
            <w:tcW w:w="1764" w:type="dxa"/>
            <w:tcBorders>
              <w:top w:val="nil"/>
              <w:left w:val="nil"/>
              <w:bottom w:val="single" w:sz="4" w:space="0" w:color="auto"/>
              <w:right w:val="single" w:sz="4" w:space="0" w:color="auto"/>
            </w:tcBorders>
            <w:shd w:val="clear" w:color="auto" w:fill="D9D9D9" w:themeFill="background1" w:themeFillShade="D9"/>
            <w:vAlign w:val="center"/>
          </w:tcPr>
          <w:p w:rsidR="008C1F9E" w:rsidRPr="00B34CF8" w:rsidRDefault="008C1F9E" w:rsidP="00AC4FC3">
            <w:pPr>
              <w:keepNext/>
              <w:spacing w:before="0" w:after="0" w:line="240" w:lineRule="auto"/>
              <w:ind w:firstLine="0"/>
              <w:jc w:val="center"/>
              <w:rPr>
                <w:rFonts w:ascii="Arial" w:hAnsi="Arial" w:cs="Arial"/>
                <w:sz w:val="20"/>
                <w:szCs w:val="20"/>
              </w:rPr>
            </w:pP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Материалы</w:t>
            </w:r>
          </w:p>
        </w:tc>
        <w:tc>
          <w:tcPr>
            <w:tcW w:w="1688" w:type="dxa"/>
            <w:tcBorders>
              <w:top w:val="nil"/>
              <w:left w:val="nil"/>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0,0</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outlineLvl w:val="0"/>
              <w:rPr>
                <w:rFonts w:ascii="Arial" w:hAnsi="Arial" w:cs="Arial"/>
                <w:sz w:val="20"/>
                <w:szCs w:val="20"/>
              </w:rPr>
            </w:pPr>
            <w:r w:rsidRPr="00B34CF8">
              <w:rPr>
                <w:rFonts w:ascii="Arial" w:hAnsi="Arial" w:cs="Arial"/>
                <w:sz w:val="20"/>
                <w:szCs w:val="20"/>
              </w:rPr>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outlineLvl w:val="0"/>
              <w:rPr>
                <w:rFonts w:ascii="Arial" w:hAnsi="Arial" w:cs="Arial"/>
                <w:sz w:val="20"/>
                <w:szCs w:val="20"/>
              </w:rPr>
            </w:pPr>
            <w:r w:rsidRPr="00B34CF8">
              <w:rPr>
                <w:rFonts w:ascii="Arial" w:hAnsi="Arial" w:cs="Arial"/>
                <w:sz w:val="20"/>
                <w:szCs w:val="20"/>
              </w:rPr>
              <w:t>Топливо</w:t>
            </w:r>
          </w:p>
        </w:tc>
        <w:tc>
          <w:tcPr>
            <w:tcW w:w="1688" w:type="dxa"/>
            <w:tcBorders>
              <w:top w:val="nil"/>
              <w:left w:val="nil"/>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outlineLvl w:val="0"/>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vAlign w:val="center"/>
          </w:tcPr>
          <w:p w:rsidR="008C1F9E" w:rsidRPr="00B34CF8" w:rsidRDefault="008C1F9E" w:rsidP="00AC4FC3">
            <w:pPr>
              <w:spacing w:before="0" w:after="0" w:line="240" w:lineRule="auto"/>
              <w:ind w:firstLine="0"/>
              <w:jc w:val="center"/>
              <w:outlineLvl w:val="0"/>
              <w:rPr>
                <w:rFonts w:ascii="Arial" w:hAnsi="Arial" w:cs="Arial"/>
                <w:sz w:val="20"/>
                <w:szCs w:val="20"/>
              </w:rPr>
            </w:pP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outlineLvl w:val="0"/>
              <w:rPr>
                <w:rFonts w:ascii="Arial" w:hAnsi="Arial" w:cs="Arial"/>
                <w:sz w:val="20"/>
                <w:szCs w:val="20"/>
              </w:rPr>
            </w:pPr>
            <w:r w:rsidRPr="00B34CF8">
              <w:rPr>
                <w:rFonts w:ascii="Arial" w:hAnsi="Arial" w:cs="Arial"/>
                <w:sz w:val="20"/>
                <w:szCs w:val="20"/>
              </w:rPr>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outlineLvl w:val="0"/>
              <w:rPr>
                <w:rFonts w:ascii="Arial" w:hAnsi="Arial" w:cs="Arial"/>
                <w:sz w:val="20"/>
                <w:szCs w:val="20"/>
              </w:rPr>
            </w:pPr>
            <w:r w:rsidRPr="00B34CF8">
              <w:rPr>
                <w:rFonts w:ascii="Arial" w:hAnsi="Arial" w:cs="Arial"/>
                <w:sz w:val="20"/>
                <w:szCs w:val="20"/>
              </w:rPr>
              <w:t>Электроэнергия</w:t>
            </w:r>
          </w:p>
        </w:tc>
        <w:tc>
          <w:tcPr>
            <w:tcW w:w="1688" w:type="dxa"/>
            <w:tcBorders>
              <w:top w:val="nil"/>
              <w:left w:val="nil"/>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outlineLvl w:val="0"/>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vAlign w:val="center"/>
          </w:tcPr>
          <w:p w:rsidR="008C1F9E" w:rsidRPr="00B34CF8" w:rsidRDefault="008C1F9E" w:rsidP="00AC4FC3">
            <w:pPr>
              <w:spacing w:before="0" w:after="0" w:line="240" w:lineRule="auto"/>
              <w:ind w:firstLine="0"/>
              <w:jc w:val="center"/>
              <w:outlineLvl w:val="0"/>
              <w:rPr>
                <w:rFonts w:ascii="Arial" w:hAnsi="Arial" w:cs="Arial"/>
                <w:sz w:val="20"/>
                <w:szCs w:val="20"/>
              </w:rPr>
            </w:pPr>
            <w:r w:rsidRPr="00B34CF8">
              <w:rPr>
                <w:rFonts w:ascii="Arial" w:hAnsi="Arial" w:cs="Arial"/>
                <w:sz w:val="20"/>
                <w:szCs w:val="20"/>
              </w:rPr>
              <w:t>0,0</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outlineLvl w:val="0"/>
              <w:rPr>
                <w:rFonts w:ascii="Arial" w:hAnsi="Arial" w:cs="Arial"/>
                <w:sz w:val="20"/>
                <w:szCs w:val="20"/>
              </w:rPr>
            </w:pPr>
            <w:r w:rsidRPr="00B34CF8">
              <w:rPr>
                <w:rFonts w:ascii="Arial" w:hAnsi="Arial" w:cs="Arial"/>
                <w:sz w:val="20"/>
                <w:szCs w:val="20"/>
              </w:rPr>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outlineLvl w:val="0"/>
              <w:rPr>
                <w:rFonts w:ascii="Arial" w:hAnsi="Arial" w:cs="Arial"/>
                <w:sz w:val="20"/>
                <w:szCs w:val="20"/>
              </w:rPr>
            </w:pPr>
            <w:r w:rsidRPr="00B34CF8">
              <w:rPr>
                <w:rFonts w:ascii="Arial" w:hAnsi="Arial" w:cs="Arial"/>
                <w:sz w:val="20"/>
                <w:szCs w:val="20"/>
              </w:rPr>
              <w:t>Вода</w:t>
            </w:r>
          </w:p>
        </w:tc>
        <w:tc>
          <w:tcPr>
            <w:tcW w:w="1688" w:type="dxa"/>
            <w:tcBorders>
              <w:top w:val="nil"/>
              <w:left w:val="nil"/>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outlineLvl w:val="0"/>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vAlign w:val="center"/>
          </w:tcPr>
          <w:p w:rsidR="008C1F9E" w:rsidRPr="00B34CF8" w:rsidRDefault="008C1F9E" w:rsidP="00AC4FC3">
            <w:pPr>
              <w:spacing w:before="0" w:after="0" w:line="240" w:lineRule="auto"/>
              <w:ind w:firstLine="0"/>
              <w:jc w:val="center"/>
              <w:outlineLvl w:val="0"/>
              <w:rPr>
                <w:rFonts w:ascii="Arial" w:hAnsi="Arial" w:cs="Arial"/>
                <w:sz w:val="20"/>
                <w:szCs w:val="20"/>
              </w:rPr>
            </w:pPr>
            <w:r w:rsidRPr="00B34CF8">
              <w:rPr>
                <w:rFonts w:ascii="Arial" w:hAnsi="Arial" w:cs="Arial"/>
                <w:sz w:val="20"/>
                <w:szCs w:val="20"/>
              </w:rPr>
              <w:t>0,0</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Амортизация оборудования</w:t>
            </w:r>
          </w:p>
        </w:tc>
        <w:tc>
          <w:tcPr>
            <w:tcW w:w="1688" w:type="dxa"/>
            <w:tcBorders>
              <w:top w:val="nil"/>
              <w:left w:val="nil"/>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vAlign w:val="center"/>
          </w:tcPr>
          <w:p w:rsidR="008C1F9E" w:rsidRPr="00B34CF8" w:rsidRDefault="008C1F9E" w:rsidP="00AC4FC3">
            <w:pPr>
              <w:spacing w:before="0" w:after="0" w:line="240" w:lineRule="auto"/>
              <w:ind w:firstLine="0"/>
              <w:jc w:val="center"/>
              <w:rPr>
                <w:rFonts w:ascii="Arial" w:hAnsi="Arial" w:cs="Arial"/>
                <w:sz w:val="20"/>
                <w:szCs w:val="20"/>
              </w:rPr>
            </w:pP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Аренда оборудования</w:t>
            </w:r>
          </w:p>
        </w:tc>
        <w:tc>
          <w:tcPr>
            <w:tcW w:w="1688" w:type="dxa"/>
            <w:tcBorders>
              <w:top w:val="nil"/>
              <w:left w:val="nil"/>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vAlign w:val="center"/>
          </w:tcPr>
          <w:p w:rsidR="008C1F9E" w:rsidRPr="00B34CF8" w:rsidRDefault="008C1F9E" w:rsidP="00AC4FC3">
            <w:pPr>
              <w:spacing w:before="0" w:after="0" w:line="240" w:lineRule="auto"/>
              <w:ind w:firstLine="0"/>
              <w:jc w:val="center"/>
              <w:rPr>
                <w:rFonts w:ascii="Arial" w:hAnsi="Arial" w:cs="Arial"/>
                <w:sz w:val="20"/>
                <w:szCs w:val="20"/>
              </w:rPr>
            </w:pP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Зарплата производственных рабочих</w:t>
            </w:r>
          </w:p>
        </w:tc>
        <w:tc>
          <w:tcPr>
            <w:tcW w:w="1688" w:type="dxa"/>
            <w:tcBorders>
              <w:top w:val="nil"/>
              <w:left w:val="nil"/>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463,6</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Страховые взносы</w:t>
            </w:r>
          </w:p>
        </w:tc>
        <w:tc>
          <w:tcPr>
            <w:tcW w:w="1688" w:type="dxa"/>
            <w:tcBorders>
              <w:top w:val="nil"/>
              <w:left w:val="nil"/>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158,6</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Прочие прямые расходы</w:t>
            </w:r>
          </w:p>
        </w:tc>
        <w:tc>
          <w:tcPr>
            <w:tcW w:w="1688" w:type="dxa"/>
            <w:tcBorders>
              <w:top w:val="nil"/>
              <w:left w:val="nil"/>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713,4</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Ремонтные работы</w:t>
            </w:r>
          </w:p>
        </w:tc>
        <w:tc>
          <w:tcPr>
            <w:tcW w:w="1688" w:type="dxa"/>
            <w:tcBorders>
              <w:top w:val="nil"/>
              <w:left w:val="nil"/>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785,0</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outlineLvl w:val="0"/>
              <w:rPr>
                <w:rFonts w:ascii="Arial" w:hAnsi="Arial" w:cs="Arial"/>
                <w:sz w:val="20"/>
                <w:szCs w:val="20"/>
              </w:rPr>
            </w:pPr>
            <w:r w:rsidRPr="00B34CF8">
              <w:rPr>
                <w:rFonts w:ascii="Arial" w:hAnsi="Arial" w:cs="Arial"/>
                <w:sz w:val="20"/>
                <w:szCs w:val="20"/>
              </w:rPr>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outlineLvl w:val="0"/>
              <w:rPr>
                <w:rFonts w:ascii="Arial" w:hAnsi="Arial" w:cs="Arial"/>
                <w:sz w:val="20"/>
                <w:szCs w:val="20"/>
              </w:rPr>
            </w:pPr>
            <w:r w:rsidRPr="00B34CF8">
              <w:rPr>
                <w:rFonts w:ascii="Arial" w:hAnsi="Arial" w:cs="Arial"/>
                <w:sz w:val="20"/>
                <w:szCs w:val="20"/>
              </w:rPr>
              <w:t>Цеховые расходы</w:t>
            </w:r>
          </w:p>
        </w:tc>
        <w:tc>
          <w:tcPr>
            <w:tcW w:w="1688" w:type="dxa"/>
            <w:tcBorders>
              <w:top w:val="nil"/>
              <w:left w:val="nil"/>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outlineLvl w:val="0"/>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vAlign w:val="center"/>
          </w:tcPr>
          <w:p w:rsidR="008C1F9E" w:rsidRPr="00B34CF8" w:rsidRDefault="008C1F9E" w:rsidP="00AC4FC3">
            <w:pPr>
              <w:spacing w:before="0" w:after="0" w:line="240" w:lineRule="auto"/>
              <w:ind w:firstLine="0"/>
              <w:jc w:val="center"/>
              <w:outlineLvl w:val="0"/>
              <w:rPr>
                <w:rFonts w:ascii="Arial" w:hAnsi="Arial" w:cs="Arial"/>
                <w:sz w:val="20"/>
                <w:szCs w:val="20"/>
              </w:rPr>
            </w:pPr>
            <w:r w:rsidRPr="00B34CF8">
              <w:rPr>
                <w:rFonts w:ascii="Arial" w:hAnsi="Arial" w:cs="Arial"/>
                <w:sz w:val="20"/>
                <w:szCs w:val="20"/>
              </w:rPr>
              <w:t>218,6</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Общехозяйственные расходы</w:t>
            </w:r>
          </w:p>
        </w:tc>
        <w:tc>
          <w:tcPr>
            <w:tcW w:w="1688" w:type="dxa"/>
            <w:tcBorders>
              <w:top w:val="nil"/>
              <w:left w:val="nil"/>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85,0</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right"/>
              <w:rPr>
                <w:rFonts w:ascii="Arial" w:hAnsi="Arial" w:cs="Arial"/>
                <w:b/>
                <w:bCs/>
                <w:sz w:val="20"/>
                <w:szCs w:val="20"/>
              </w:rPr>
            </w:pPr>
            <w:r w:rsidRPr="00B34CF8">
              <w:rPr>
                <w:rFonts w:ascii="Arial" w:hAnsi="Arial" w:cs="Arial"/>
                <w:b/>
                <w:bCs/>
                <w:sz w:val="20"/>
                <w:szCs w:val="20"/>
              </w:rPr>
              <w:t xml:space="preserve">ИТОГО </w:t>
            </w:r>
          </w:p>
        </w:tc>
        <w:tc>
          <w:tcPr>
            <w:tcW w:w="1688" w:type="dxa"/>
            <w:tcBorders>
              <w:top w:val="nil"/>
              <w:left w:val="nil"/>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b/>
                <w:bCs/>
                <w:sz w:val="20"/>
                <w:szCs w:val="20"/>
              </w:rPr>
            </w:pPr>
            <w:r w:rsidRPr="00B34CF8">
              <w:rPr>
                <w:rFonts w:ascii="Arial" w:hAnsi="Arial" w:cs="Arial"/>
                <w:b/>
                <w:bCs/>
                <w:sz w:val="20"/>
                <w:szCs w:val="20"/>
              </w:rPr>
              <w:t>тыс</w:t>
            </w:r>
            <w:proofErr w:type="gramStart"/>
            <w:r w:rsidRPr="00B34CF8">
              <w:rPr>
                <w:rFonts w:ascii="Arial" w:hAnsi="Arial" w:cs="Arial"/>
                <w:b/>
                <w:bCs/>
                <w:sz w:val="20"/>
                <w:szCs w:val="20"/>
              </w:rPr>
              <w:t>.р</w:t>
            </w:r>
            <w:proofErr w:type="gramEnd"/>
            <w:r w:rsidRPr="00B34CF8">
              <w:rPr>
                <w:rFonts w:ascii="Arial" w:hAnsi="Arial" w:cs="Arial"/>
                <w:b/>
                <w:bCs/>
                <w:sz w:val="20"/>
                <w:szCs w:val="20"/>
              </w:rPr>
              <w:t>уб.</w:t>
            </w:r>
          </w:p>
        </w:tc>
        <w:tc>
          <w:tcPr>
            <w:tcW w:w="1764" w:type="dxa"/>
            <w:tcBorders>
              <w:top w:val="nil"/>
              <w:left w:val="nil"/>
              <w:bottom w:val="single" w:sz="4" w:space="0" w:color="auto"/>
              <w:right w:val="single" w:sz="4" w:space="0" w:color="auto"/>
            </w:tcBorders>
            <w:vAlign w:val="center"/>
          </w:tcPr>
          <w:p w:rsidR="008C1F9E" w:rsidRPr="00B34CF8" w:rsidRDefault="008C1F9E" w:rsidP="00AC4FC3">
            <w:pPr>
              <w:spacing w:before="0" w:after="0" w:line="240" w:lineRule="auto"/>
              <w:ind w:firstLine="0"/>
              <w:jc w:val="center"/>
              <w:rPr>
                <w:rFonts w:ascii="Arial" w:hAnsi="Arial" w:cs="Arial"/>
                <w:b/>
                <w:bCs/>
                <w:sz w:val="20"/>
                <w:szCs w:val="20"/>
              </w:rPr>
            </w:pPr>
            <w:r w:rsidRPr="00B34CF8">
              <w:rPr>
                <w:rFonts w:ascii="Arial" w:hAnsi="Arial" w:cs="Arial"/>
                <w:b/>
                <w:bCs/>
                <w:sz w:val="20"/>
                <w:szCs w:val="20"/>
              </w:rPr>
              <w:t>2 424,2</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i/>
                <w:iCs/>
                <w:sz w:val="20"/>
                <w:szCs w:val="20"/>
              </w:rPr>
            </w:pPr>
            <w:r w:rsidRPr="00B34CF8">
              <w:rPr>
                <w:rFonts w:ascii="Arial" w:hAnsi="Arial" w:cs="Arial"/>
                <w:i/>
                <w:iCs/>
                <w:sz w:val="20"/>
                <w:szCs w:val="20"/>
              </w:rPr>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right"/>
              <w:rPr>
                <w:rFonts w:ascii="Arial" w:hAnsi="Arial" w:cs="Arial"/>
                <w:i/>
                <w:iCs/>
                <w:sz w:val="20"/>
                <w:szCs w:val="20"/>
              </w:rPr>
            </w:pPr>
            <w:r w:rsidRPr="00B34CF8">
              <w:rPr>
                <w:rFonts w:ascii="Arial" w:hAnsi="Arial" w:cs="Arial"/>
                <w:i/>
                <w:iCs/>
                <w:sz w:val="20"/>
                <w:szCs w:val="20"/>
              </w:rPr>
              <w:t xml:space="preserve">Удельная себестоимость </w:t>
            </w:r>
            <w:proofErr w:type="spellStart"/>
            <w:r w:rsidRPr="00B34CF8">
              <w:rPr>
                <w:rFonts w:ascii="Arial" w:hAnsi="Arial" w:cs="Arial"/>
                <w:i/>
                <w:iCs/>
                <w:sz w:val="20"/>
                <w:szCs w:val="20"/>
              </w:rPr>
              <w:t>теплоэнергии</w:t>
            </w:r>
            <w:proofErr w:type="spellEnd"/>
          </w:p>
        </w:tc>
        <w:tc>
          <w:tcPr>
            <w:tcW w:w="1688" w:type="dxa"/>
            <w:tcBorders>
              <w:top w:val="nil"/>
              <w:left w:val="nil"/>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i/>
                <w:iCs/>
                <w:sz w:val="20"/>
                <w:szCs w:val="20"/>
              </w:rPr>
            </w:pPr>
            <w:r w:rsidRPr="00B34CF8">
              <w:rPr>
                <w:rFonts w:ascii="Arial" w:hAnsi="Arial" w:cs="Arial"/>
                <w:i/>
                <w:iCs/>
                <w:sz w:val="20"/>
                <w:szCs w:val="20"/>
              </w:rPr>
              <w:t>руб./Гкал</w:t>
            </w:r>
          </w:p>
        </w:tc>
        <w:tc>
          <w:tcPr>
            <w:tcW w:w="1764" w:type="dxa"/>
            <w:tcBorders>
              <w:top w:val="nil"/>
              <w:left w:val="nil"/>
              <w:bottom w:val="single" w:sz="4" w:space="0" w:color="auto"/>
              <w:right w:val="single" w:sz="4" w:space="0" w:color="auto"/>
            </w:tcBorders>
            <w:vAlign w:val="center"/>
          </w:tcPr>
          <w:p w:rsidR="008C1F9E" w:rsidRPr="00B34CF8" w:rsidRDefault="008C1F9E" w:rsidP="00AC4FC3">
            <w:pPr>
              <w:spacing w:before="0" w:after="0" w:line="240" w:lineRule="auto"/>
              <w:ind w:firstLine="0"/>
              <w:jc w:val="center"/>
              <w:rPr>
                <w:rFonts w:ascii="Arial" w:hAnsi="Arial" w:cs="Arial"/>
                <w:i/>
                <w:iCs/>
                <w:sz w:val="20"/>
                <w:szCs w:val="20"/>
              </w:rPr>
            </w:pPr>
            <w:r w:rsidRPr="00B34CF8">
              <w:rPr>
                <w:rFonts w:ascii="Arial" w:hAnsi="Arial" w:cs="Arial"/>
                <w:i/>
                <w:iCs/>
                <w:sz w:val="20"/>
                <w:szCs w:val="20"/>
              </w:rPr>
              <w:t>92,71</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b/>
                <w:bCs/>
                <w:sz w:val="20"/>
                <w:szCs w:val="20"/>
              </w:rPr>
            </w:pPr>
            <w:r w:rsidRPr="00B34CF8">
              <w:rPr>
                <w:rFonts w:ascii="Arial" w:hAnsi="Arial" w:cs="Arial"/>
                <w:b/>
                <w:bCs/>
                <w:sz w:val="20"/>
                <w:szCs w:val="20"/>
              </w:rPr>
              <w:t>3</w:t>
            </w:r>
          </w:p>
        </w:tc>
        <w:tc>
          <w:tcPr>
            <w:tcW w:w="4926" w:type="dxa"/>
            <w:tcBorders>
              <w:top w:val="nil"/>
              <w:left w:val="nil"/>
              <w:bottom w:val="single" w:sz="4" w:space="0" w:color="auto"/>
              <w:right w:val="single" w:sz="4" w:space="0" w:color="auto"/>
            </w:tcBorders>
            <w:shd w:val="clear" w:color="auto" w:fill="D9D9D9" w:themeFill="background1" w:themeFillShade="D9"/>
            <w:vAlign w:val="center"/>
          </w:tcPr>
          <w:p w:rsidR="008C1F9E" w:rsidRPr="00B34CF8" w:rsidRDefault="008C1F9E" w:rsidP="00AC4FC3">
            <w:pPr>
              <w:spacing w:before="0" w:after="0" w:line="240" w:lineRule="auto"/>
              <w:ind w:firstLine="0"/>
              <w:jc w:val="left"/>
              <w:rPr>
                <w:rFonts w:ascii="Arial" w:hAnsi="Arial" w:cs="Arial"/>
                <w:b/>
                <w:bCs/>
                <w:sz w:val="20"/>
                <w:szCs w:val="20"/>
              </w:rPr>
            </w:pPr>
            <w:r w:rsidRPr="00B34CF8">
              <w:rPr>
                <w:rFonts w:ascii="Arial" w:hAnsi="Arial" w:cs="Arial"/>
                <w:b/>
                <w:bCs/>
                <w:sz w:val="20"/>
                <w:szCs w:val="20"/>
              </w:rPr>
              <w:t>Расходы на производство и передачу тепловой энергии:</w:t>
            </w:r>
          </w:p>
        </w:tc>
        <w:tc>
          <w:tcPr>
            <w:tcW w:w="1688" w:type="dxa"/>
            <w:tcBorders>
              <w:top w:val="nil"/>
              <w:left w:val="nil"/>
              <w:bottom w:val="single" w:sz="4" w:space="0" w:color="auto"/>
              <w:right w:val="single" w:sz="4" w:space="0" w:color="auto"/>
            </w:tcBorders>
            <w:shd w:val="clear" w:color="auto" w:fill="D9D9D9" w:themeFill="background1" w:themeFillShade="D9"/>
            <w:noWrap/>
            <w:vAlign w:val="center"/>
          </w:tcPr>
          <w:p w:rsidR="008C1F9E" w:rsidRPr="00B34CF8" w:rsidRDefault="008C1F9E" w:rsidP="00AC4FC3">
            <w:pPr>
              <w:spacing w:before="0" w:after="0" w:line="240" w:lineRule="auto"/>
              <w:ind w:firstLine="0"/>
              <w:jc w:val="center"/>
              <w:rPr>
                <w:rFonts w:ascii="Arial" w:hAnsi="Arial" w:cs="Arial"/>
                <w:sz w:val="20"/>
                <w:szCs w:val="20"/>
              </w:rPr>
            </w:pPr>
          </w:p>
        </w:tc>
        <w:tc>
          <w:tcPr>
            <w:tcW w:w="1764" w:type="dxa"/>
            <w:tcBorders>
              <w:top w:val="nil"/>
              <w:left w:val="nil"/>
              <w:bottom w:val="single" w:sz="4" w:space="0" w:color="auto"/>
              <w:right w:val="single" w:sz="4" w:space="0" w:color="auto"/>
            </w:tcBorders>
            <w:shd w:val="clear" w:color="auto" w:fill="D9D9D9" w:themeFill="background1" w:themeFillShade="D9"/>
            <w:vAlign w:val="center"/>
          </w:tcPr>
          <w:p w:rsidR="008C1F9E" w:rsidRPr="00B34CF8" w:rsidRDefault="008C1F9E" w:rsidP="00AC4FC3">
            <w:pPr>
              <w:spacing w:before="0" w:after="0" w:line="240" w:lineRule="auto"/>
              <w:ind w:firstLine="0"/>
              <w:jc w:val="center"/>
              <w:rPr>
                <w:rFonts w:ascii="Arial" w:hAnsi="Arial" w:cs="Arial"/>
                <w:sz w:val="20"/>
                <w:szCs w:val="20"/>
              </w:rPr>
            </w:pP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Материалы</w:t>
            </w:r>
          </w:p>
        </w:tc>
        <w:tc>
          <w:tcPr>
            <w:tcW w:w="1688" w:type="dxa"/>
            <w:tcBorders>
              <w:top w:val="nil"/>
              <w:left w:val="nil"/>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24,3</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lastRenderedPageBreak/>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Топливо</w:t>
            </w:r>
          </w:p>
        </w:tc>
        <w:tc>
          <w:tcPr>
            <w:tcW w:w="1688" w:type="dxa"/>
            <w:tcBorders>
              <w:top w:val="nil"/>
              <w:left w:val="nil"/>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19 830,5</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Электроэнергия</w:t>
            </w:r>
          </w:p>
        </w:tc>
        <w:tc>
          <w:tcPr>
            <w:tcW w:w="1688" w:type="dxa"/>
            <w:tcBorders>
              <w:top w:val="nil"/>
              <w:left w:val="nil"/>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4 251,2</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Вода</w:t>
            </w:r>
          </w:p>
        </w:tc>
        <w:tc>
          <w:tcPr>
            <w:tcW w:w="1688" w:type="dxa"/>
            <w:tcBorders>
              <w:top w:val="nil"/>
              <w:left w:val="nil"/>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2 053,4</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Амортизация оборудования</w:t>
            </w:r>
          </w:p>
        </w:tc>
        <w:tc>
          <w:tcPr>
            <w:tcW w:w="1688" w:type="dxa"/>
            <w:tcBorders>
              <w:top w:val="nil"/>
              <w:left w:val="nil"/>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0,0</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Аренда оборудования</w:t>
            </w:r>
          </w:p>
        </w:tc>
        <w:tc>
          <w:tcPr>
            <w:tcW w:w="1688" w:type="dxa"/>
            <w:tcBorders>
              <w:top w:val="nil"/>
              <w:left w:val="nil"/>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1 608,0</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Зарплата производственных рабочих</w:t>
            </w:r>
          </w:p>
        </w:tc>
        <w:tc>
          <w:tcPr>
            <w:tcW w:w="1688" w:type="dxa"/>
            <w:tcBorders>
              <w:top w:val="nil"/>
              <w:left w:val="nil"/>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11 635,6</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Страховые взносы</w:t>
            </w:r>
          </w:p>
        </w:tc>
        <w:tc>
          <w:tcPr>
            <w:tcW w:w="1688" w:type="dxa"/>
            <w:tcBorders>
              <w:top w:val="nil"/>
              <w:left w:val="nil"/>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3 979,4</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Прочие прямые расходы</w:t>
            </w:r>
          </w:p>
        </w:tc>
        <w:tc>
          <w:tcPr>
            <w:tcW w:w="1688" w:type="dxa"/>
            <w:tcBorders>
              <w:top w:val="nil"/>
              <w:left w:val="nil"/>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6 897,3</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Ремонтные работы</w:t>
            </w:r>
          </w:p>
        </w:tc>
        <w:tc>
          <w:tcPr>
            <w:tcW w:w="1688" w:type="dxa"/>
            <w:tcBorders>
              <w:top w:val="nil"/>
              <w:left w:val="nil"/>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4 537,5</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Цеховые расходы</w:t>
            </w:r>
          </w:p>
        </w:tc>
        <w:tc>
          <w:tcPr>
            <w:tcW w:w="1688" w:type="dxa"/>
            <w:tcBorders>
              <w:top w:val="nil"/>
              <w:left w:val="nil"/>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3 426,2</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Общехозяйственные расходы</w:t>
            </w:r>
          </w:p>
        </w:tc>
        <w:tc>
          <w:tcPr>
            <w:tcW w:w="1688" w:type="dxa"/>
            <w:tcBorders>
              <w:top w:val="nil"/>
              <w:left w:val="nil"/>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6 245,2</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left"/>
              <w:rPr>
                <w:rFonts w:ascii="Arial" w:hAnsi="Arial" w:cs="Arial"/>
                <w:sz w:val="20"/>
                <w:szCs w:val="20"/>
              </w:rPr>
            </w:pP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right"/>
              <w:rPr>
                <w:rFonts w:ascii="Arial" w:hAnsi="Arial" w:cs="Arial"/>
                <w:b/>
                <w:bCs/>
                <w:sz w:val="20"/>
                <w:szCs w:val="20"/>
              </w:rPr>
            </w:pPr>
            <w:r w:rsidRPr="00B34CF8">
              <w:rPr>
                <w:rFonts w:ascii="Arial" w:hAnsi="Arial" w:cs="Arial"/>
                <w:b/>
                <w:bCs/>
                <w:sz w:val="20"/>
                <w:szCs w:val="20"/>
              </w:rPr>
              <w:t xml:space="preserve">ИТОГО </w:t>
            </w:r>
          </w:p>
        </w:tc>
        <w:tc>
          <w:tcPr>
            <w:tcW w:w="1688" w:type="dxa"/>
            <w:tcBorders>
              <w:top w:val="nil"/>
              <w:left w:val="nil"/>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b/>
                <w:bCs/>
                <w:sz w:val="20"/>
                <w:szCs w:val="20"/>
              </w:rPr>
            </w:pPr>
            <w:r w:rsidRPr="00B34CF8">
              <w:rPr>
                <w:rFonts w:ascii="Arial" w:hAnsi="Arial" w:cs="Arial"/>
                <w:b/>
                <w:bCs/>
                <w:sz w:val="20"/>
                <w:szCs w:val="20"/>
              </w:rPr>
              <w:t>тыс</w:t>
            </w:r>
            <w:proofErr w:type="gramStart"/>
            <w:r w:rsidRPr="00B34CF8">
              <w:rPr>
                <w:rFonts w:ascii="Arial" w:hAnsi="Arial" w:cs="Arial"/>
                <w:b/>
                <w:bCs/>
                <w:sz w:val="20"/>
                <w:szCs w:val="20"/>
              </w:rPr>
              <w:t>.р</w:t>
            </w:r>
            <w:proofErr w:type="gramEnd"/>
            <w:r w:rsidRPr="00B34CF8">
              <w:rPr>
                <w:rFonts w:ascii="Arial" w:hAnsi="Arial" w:cs="Arial"/>
                <w:b/>
                <w:bCs/>
                <w:sz w:val="20"/>
                <w:szCs w:val="20"/>
              </w:rPr>
              <w:t>уб.</w:t>
            </w:r>
          </w:p>
        </w:tc>
        <w:tc>
          <w:tcPr>
            <w:tcW w:w="1764" w:type="dxa"/>
            <w:tcBorders>
              <w:top w:val="nil"/>
              <w:left w:val="nil"/>
              <w:bottom w:val="single" w:sz="4" w:space="0" w:color="auto"/>
              <w:right w:val="single" w:sz="4" w:space="0" w:color="auto"/>
            </w:tcBorders>
            <w:vAlign w:val="center"/>
          </w:tcPr>
          <w:p w:rsidR="008C1F9E" w:rsidRPr="00B34CF8" w:rsidRDefault="008C1F9E" w:rsidP="00AC4FC3">
            <w:pPr>
              <w:spacing w:before="0" w:after="0" w:line="240" w:lineRule="auto"/>
              <w:ind w:firstLine="0"/>
              <w:jc w:val="center"/>
              <w:rPr>
                <w:rFonts w:ascii="Arial" w:hAnsi="Arial" w:cs="Arial"/>
                <w:b/>
                <w:bCs/>
                <w:sz w:val="20"/>
                <w:szCs w:val="20"/>
              </w:rPr>
            </w:pPr>
            <w:r w:rsidRPr="00B34CF8">
              <w:rPr>
                <w:rFonts w:ascii="Arial" w:hAnsi="Arial" w:cs="Arial"/>
                <w:b/>
                <w:bCs/>
                <w:sz w:val="20"/>
                <w:szCs w:val="20"/>
              </w:rPr>
              <w:t>64 488,5</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right"/>
              <w:rPr>
                <w:rFonts w:ascii="Arial" w:hAnsi="Arial" w:cs="Arial"/>
                <w:i/>
                <w:iCs/>
                <w:sz w:val="20"/>
                <w:szCs w:val="20"/>
              </w:rPr>
            </w:pPr>
            <w:r w:rsidRPr="00B34CF8">
              <w:rPr>
                <w:rFonts w:ascii="Arial" w:hAnsi="Arial" w:cs="Arial"/>
                <w:i/>
                <w:iCs/>
                <w:sz w:val="20"/>
                <w:szCs w:val="20"/>
              </w:rPr>
              <w:t xml:space="preserve">Удельная себестоимость </w:t>
            </w:r>
            <w:proofErr w:type="spellStart"/>
            <w:r w:rsidRPr="00B34CF8">
              <w:rPr>
                <w:rFonts w:ascii="Arial" w:hAnsi="Arial" w:cs="Arial"/>
                <w:i/>
                <w:iCs/>
                <w:sz w:val="20"/>
                <w:szCs w:val="20"/>
              </w:rPr>
              <w:t>теплоэнергии</w:t>
            </w:r>
            <w:proofErr w:type="spellEnd"/>
          </w:p>
        </w:tc>
        <w:tc>
          <w:tcPr>
            <w:tcW w:w="1688" w:type="dxa"/>
            <w:tcBorders>
              <w:top w:val="nil"/>
              <w:left w:val="nil"/>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i/>
                <w:iCs/>
                <w:sz w:val="20"/>
                <w:szCs w:val="20"/>
              </w:rPr>
            </w:pPr>
            <w:r w:rsidRPr="00B34CF8">
              <w:rPr>
                <w:rFonts w:ascii="Arial" w:hAnsi="Arial" w:cs="Arial"/>
                <w:i/>
                <w:iCs/>
                <w:sz w:val="20"/>
                <w:szCs w:val="20"/>
              </w:rPr>
              <w:t>руб./Гкал</w:t>
            </w:r>
          </w:p>
        </w:tc>
        <w:tc>
          <w:tcPr>
            <w:tcW w:w="1764" w:type="dxa"/>
            <w:tcBorders>
              <w:top w:val="nil"/>
              <w:left w:val="nil"/>
              <w:bottom w:val="single" w:sz="4" w:space="0" w:color="auto"/>
              <w:right w:val="single" w:sz="4" w:space="0" w:color="auto"/>
            </w:tcBorders>
            <w:vAlign w:val="center"/>
          </w:tcPr>
          <w:p w:rsidR="008C1F9E" w:rsidRPr="00B34CF8" w:rsidRDefault="008C1F9E" w:rsidP="00AC4FC3">
            <w:pPr>
              <w:spacing w:before="0" w:after="0" w:line="240" w:lineRule="auto"/>
              <w:ind w:firstLine="0"/>
              <w:jc w:val="center"/>
              <w:rPr>
                <w:rFonts w:ascii="Arial" w:hAnsi="Arial" w:cs="Arial"/>
                <w:i/>
                <w:iCs/>
                <w:sz w:val="20"/>
                <w:szCs w:val="20"/>
              </w:rPr>
            </w:pPr>
            <w:r w:rsidRPr="00B34CF8">
              <w:rPr>
                <w:rFonts w:ascii="Arial" w:hAnsi="Arial" w:cs="Arial"/>
                <w:i/>
                <w:iCs/>
                <w:sz w:val="20"/>
                <w:szCs w:val="20"/>
              </w:rPr>
              <w:t>2 466,19</w:t>
            </w:r>
          </w:p>
        </w:tc>
      </w:tr>
      <w:tr w:rsidR="008C1F9E" w:rsidRPr="00B34CF8" w:rsidTr="00E221BD">
        <w:trPr>
          <w:trHeight w:val="447"/>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b/>
                <w:bCs/>
                <w:sz w:val="20"/>
                <w:szCs w:val="20"/>
              </w:rPr>
            </w:pPr>
            <w:r w:rsidRPr="00B34CF8">
              <w:rPr>
                <w:rFonts w:ascii="Arial" w:hAnsi="Arial" w:cs="Arial"/>
                <w:b/>
                <w:bCs/>
                <w:sz w:val="20"/>
                <w:szCs w:val="20"/>
              </w:rPr>
              <w:t>4</w:t>
            </w:r>
          </w:p>
        </w:tc>
        <w:tc>
          <w:tcPr>
            <w:tcW w:w="4926" w:type="dxa"/>
            <w:tcBorders>
              <w:top w:val="nil"/>
              <w:left w:val="nil"/>
              <w:bottom w:val="single" w:sz="4" w:space="0" w:color="auto"/>
              <w:right w:val="single" w:sz="4" w:space="0" w:color="auto"/>
            </w:tcBorders>
            <w:shd w:val="clear" w:color="auto" w:fill="D9D9D9" w:themeFill="background1" w:themeFillShade="D9"/>
            <w:vAlign w:val="center"/>
          </w:tcPr>
          <w:p w:rsidR="008C1F9E" w:rsidRPr="00B34CF8" w:rsidRDefault="008C1F9E" w:rsidP="00AC4FC3">
            <w:pPr>
              <w:spacing w:before="0" w:after="0" w:line="240" w:lineRule="auto"/>
              <w:ind w:firstLine="0"/>
              <w:jc w:val="left"/>
              <w:rPr>
                <w:rFonts w:ascii="Arial" w:hAnsi="Arial" w:cs="Arial"/>
                <w:b/>
                <w:bCs/>
                <w:sz w:val="20"/>
                <w:szCs w:val="20"/>
              </w:rPr>
            </w:pPr>
            <w:r w:rsidRPr="00B34CF8">
              <w:rPr>
                <w:rFonts w:ascii="Arial" w:hAnsi="Arial" w:cs="Arial"/>
                <w:b/>
                <w:bCs/>
                <w:sz w:val="20"/>
                <w:szCs w:val="20"/>
              </w:rPr>
              <w:t xml:space="preserve">Тариф </w:t>
            </w:r>
          </w:p>
        </w:tc>
        <w:tc>
          <w:tcPr>
            <w:tcW w:w="1688" w:type="dxa"/>
            <w:tcBorders>
              <w:top w:val="nil"/>
              <w:left w:val="nil"/>
              <w:bottom w:val="single" w:sz="4" w:space="0" w:color="auto"/>
              <w:right w:val="single" w:sz="4" w:space="0" w:color="auto"/>
            </w:tcBorders>
            <w:shd w:val="clear" w:color="auto" w:fill="FFFFFF"/>
            <w:noWrap/>
            <w:vAlign w:val="center"/>
          </w:tcPr>
          <w:p w:rsidR="008C1F9E" w:rsidRPr="00B34CF8" w:rsidRDefault="008C1F9E" w:rsidP="00AC4FC3">
            <w:pPr>
              <w:spacing w:before="0" w:after="0" w:line="240" w:lineRule="auto"/>
              <w:ind w:firstLine="0"/>
              <w:jc w:val="center"/>
              <w:rPr>
                <w:rFonts w:ascii="Arial" w:hAnsi="Arial" w:cs="Arial"/>
                <w:b/>
                <w:bCs/>
                <w:sz w:val="20"/>
                <w:szCs w:val="20"/>
              </w:rPr>
            </w:pPr>
            <w:r w:rsidRPr="00B34CF8">
              <w:rPr>
                <w:rFonts w:ascii="Arial" w:hAnsi="Arial" w:cs="Arial"/>
                <w:b/>
                <w:bCs/>
                <w:sz w:val="20"/>
                <w:szCs w:val="20"/>
              </w:rPr>
              <w:t>руб./Гкал</w:t>
            </w:r>
          </w:p>
        </w:tc>
        <w:tc>
          <w:tcPr>
            <w:tcW w:w="1764" w:type="dxa"/>
            <w:tcBorders>
              <w:top w:val="nil"/>
              <w:left w:val="nil"/>
              <w:bottom w:val="single" w:sz="4" w:space="0" w:color="auto"/>
              <w:right w:val="single" w:sz="4" w:space="0" w:color="auto"/>
            </w:tcBorders>
            <w:shd w:val="clear" w:color="auto" w:fill="FFFFFF"/>
            <w:vAlign w:val="center"/>
          </w:tcPr>
          <w:p w:rsidR="008C1F9E" w:rsidRPr="00B34CF8" w:rsidRDefault="008C1F9E" w:rsidP="00AC4FC3">
            <w:pPr>
              <w:spacing w:before="0" w:after="0" w:line="240" w:lineRule="auto"/>
              <w:ind w:firstLine="0"/>
              <w:jc w:val="center"/>
              <w:rPr>
                <w:rFonts w:ascii="Arial" w:hAnsi="Arial" w:cs="Arial"/>
                <w:b/>
                <w:bCs/>
                <w:sz w:val="20"/>
                <w:szCs w:val="20"/>
              </w:rPr>
            </w:pPr>
            <w:r w:rsidRPr="00B34CF8">
              <w:rPr>
                <w:rFonts w:ascii="Arial" w:hAnsi="Arial" w:cs="Arial"/>
                <w:b/>
                <w:bCs/>
                <w:sz w:val="20"/>
                <w:szCs w:val="20"/>
              </w:rPr>
              <w:t>2 515,24</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5</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Всего доходов</w:t>
            </w:r>
          </w:p>
        </w:tc>
        <w:tc>
          <w:tcPr>
            <w:tcW w:w="1688" w:type="dxa"/>
            <w:tcBorders>
              <w:top w:val="nil"/>
              <w:left w:val="nil"/>
              <w:bottom w:val="single" w:sz="4" w:space="0" w:color="auto"/>
              <w:right w:val="single" w:sz="4" w:space="0" w:color="auto"/>
            </w:tcBorders>
            <w:shd w:val="clear" w:color="auto" w:fill="FFFFFF"/>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shd w:val="clear" w:color="auto" w:fill="FFFFFF"/>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65 770,9</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6</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Производственная прибыль</w:t>
            </w:r>
          </w:p>
        </w:tc>
        <w:tc>
          <w:tcPr>
            <w:tcW w:w="1688" w:type="dxa"/>
            <w:tcBorders>
              <w:top w:val="nil"/>
              <w:left w:val="nil"/>
              <w:bottom w:val="single" w:sz="4" w:space="0" w:color="auto"/>
              <w:right w:val="single" w:sz="4" w:space="0" w:color="auto"/>
            </w:tcBorders>
            <w:shd w:val="clear" w:color="auto" w:fill="FFFFFF"/>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тыс</w:t>
            </w:r>
            <w:proofErr w:type="gramStart"/>
            <w:r w:rsidRPr="00B34CF8">
              <w:rPr>
                <w:rFonts w:ascii="Arial" w:hAnsi="Arial" w:cs="Arial"/>
                <w:sz w:val="20"/>
                <w:szCs w:val="20"/>
              </w:rPr>
              <w:t>.р</w:t>
            </w:r>
            <w:proofErr w:type="gramEnd"/>
            <w:r w:rsidRPr="00B34CF8">
              <w:rPr>
                <w:rFonts w:ascii="Arial" w:hAnsi="Arial" w:cs="Arial"/>
                <w:sz w:val="20"/>
                <w:szCs w:val="20"/>
              </w:rPr>
              <w:t>уб.</w:t>
            </w:r>
          </w:p>
        </w:tc>
        <w:tc>
          <w:tcPr>
            <w:tcW w:w="1764" w:type="dxa"/>
            <w:tcBorders>
              <w:top w:val="nil"/>
              <w:left w:val="nil"/>
              <w:bottom w:val="single" w:sz="4" w:space="0" w:color="auto"/>
              <w:right w:val="single" w:sz="4" w:space="0" w:color="auto"/>
            </w:tcBorders>
            <w:shd w:val="clear" w:color="auto" w:fill="FFFFFF"/>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1 282,5</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7</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Средняя рентабельность</w:t>
            </w:r>
          </w:p>
        </w:tc>
        <w:tc>
          <w:tcPr>
            <w:tcW w:w="1688" w:type="dxa"/>
            <w:tcBorders>
              <w:top w:val="nil"/>
              <w:left w:val="nil"/>
              <w:bottom w:val="single" w:sz="4" w:space="0" w:color="auto"/>
              <w:right w:val="single" w:sz="4" w:space="0" w:color="auto"/>
            </w:tcBorders>
            <w:shd w:val="clear" w:color="auto" w:fill="FFFFFF"/>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w:t>
            </w:r>
          </w:p>
        </w:tc>
        <w:tc>
          <w:tcPr>
            <w:tcW w:w="1764" w:type="dxa"/>
            <w:tcBorders>
              <w:top w:val="nil"/>
              <w:left w:val="nil"/>
              <w:bottom w:val="single" w:sz="4" w:space="0" w:color="auto"/>
              <w:right w:val="single" w:sz="4" w:space="0" w:color="auto"/>
            </w:tcBorders>
            <w:shd w:val="clear" w:color="auto" w:fill="FFFFFF"/>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2,0%</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8</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 xml:space="preserve">Цена единицы натурального топлива </w:t>
            </w:r>
          </w:p>
        </w:tc>
        <w:tc>
          <w:tcPr>
            <w:tcW w:w="1688" w:type="dxa"/>
            <w:tcBorders>
              <w:top w:val="nil"/>
              <w:left w:val="nil"/>
              <w:bottom w:val="single" w:sz="4" w:space="0" w:color="auto"/>
              <w:right w:val="single" w:sz="4" w:space="0" w:color="auto"/>
            </w:tcBorders>
            <w:shd w:val="clear" w:color="auto" w:fill="FFFFFF"/>
            <w:noWrap/>
            <w:vAlign w:val="center"/>
          </w:tcPr>
          <w:p w:rsidR="008C1F9E" w:rsidRPr="00B34CF8" w:rsidRDefault="008C1F9E" w:rsidP="00AC4FC3">
            <w:pPr>
              <w:spacing w:before="0" w:after="0" w:line="240" w:lineRule="auto"/>
              <w:ind w:firstLine="0"/>
              <w:jc w:val="center"/>
              <w:rPr>
                <w:rFonts w:ascii="Arial" w:hAnsi="Arial" w:cs="Arial"/>
                <w:sz w:val="20"/>
                <w:szCs w:val="20"/>
              </w:rPr>
            </w:pPr>
          </w:p>
        </w:tc>
        <w:tc>
          <w:tcPr>
            <w:tcW w:w="1764" w:type="dxa"/>
            <w:tcBorders>
              <w:top w:val="nil"/>
              <w:left w:val="nil"/>
              <w:bottom w:val="single" w:sz="4" w:space="0" w:color="auto"/>
              <w:right w:val="single" w:sz="4" w:space="0" w:color="auto"/>
            </w:tcBorders>
            <w:shd w:val="clear" w:color="auto" w:fill="FFFFFF"/>
            <w:vAlign w:val="center"/>
          </w:tcPr>
          <w:p w:rsidR="008C1F9E" w:rsidRPr="00B34CF8" w:rsidRDefault="008C1F9E" w:rsidP="00AC4FC3">
            <w:pPr>
              <w:spacing w:before="0" w:after="0" w:line="240" w:lineRule="auto"/>
              <w:ind w:firstLine="0"/>
              <w:jc w:val="center"/>
              <w:rPr>
                <w:rFonts w:ascii="Arial" w:hAnsi="Arial" w:cs="Arial"/>
                <w:sz w:val="20"/>
                <w:szCs w:val="20"/>
              </w:rPr>
            </w:pP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right"/>
              <w:rPr>
                <w:rFonts w:ascii="Arial" w:hAnsi="Arial" w:cs="Arial"/>
                <w:sz w:val="20"/>
                <w:szCs w:val="20"/>
              </w:rPr>
            </w:pPr>
            <w:r w:rsidRPr="00B34CF8">
              <w:rPr>
                <w:rFonts w:ascii="Arial" w:hAnsi="Arial" w:cs="Arial"/>
                <w:sz w:val="20"/>
                <w:szCs w:val="20"/>
              </w:rPr>
              <w:t>природный газ</w:t>
            </w:r>
          </w:p>
        </w:tc>
        <w:tc>
          <w:tcPr>
            <w:tcW w:w="1688" w:type="dxa"/>
            <w:tcBorders>
              <w:top w:val="nil"/>
              <w:left w:val="nil"/>
              <w:bottom w:val="single" w:sz="4" w:space="0" w:color="auto"/>
              <w:right w:val="single" w:sz="4" w:space="0" w:color="auto"/>
            </w:tcBorders>
            <w:shd w:val="clear" w:color="auto" w:fill="FFFFFF"/>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руб./тыс</w:t>
            </w:r>
            <w:proofErr w:type="gramStart"/>
            <w:r w:rsidRPr="00B34CF8">
              <w:rPr>
                <w:rFonts w:ascii="Arial" w:hAnsi="Arial" w:cs="Arial"/>
                <w:sz w:val="20"/>
                <w:szCs w:val="20"/>
              </w:rPr>
              <w:t>.м</w:t>
            </w:r>
            <w:proofErr w:type="gramEnd"/>
            <w:r w:rsidRPr="00B34CF8">
              <w:rPr>
                <w:rFonts w:ascii="Arial" w:hAnsi="Arial" w:cs="Arial"/>
                <w:sz w:val="20"/>
                <w:szCs w:val="20"/>
              </w:rPr>
              <w:t>3</w:t>
            </w:r>
          </w:p>
        </w:tc>
        <w:tc>
          <w:tcPr>
            <w:tcW w:w="1764" w:type="dxa"/>
            <w:tcBorders>
              <w:top w:val="nil"/>
              <w:left w:val="nil"/>
              <w:bottom w:val="single" w:sz="4" w:space="0" w:color="auto"/>
              <w:right w:val="single" w:sz="4" w:space="0" w:color="auto"/>
            </w:tcBorders>
            <w:shd w:val="clear" w:color="auto" w:fill="FFFFFF"/>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3 641,8</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right"/>
              <w:rPr>
                <w:rFonts w:ascii="Arial" w:hAnsi="Arial" w:cs="Arial"/>
                <w:sz w:val="20"/>
                <w:szCs w:val="20"/>
              </w:rPr>
            </w:pPr>
            <w:r w:rsidRPr="00B34CF8">
              <w:rPr>
                <w:rFonts w:ascii="Arial" w:hAnsi="Arial" w:cs="Arial"/>
                <w:sz w:val="20"/>
                <w:szCs w:val="20"/>
              </w:rPr>
              <w:t>мазут</w:t>
            </w:r>
          </w:p>
        </w:tc>
        <w:tc>
          <w:tcPr>
            <w:tcW w:w="1688" w:type="dxa"/>
            <w:tcBorders>
              <w:top w:val="nil"/>
              <w:left w:val="nil"/>
              <w:bottom w:val="single" w:sz="4" w:space="0" w:color="auto"/>
              <w:right w:val="single" w:sz="4" w:space="0" w:color="auto"/>
            </w:tcBorders>
            <w:shd w:val="clear" w:color="auto" w:fill="FFFFFF"/>
            <w:noWrap/>
            <w:vAlign w:val="center"/>
          </w:tcPr>
          <w:p w:rsidR="008C1F9E" w:rsidRPr="00B34CF8" w:rsidRDefault="008C1F9E" w:rsidP="00AC4FC3">
            <w:pPr>
              <w:spacing w:before="0" w:after="0" w:line="240" w:lineRule="auto"/>
              <w:ind w:firstLine="0"/>
              <w:jc w:val="center"/>
              <w:rPr>
                <w:rFonts w:ascii="Arial" w:hAnsi="Arial" w:cs="Arial"/>
                <w:sz w:val="20"/>
                <w:szCs w:val="20"/>
              </w:rPr>
            </w:pPr>
            <w:proofErr w:type="spellStart"/>
            <w:r w:rsidRPr="00B34CF8">
              <w:rPr>
                <w:rFonts w:ascii="Arial" w:hAnsi="Arial" w:cs="Arial"/>
                <w:sz w:val="20"/>
                <w:szCs w:val="20"/>
              </w:rPr>
              <w:t>руб</w:t>
            </w:r>
            <w:proofErr w:type="spellEnd"/>
            <w:r w:rsidRPr="00B34CF8">
              <w:rPr>
                <w:rFonts w:ascii="Arial" w:hAnsi="Arial" w:cs="Arial"/>
                <w:sz w:val="20"/>
                <w:szCs w:val="20"/>
              </w:rPr>
              <w:t>/</w:t>
            </w:r>
            <w:proofErr w:type="gramStart"/>
            <w:r w:rsidRPr="00B34CF8">
              <w:rPr>
                <w:rFonts w:ascii="Arial" w:hAnsi="Arial" w:cs="Arial"/>
                <w:sz w:val="20"/>
                <w:szCs w:val="20"/>
              </w:rPr>
              <w:t>т</w:t>
            </w:r>
            <w:proofErr w:type="gramEnd"/>
          </w:p>
        </w:tc>
        <w:tc>
          <w:tcPr>
            <w:tcW w:w="1764" w:type="dxa"/>
            <w:tcBorders>
              <w:top w:val="nil"/>
              <w:left w:val="nil"/>
              <w:bottom w:val="single" w:sz="4" w:space="0" w:color="auto"/>
              <w:right w:val="single" w:sz="4" w:space="0" w:color="auto"/>
            </w:tcBorders>
            <w:shd w:val="clear" w:color="auto" w:fill="FFFFFF"/>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9 549,4</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right"/>
              <w:rPr>
                <w:rFonts w:ascii="Arial" w:hAnsi="Arial" w:cs="Arial"/>
                <w:sz w:val="20"/>
                <w:szCs w:val="20"/>
              </w:rPr>
            </w:pPr>
            <w:r w:rsidRPr="00B34CF8">
              <w:rPr>
                <w:rFonts w:ascii="Arial" w:hAnsi="Arial" w:cs="Arial"/>
                <w:sz w:val="20"/>
                <w:szCs w:val="20"/>
              </w:rPr>
              <w:t>уголь</w:t>
            </w:r>
          </w:p>
        </w:tc>
        <w:tc>
          <w:tcPr>
            <w:tcW w:w="1688" w:type="dxa"/>
            <w:tcBorders>
              <w:top w:val="nil"/>
              <w:left w:val="nil"/>
              <w:bottom w:val="single" w:sz="4" w:space="0" w:color="auto"/>
              <w:right w:val="single" w:sz="4" w:space="0" w:color="auto"/>
            </w:tcBorders>
            <w:shd w:val="clear" w:color="auto" w:fill="FFFFFF"/>
            <w:noWrap/>
            <w:vAlign w:val="center"/>
          </w:tcPr>
          <w:p w:rsidR="008C1F9E" w:rsidRPr="00B34CF8" w:rsidRDefault="008C1F9E" w:rsidP="00AC4FC3">
            <w:pPr>
              <w:spacing w:before="0" w:after="0" w:line="240" w:lineRule="auto"/>
              <w:ind w:firstLine="0"/>
              <w:jc w:val="center"/>
              <w:rPr>
                <w:rFonts w:ascii="Arial" w:hAnsi="Arial" w:cs="Arial"/>
                <w:sz w:val="20"/>
                <w:szCs w:val="20"/>
              </w:rPr>
            </w:pPr>
            <w:proofErr w:type="spellStart"/>
            <w:r w:rsidRPr="00B34CF8">
              <w:rPr>
                <w:rFonts w:ascii="Arial" w:hAnsi="Arial" w:cs="Arial"/>
                <w:sz w:val="20"/>
                <w:szCs w:val="20"/>
              </w:rPr>
              <w:t>руб</w:t>
            </w:r>
            <w:proofErr w:type="spellEnd"/>
            <w:r w:rsidRPr="00B34CF8">
              <w:rPr>
                <w:rFonts w:ascii="Arial" w:hAnsi="Arial" w:cs="Arial"/>
                <w:sz w:val="20"/>
                <w:szCs w:val="20"/>
              </w:rPr>
              <w:t>/</w:t>
            </w:r>
            <w:proofErr w:type="gramStart"/>
            <w:r w:rsidRPr="00B34CF8">
              <w:rPr>
                <w:rFonts w:ascii="Arial" w:hAnsi="Arial" w:cs="Arial"/>
                <w:sz w:val="20"/>
                <w:szCs w:val="20"/>
              </w:rPr>
              <w:t>т</w:t>
            </w:r>
            <w:proofErr w:type="gramEnd"/>
          </w:p>
        </w:tc>
        <w:tc>
          <w:tcPr>
            <w:tcW w:w="1764" w:type="dxa"/>
            <w:tcBorders>
              <w:top w:val="nil"/>
              <w:left w:val="nil"/>
              <w:bottom w:val="single" w:sz="4" w:space="0" w:color="auto"/>
              <w:right w:val="single" w:sz="4" w:space="0" w:color="auto"/>
            </w:tcBorders>
            <w:shd w:val="clear" w:color="auto" w:fill="FFFFFF"/>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2 775,5</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 </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right"/>
              <w:rPr>
                <w:rFonts w:ascii="Arial" w:hAnsi="Arial" w:cs="Arial"/>
                <w:sz w:val="20"/>
                <w:szCs w:val="20"/>
              </w:rPr>
            </w:pPr>
            <w:r w:rsidRPr="00B34CF8">
              <w:rPr>
                <w:rFonts w:ascii="Arial" w:hAnsi="Arial" w:cs="Arial"/>
                <w:sz w:val="20"/>
                <w:szCs w:val="20"/>
              </w:rPr>
              <w:t>щепа</w:t>
            </w:r>
          </w:p>
        </w:tc>
        <w:tc>
          <w:tcPr>
            <w:tcW w:w="1688" w:type="dxa"/>
            <w:tcBorders>
              <w:top w:val="nil"/>
              <w:left w:val="nil"/>
              <w:bottom w:val="single" w:sz="4" w:space="0" w:color="auto"/>
              <w:right w:val="single" w:sz="4" w:space="0" w:color="auto"/>
            </w:tcBorders>
            <w:shd w:val="clear" w:color="auto" w:fill="FFFFFF"/>
            <w:noWrap/>
            <w:vAlign w:val="center"/>
          </w:tcPr>
          <w:p w:rsidR="008C1F9E" w:rsidRPr="00B34CF8" w:rsidRDefault="008C1F9E" w:rsidP="00AC4FC3">
            <w:pPr>
              <w:spacing w:before="0" w:after="0" w:line="240" w:lineRule="auto"/>
              <w:ind w:firstLine="0"/>
              <w:jc w:val="center"/>
              <w:rPr>
                <w:rFonts w:ascii="Arial" w:hAnsi="Arial" w:cs="Arial"/>
                <w:sz w:val="20"/>
                <w:szCs w:val="20"/>
              </w:rPr>
            </w:pPr>
            <w:proofErr w:type="spellStart"/>
            <w:r w:rsidRPr="00B34CF8">
              <w:rPr>
                <w:rFonts w:ascii="Arial" w:hAnsi="Arial" w:cs="Arial"/>
                <w:sz w:val="20"/>
                <w:szCs w:val="20"/>
              </w:rPr>
              <w:t>руб</w:t>
            </w:r>
            <w:proofErr w:type="spellEnd"/>
            <w:r w:rsidRPr="00B34CF8">
              <w:rPr>
                <w:rFonts w:ascii="Arial" w:hAnsi="Arial" w:cs="Arial"/>
                <w:sz w:val="20"/>
                <w:szCs w:val="20"/>
              </w:rPr>
              <w:t>/пл</w:t>
            </w:r>
            <w:proofErr w:type="gramStart"/>
            <w:r w:rsidRPr="00B34CF8">
              <w:rPr>
                <w:rFonts w:ascii="Arial" w:hAnsi="Arial" w:cs="Arial"/>
                <w:sz w:val="20"/>
                <w:szCs w:val="20"/>
              </w:rPr>
              <w:t>.м</w:t>
            </w:r>
            <w:proofErr w:type="gramEnd"/>
            <w:r w:rsidRPr="00B34CF8">
              <w:rPr>
                <w:rFonts w:ascii="Arial" w:hAnsi="Arial" w:cs="Arial"/>
                <w:sz w:val="20"/>
                <w:szCs w:val="20"/>
              </w:rPr>
              <w:t>3</w:t>
            </w:r>
          </w:p>
        </w:tc>
        <w:tc>
          <w:tcPr>
            <w:tcW w:w="1764" w:type="dxa"/>
            <w:tcBorders>
              <w:top w:val="nil"/>
              <w:left w:val="nil"/>
              <w:bottom w:val="single" w:sz="4" w:space="0" w:color="auto"/>
              <w:right w:val="single" w:sz="4" w:space="0" w:color="auto"/>
            </w:tcBorders>
            <w:shd w:val="clear" w:color="auto" w:fill="FFFFFF"/>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354,1</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9</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 xml:space="preserve">Стоимость электроэнергии </w:t>
            </w:r>
          </w:p>
        </w:tc>
        <w:tc>
          <w:tcPr>
            <w:tcW w:w="1688" w:type="dxa"/>
            <w:tcBorders>
              <w:top w:val="nil"/>
              <w:left w:val="nil"/>
              <w:bottom w:val="single" w:sz="4" w:space="0" w:color="auto"/>
              <w:right w:val="single" w:sz="4" w:space="0" w:color="auto"/>
            </w:tcBorders>
            <w:shd w:val="clear" w:color="auto" w:fill="FFFFFF"/>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руб./</w:t>
            </w:r>
            <w:proofErr w:type="spellStart"/>
            <w:r w:rsidRPr="00B34CF8">
              <w:rPr>
                <w:rFonts w:ascii="Arial" w:hAnsi="Arial" w:cs="Arial"/>
                <w:sz w:val="20"/>
                <w:szCs w:val="20"/>
              </w:rPr>
              <w:t>кВт</w:t>
            </w:r>
            <w:proofErr w:type="gramStart"/>
            <w:r w:rsidRPr="00B34CF8">
              <w:rPr>
                <w:rFonts w:ascii="Arial" w:hAnsi="Arial" w:cs="Arial"/>
                <w:sz w:val="20"/>
                <w:szCs w:val="20"/>
              </w:rPr>
              <w:t>.ч</w:t>
            </w:r>
            <w:proofErr w:type="spellEnd"/>
            <w:proofErr w:type="gramEnd"/>
            <w:r w:rsidRPr="00B34CF8">
              <w:rPr>
                <w:rFonts w:ascii="Arial" w:hAnsi="Arial" w:cs="Arial"/>
                <w:sz w:val="20"/>
                <w:szCs w:val="20"/>
              </w:rPr>
              <w:t>.</w:t>
            </w:r>
          </w:p>
        </w:tc>
        <w:tc>
          <w:tcPr>
            <w:tcW w:w="1764" w:type="dxa"/>
            <w:tcBorders>
              <w:top w:val="nil"/>
              <w:left w:val="nil"/>
              <w:bottom w:val="single" w:sz="4" w:space="0" w:color="auto"/>
              <w:right w:val="single" w:sz="4" w:space="0" w:color="auto"/>
            </w:tcBorders>
            <w:shd w:val="clear" w:color="auto" w:fill="FFFFFF"/>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2,58</w:t>
            </w:r>
          </w:p>
        </w:tc>
      </w:tr>
      <w:tr w:rsidR="008C1F9E" w:rsidRPr="00B34CF8" w:rsidTr="00E221BD">
        <w:trPr>
          <w:trHeight w:val="20"/>
        </w:trPr>
        <w:tc>
          <w:tcPr>
            <w:tcW w:w="888" w:type="dxa"/>
            <w:tcBorders>
              <w:top w:val="nil"/>
              <w:left w:val="single" w:sz="4" w:space="0" w:color="auto"/>
              <w:bottom w:val="single" w:sz="4" w:space="0" w:color="auto"/>
              <w:right w:val="single" w:sz="4" w:space="0" w:color="auto"/>
            </w:tcBorders>
            <w:shd w:val="clear" w:color="auto" w:fill="auto"/>
            <w:noWrap/>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10</w:t>
            </w:r>
          </w:p>
        </w:tc>
        <w:tc>
          <w:tcPr>
            <w:tcW w:w="4926" w:type="dxa"/>
            <w:tcBorders>
              <w:top w:val="nil"/>
              <w:left w:val="nil"/>
              <w:bottom w:val="single" w:sz="4" w:space="0" w:color="auto"/>
              <w:right w:val="single" w:sz="4" w:space="0" w:color="auto"/>
            </w:tcBorders>
            <w:shd w:val="clear" w:color="auto" w:fill="auto"/>
            <w:vAlign w:val="center"/>
          </w:tcPr>
          <w:p w:rsidR="008C1F9E" w:rsidRPr="00B34CF8" w:rsidRDefault="008C1F9E" w:rsidP="00AC4FC3">
            <w:pPr>
              <w:spacing w:before="0" w:after="0" w:line="240" w:lineRule="auto"/>
              <w:ind w:firstLine="0"/>
              <w:jc w:val="left"/>
              <w:rPr>
                <w:rFonts w:ascii="Arial" w:hAnsi="Arial" w:cs="Arial"/>
                <w:sz w:val="20"/>
                <w:szCs w:val="20"/>
              </w:rPr>
            </w:pPr>
            <w:r w:rsidRPr="00B34CF8">
              <w:rPr>
                <w:rFonts w:ascii="Arial" w:hAnsi="Arial" w:cs="Arial"/>
                <w:sz w:val="20"/>
                <w:szCs w:val="20"/>
              </w:rPr>
              <w:t xml:space="preserve">Стоимость воды </w:t>
            </w:r>
          </w:p>
        </w:tc>
        <w:tc>
          <w:tcPr>
            <w:tcW w:w="1688" w:type="dxa"/>
            <w:tcBorders>
              <w:top w:val="nil"/>
              <w:left w:val="nil"/>
              <w:bottom w:val="single" w:sz="4" w:space="0" w:color="auto"/>
              <w:right w:val="single" w:sz="4" w:space="0" w:color="auto"/>
            </w:tcBorders>
            <w:shd w:val="clear" w:color="auto" w:fill="FFFFFF"/>
            <w:noWrap/>
            <w:vAlign w:val="center"/>
          </w:tcPr>
          <w:p w:rsidR="008C1F9E" w:rsidRPr="00B34CF8" w:rsidRDefault="001C5839" w:rsidP="00AC4FC3">
            <w:pPr>
              <w:spacing w:before="0" w:after="0" w:line="240" w:lineRule="auto"/>
              <w:ind w:firstLine="0"/>
              <w:jc w:val="center"/>
              <w:rPr>
                <w:rFonts w:ascii="Arial" w:hAnsi="Arial" w:cs="Arial"/>
                <w:sz w:val="20"/>
                <w:szCs w:val="20"/>
              </w:rPr>
            </w:pPr>
            <w:proofErr w:type="spellStart"/>
            <w:r w:rsidRPr="00B34CF8">
              <w:rPr>
                <w:rFonts w:ascii="Arial" w:hAnsi="Arial" w:cs="Arial"/>
                <w:sz w:val="20"/>
                <w:szCs w:val="20"/>
              </w:rPr>
              <w:t>руб</w:t>
            </w:r>
            <w:proofErr w:type="spellEnd"/>
            <w:r w:rsidR="008C1F9E" w:rsidRPr="00B34CF8">
              <w:rPr>
                <w:rFonts w:ascii="Arial" w:hAnsi="Arial" w:cs="Arial"/>
                <w:sz w:val="20"/>
                <w:szCs w:val="20"/>
              </w:rPr>
              <w:t>/м3</w:t>
            </w:r>
          </w:p>
        </w:tc>
        <w:tc>
          <w:tcPr>
            <w:tcW w:w="1764" w:type="dxa"/>
            <w:tcBorders>
              <w:top w:val="nil"/>
              <w:left w:val="nil"/>
              <w:bottom w:val="single" w:sz="4" w:space="0" w:color="auto"/>
              <w:right w:val="single" w:sz="4" w:space="0" w:color="auto"/>
            </w:tcBorders>
            <w:shd w:val="clear" w:color="auto" w:fill="FFFFFF"/>
            <w:vAlign w:val="center"/>
          </w:tcPr>
          <w:p w:rsidR="008C1F9E" w:rsidRPr="00B34CF8" w:rsidRDefault="008C1F9E" w:rsidP="00AC4FC3">
            <w:pPr>
              <w:spacing w:before="0" w:after="0" w:line="240" w:lineRule="auto"/>
              <w:ind w:firstLine="0"/>
              <w:jc w:val="center"/>
              <w:rPr>
                <w:rFonts w:ascii="Arial" w:hAnsi="Arial" w:cs="Arial"/>
                <w:sz w:val="20"/>
                <w:szCs w:val="20"/>
              </w:rPr>
            </w:pPr>
            <w:r w:rsidRPr="00B34CF8">
              <w:rPr>
                <w:rFonts w:ascii="Arial" w:hAnsi="Arial" w:cs="Arial"/>
                <w:sz w:val="20"/>
                <w:szCs w:val="20"/>
              </w:rPr>
              <w:t>24,35</w:t>
            </w:r>
          </w:p>
        </w:tc>
      </w:tr>
    </w:tbl>
    <w:p w:rsidR="00C9121A" w:rsidRPr="00B34CF8" w:rsidRDefault="00C9121A" w:rsidP="00E221BD">
      <w:pPr>
        <w:pStyle w:val="2"/>
        <w:pageBreakBefore/>
        <w:ind w:left="851"/>
        <w:jc w:val="left"/>
      </w:pPr>
      <w:bookmarkStart w:id="33" w:name="_Toc352840550"/>
      <w:r w:rsidRPr="00B34CF8">
        <w:lastRenderedPageBreak/>
        <w:t>Цены (тарифы) в сфере теплоснабжения</w:t>
      </w:r>
      <w:bookmarkEnd w:id="33"/>
    </w:p>
    <w:p w:rsidR="00903B80" w:rsidRPr="00B34CF8" w:rsidRDefault="00903B80" w:rsidP="00903B80">
      <w:pPr>
        <w:pStyle w:val="a1"/>
      </w:pPr>
      <w:r w:rsidRPr="00B34CF8">
        <w:t>На 2012 г</w:t>
      </w:r>
      <w:r w:rsidR="009613B8">
        <w:t>од</w:t>
      </w:r>
      <w:r w:rsidRPr="00B34CF8">
        <w:t xml:space="preserve"> приказом </w:t>
      </w:r>
      <w:proofErr w:type="spellStart"/>
      <w:r w:rsidRPr="00B34CF8">
        <w:t>ЛенРТК</w:t>
      </w:r>
      <w:proofErr w:type="spellEnd"/>
      <w:r w:rsidRPr="00B34CF8">
        <w:t xml:space="preserve"> от 11.11.11 г. № 137-п утверждены следующие </w:t>
      </w:r>
      <w:proofErr w:type="spellStart"/>
      <w:r w:rsidRPr="00B34CF8">
        <w:t>одноставочные</w:t>
      </w:r>
      <w:proofErr w:type="spellEnd"/>
      <w:r w:rsidRPr="00B34CF8">
        <w:t xml:space="preserve"> тарифы на тепловую энергию, отпускаемую ООО «Энергобаланс»:</w:t>
      </w:r>
    </w:p>
    <w:p w:rsidR="00903B80" w:rsidRPr="00B34CF8" w:rsidRDefault="00903B80" w:rsidP="00903B80">
      <w:pPr>
        <w:pStyle w:val="a1"/>
      </w:pPr>
      <w:r w:rsidRPr="00B34CF8">
        <w:t xml:space="preserve">Узел теплоснабжения 2: на нужды потребителей </w:t>
      </w:r>
      <w:r w:rsidR="00D367FF">
        <w:t>МО «Фалилеевское сельское поселение»</w:t>
      </w:r>
      <w:r w:rsidRPr="00B34CF8">
        <w:t xml:space="preserve">, </w:t>
      </w:r>
      <w:r w:rsidR="00D367FF">
        <w:t>МО «</w:t>
      </w:r>
      <w:proofErr w:type="spellStart"/>
      <w:r w:rsidR="00D367FF">
        <w:t>Вистинское</w:t>
      </w:r>
      <w:proofErr w:type="spellEnd"/>
      <w:r w:rsidRPr="00B34CF8">
        <w:t xml:space="preserve"> </w:t>
      </w:r>
      <w:r w:rsidR="00D367FF">
        <w:t>сельское поселение»</w:t>
      </w:r>
      <w:r w:rsidRPr="00B34CF8">
        <w:t xml:space="preserve"> и </w:t>
      </w:r>
      <w:r w:rsidR="00D367FF">
        <w:t>МО «</w:t>
      </w:r>
      <w:proofErr w:type="spellStart"/>
      <w:r w:rsidR="00D367FF">
        <w:t>Котельское</w:t>
      </w:r>
      <w:proofErr w:type="spellEnd"/>
      <w:r w:rsidRPr="00B34CF8">
        <w:t xml:space="preserve"> </w:t>
      </w:r>
      <w:r w:rsidR="00D367FF">
        <w:t>сельское поселение»</w:t>
      </w:r>
      <w:r w:rsidRPr="00B34CF8">
        <w:t xml:space="preserve"> Кингисеппского района </w:t>
      </w:r>
      <w:r w:rsidR="009613B8" w:rsidRPr="00B34CF8">
        <w:t xml:space="preserve">Ленинградской области </w:t>
      </w:r>
      <w:r w:rsidRPr="00B34CF8">
        <w:t>в рамках среднегодового тарифа в размере 2 515,24 руб./Гкал тарифы по периодам</w:t>
      </w:r>
      <w:r w:rsidR="00CE237A" w:rsidRPr="00B34CF8">
        <w:t>, без НДС</w:t>
      </w:r>
      <w:r w:rsidRPr="00B34CF8">
        <w:t>:</w:t>
      </w:r>
    </w:p>
    <w:p w:rsidR="00903B80" w:rsidRPr="00B34CF8" w:rsidRDefault="00903B80" w:rsidP="00903B80">
      <w:pPr>
        <w:pStyle w:val="a1"/>
      </w:pPr>
      <w:r w:rsidRPr="00B34CF8">
        <w:t>- с 01.01.2012 г. – 2 431,24 руб./Гкал,</w:t>
      </w:r>
    </w:p>
    <w:p w:rsidR="00903B80" w:rsidRPr="00B34CF8" w:rsidRDefault="00903B80" w:rsidP="00903B80">
      <w:pPr>
        <w:pStyle w:val="a1"/>
      </w:pPr>
      <w:r w:rsidRPr="00B34CF8">
        <w:t>- с 01.07.2012 г. – 2 557,12 руб./Гкал,</w:t>
      </w:r>
    </w:p>
    <w:p w:rsidR="00903B80" w:rsidRPr="00B34CF8" w:rsidRDefault="00903B80" w:rsidP="00903B80">
      <w:pPr>
        <w:pStyle w:val="a1"/>
      </w:pPr>
      <w:r w:rsidRPr="00B34CF8">
        <w:t>- с 01.09.2012 г. – 2 648,86 руб./Гкал.</w:t>
      </w:r>
    </w:p>
    <w:p w:rsidR="00903B80" w:rsidRPr="00B34CF8" w:rsidRDefault="00903B80" w:rsidP="00903B80">
      <w:pPr>
        <w:pStyle w:val="a1"/>
      </w:pPr>
      <w:r w:rsidRPr="00B34CF8">
        <w:t>При плановых объемах тепловой энергии по периодам средневзвешенные тарифы для организации в целом составляют:</w:t>
      </w:r>
    </w:p>
    <w:p w:rsidR="00903B80" w:rsidRPr="00B34CF8" w:rsidRDefault="00903B80" w:rsidP="00903B80">
      <w:pPr>
        <w:pStyle w:val="a1"/>
      </w:pPr>
      <w:r w:rsidRPr="00B34CF8">
        <w:t>- среднегодовой тариф – 2 350,09 руб./Гкал, в т.ч. по периодам</w:t>
      </w:r>
      <w:r w:rsidR="00A57EC2" w:rsidRPr="00B34CF8">
        <w:t>,</w:t>
      </w:r>
      <w:r w:rsidR="00CE237A" w:rsidRPr="00B34CF8">
        <w:t xml:space="preserve"> </w:t>
      </w:r>
      <w:r w:rsidR="00945029" w:rsidRPr="00B34CF8">
        <w:t>б</w:t>
      </w:r>
      <w:r w:rsidR="00CE237A" w:rsidRPr="00B34CF8">
        <w:t>ез</w:t>
      </w:r>
      <w:r w:rsidR="00945029" w:rsidRPr="00B34CF8">
        <w:t xml:space="preserve"> НДС</w:t>
      </w:r>
      <w:r w:rsidRPr="00B34CF8">
        <w:t>:</w:t>
      </w:r>
    </w:p>
    <w:p w:rsidR="00903B80" w:rsidRPr="00B34CF8" w:rsidRDefault="00903B80" w:rsidP="00903B80">
      <w:pPr>
        <w:pStyle w:val="a1"/>
      </w:pPr>
      <w:r w:rsidRPr="00B34CF8">
        <w:t>- с 01.01.2012 г. – 2 273,22 руб./Гкал,</w:t>
      </w:r>
    </w:p>
    <w:p w:rsidR="00903B80" w:rsidRPr="00B34CF8" w:rsidRDefault="00903B80" w:rsidP="00903B80">
      <w:pPr>
        <w:pStyle w:val="a1"/>
      </w:pPr>
      <w:r w:rsidRPr="00B34CF8">
        <w:t>- с 01.07.2012 г. – 2 132,79 руб./Гкал,</w:t>
      </w:r>
    </w:p>
    <w:p w:rsidR="00903B80" w:rsidRPr="00B34CF8" w:rsidRDefault="00903B80" w:rsidP="00903B80">
      <w:pPr>
        <w:pStyle w:val="a1"/>
      </w:pPr>
      <w:r w:rsidRPr="00B34CF8">
        <w:t>- с 01.09.2012 г. – 2 517,17 руб./Гкал.</w:t>
      </w:r>
    </w:p>
    <w:p w:rsidR="007B71CF" w:rsidRPr="00B34CF8" w:rsidRDefault="007B71CF" w:rsidP="00464B13">
      <w:pPr>
        <w:ind w:firstLine="0"/>
      </w:pPr>
    </w:p>
    <w:p w:rsidR="00C9121A" w:rsidRPr="00B34CF8" w:rsidRDefault="00C9121A" w:rsidP="009613B8">
      <w:pPr>
        <w:pStyle w:val="2"/>
        <w:pageBreakBefore/>
        <w:ind w:hanging="1560"/>
        <w:jc w:val="left"/>
      </w:pPr>
      <w:bookmarkStart w:id="34" w:name="_Toc352840551"/>
      <w:r w:rsidRPr="00B34CF8">
        <w:lastRenderedPageBreak/>
        <w:t>Описание существующих технических и технологических проблем в си</w:t>
      </w:r>
      <w:r w:rsidR="006054DA" w:rsidRPr="00B34CF8">
        <w:t>стемах теплоснабжения поселения</w:t>
      </w:r>
      <w:bookmarkEnd w:id="34"/>
    </w:p>
    <w:p w:rsidR="006054DA" w:rsidRPr="00B34CF8" w:rsidRDefault="006054DA" w:rsidP="00D253AC">
      <w:r w:rsidRPr="00B34CF8">
        <w:t xml:space="preserve">В системе теплоснабжения </w:t>
      </w:r>
      <w:r w:rsidR="003E6510">
        <w:t>МО «Фалилеевское сельское поселение»</w:t>
      </w:r>
      <w:r w:rsidRPr="00B34CF8">
        <w:t xml:space="preserve"> выявлены следующие недостатки, препятствующие надежному и экономичному функционированию системы:</w:t>
      </w:r>
    </w:p>
    <w:p w:rsidR="008D101B" w:rsidRPr="00B34CF8" w:rsidRDefault="00903B80" w:rsidP="00F50B3E">
      <w:pPr>
        <w:pStyle w:val="afff4"/>
        <w:numPr>
          <w:ilvl w:val="0"/>
          <w:numId w:val="18"/>
        </w:numPr>
        <w:spacing w:line="360" w:lineRule="auto"/>
        <w:ind w:left="714" w:hanging="357"/>
        <w:rPr>
          <w:rFonts w:ascii="Times New Roman" w:hAnsi="Times New Roman"/>
          <w:sz w:val="26"/>
          <w:szCs w:val="26"/>
        </w:rPr>
      </w:pPr>
      <w:r w:rsidRPr="00B34CF8">
        <w:rPr>
          <w:rFonts w:ascii="Times New Roman" w:hAnsi="Times New Roman"/>
          <w:sz w:val="26"/>
          <w:szCs w:val="26"/>
        </w:rPr>
        <w:t xml:space="preserve">Источник теплоснабжения находится </w:t>
      </w:r>
      <w:r w:rsidR="00460B8C" w:rsidRPr="00B34CF8">
        <w:rPr>
          <w:rFonts w:ascii="Times New Roman" w:hAnsi="Times New Roman"/>
          <w:sz w:val="26"/>
          <w:szCs w:val="26"/>
        </w:rPr>
        <w:t xml:space="preserve">в 850 метрах </w:t>
      </w:r>
      <w:r w:rsidRPr="00B34CF8">
        <w:rPr>
          <w:rFonts w:ascii="Times New Roman" w:hAnsi="Times New Roman"/>
          <w:sz w:val="26"/>
          <w:szCs w:val="26"/>
        </w:rPr>
        <w:t xml:space="preserve">от потребителей, что ведет к значительным </w:t>
      </w:r>
      <w:r w:rsidR="00B524D7" w:rsidRPr="00B34CF8">
        <w:rPr>
          <w:rFonts w:ascii="Times New Roman" w:hAnsi="Times New Roman"/>
          <w:sz w:val="26"/>
          <w:szCs w:val="26"/>
        </w:rPr>
        <w:t xml:space="preserve">тепловым потерям </w:t>
      </w:r>
      <w:r w:rsidRPr="00B34CF8">
        <w:rPr>
          <w:rFonts w:ascii="Times New Roman" w:hAnsi="Times New Roman"/>
          <w:sz w:val="26"/>
          <w:szCs w:val="26"/>
        </w:rPr>
        <w:t xml:space="preserve"> при транспортировке тепла</w:t>
      </w:r>
      <w:r w:rsidR="00B524D7" w:rsidRPr="00B34CF8">
        <w:rPr>
          <w:rFonts w:ascii="Times New Roman" w:hAnsi="Times New Roman"/>
          <w:sz w:val="26"/>
          <w:szCs w:val="26"/>
        </w:rPr>
        <w:t xml:space="preserve"> (0,15 Гкал/</w:t>
      </w:r>
      <w:proofErr w:type="gramStart"/>
      <w:r w:rsidR="00B524D7" w:rsidRPr="00B34CF8">
        <w:rPr>
          <w:rFonts w:ascii="Times New Roman" w:hAnsi="Times New Roman"/>
          <w:sz w:val="26"/>
          <w:szCs w:val="26"/>
        </w:rPr>
        <w:t>ч</w:t>
      </w:r>
      <w:proofErr w:type="gramEnd"/>
      <w:r w:rsidR="00D626A4" w:rsidRPr="00B34CF8">
        <w:rPr>
          <w:rFonts w:ascii="Times New Roman" w:hAnsi="Times New Roman"/>
          <w:sz w:val="26"/>
          <w:szCs w:val="26"/>
        </w:rPr>
        <w:t xml:space="preserve"> только на участке от котельной до школы), а также затраты электроэнергии на транспортировку теплоносителя</w:t>
      </w:r>
      <w:r w:rsidR="003A569D" w:rsidRPr="00B34CF8">
        <w:rPr>
          <w:rFonts w:ascii="Times New Roman" w:hAnsi="Times New Roman"/>
          <w:sz w:val="26"/>
          <w:szCs w:val="26"/>
        </w:rPr>
        <w:t xml:space="preserve"> на преодоление гидравлических потерь</w:t>
      </w:r>
      <w:r w:rsidR="00D367FF">
        <w:rPr>
          <w:rFonts w:ascii="Times New Roman" w:hAnsi="Times New Roman"/>
          <w:sz w:val="26"/>
          <w:szCs w:val="26"/>
        </w:rPr>
        <w:t>;</w:t>
      </w:r>
    </w:p>
    <w:p w:rsidR="00D626A4" w:rsidRPr="00B34CF8" w:rsidRDefault="00D626A4" w:rsidP="00F50B3E">
      <w:pPr>
        <w:pStyle w:val="afff4"/>
        <w:numPr>
          <w:ilvl w:val="0"/>
          <w:numId w:val="18"/>
        </w:numPr>
        <w:spacing w:line="360" w:lineRule="auto"/>
        <w:ind w:left="714" w:hanging="357"/>
        <w:rPr>
          <w:rFonts w:ascii="Times New Roman" w:hAnsi="Times New Roman"/>
          <w:sz w:val="26"/>
          <w:szCs w:val="26"/>
        </w:rPr>
      </w:pPr>
      <w:r w:rsidRPr="00B34CF8">
        <w:rPr>
          <w:rFonts w:ascii="Times New Roman" w:hAnsi="Times New Roman"/>
          <w:sz w:val="26"/>
          <w:szCs w:val="26"/>
        </w:rPr>
        <w:t>Относительно б</w:t>
      </w:r>
      <w:r w:rsidR="00847939" w:rsidRPr="00B34CF8">
        <w:rPr>
          <w:rFonts w:ascii="Times New Roman" w:hAnsi="Times New Roman"/>
          <w:sz w:val="26"/>
          <w:szCs w:val="26"/>
        </w:rPr>
        <w:t xml:space="preserve">ольшие собственные нужды </w:t>
      </w:r>
      <w:r w:rsidRPr="00B34CF8">
        <w:rPr>
          <w:rFonts w:ascii="Times New Roman" w:hAnsi="Times New Roman"/>
          <w:sz w:val="26"/>
          <w:szCs w:val="26"/>
        </w:rPr>
        <w:t xml:space="preserve">(около 6%) и низкий КПД (85-87%) по сравнению </w:t>
      </w:r>
      <w:r w:rsidR="00D367FF">
        <w:rPr>
          <w:rFonts w:ascii="Times New Roman" w:hAnsi="Times New Roman"/>
          <w:sz w:val="26"/>
          <w:szCs w:val="26"/>
        </w:rPr>
        <w:t>с современными котлами (92-94%);</w:t>
      </w:r>
    </w:p>
    <w:p w:rsidR="001A4CDC" w:rsidRPr="00B34CF8" w:rsidRDefault="00D626A4" w:rsidP="00F50B3E">
      <w:pPr>
        <w:pStyle w:val="afff4"/>
        <w:numPr>
          <w:ilvl w:val="0"/>
          <w:numId w:val="18"/>
        </w:numPr>
        <w:spacing w:line="360" w:lineRule="auto"/>
        <w:ind w:left="714" w:hanging="357"/>
        <w:rPr>
          <w:rFonts w:ascii="Times New Roman" w:hAnsi="Times New Roman"/>
          <w:sz w:val="26"/>
          <w:szCs w:val="26"/>
        </w:rPr>
      </w:pPr>
      <w:r w:rsidRPr="00B34CF8">
        <w:rPr>
          <w:rFonts w:ascii="Times New Roman" w:hAnsi="Times New Roman"/>
          <w:sz w:val="26"/>
          <w:szCs w:val="26"/>
        </w:rPr>
        <w:t>Малая</w:t>
      </w:r>
      <w:r w:rsidR="00847939" w:rsidRPr="00B34CF8">
        <w:rPr>
          <w:rFonts w:ascii="Times New Roman" w:hAnsi="Times New Roman"/>
          <w:sz w:val="26"/>
          <w:szCs w:val="26"/>
        </w:rPr>
        <w:t xml:space="preserve"> теплов</w:t>
      </w:r>
      <w:r w:rsidRPr="00B34CF8">
        <w:rPr>
          <w:rFonts w:ascii="Times New Roman" w:hAnsi="Times New Roman"/>
          <w:sz w:val="26"/>
          <w:szCs w:val="26"/>
        </w:rPr>
        <w:t>ая средне-отопительная нагрузка (19% относительно установленной мощности</w:t>
      </w:r>
      <w:r w:rsidR="003A569D" w:rsidRPr="00B34CF8">
        <w:rPr>
          <w:rFonts w:ascii="Times New Roman" w:hAnsi="Times New Roman"/>
          <w:sz w:val="26"/>
          <w:szCs w:val="26"/>
        </w:rPr>
        <w:t xml:space="preserve"> котла</w:t>
      </w:r>
      <w:r w:rsidRPr="00B34CF8">
        <w:rPr>
          <w:rFonts w:ascii="Times New Roman" w:hAnsi="Times New Roman"/>
          <w:sz w:val="26"/>
          <w:szCs w:val="26"/>
        </w:rPr>
        <w:t xml:space="preserve">) </w:t>
      </w:r>
      <w:r w:rsidR="00847939" w:rsidRPr="00B34CF8">
        <w:rPr>
          <w:rFonts w:ascii="Times New Roman" w:hAnsi="Times New Roman"/>
          <w:sz w:val="26"/>
          <w:szCs w:val="26"/>
        </w:rPr>
        <w:t>на источнике теплоснабжения</w:t>
      </w:r>
      <w:r w:rsidRPr="00B34CF8">
        <w:rPr>
          <w:rFonts w:ascii="Times New Roman" w:hAnsi="Times New Roman"/>
          <w:sz w:val="26"/>
          <w:szCs w:val="26"/>
        </w:rPr>
        <w:t xml:space="preserve"> еще больше снижает эффективность производства тепловой энергии</w:t>
      </w:r>
      <w:r w:rsidR="00D367FF">
        <w:rPr>
          <w:rFonts w:ascii="Times New Roman" w:hAnsi="Times New Roman"/>
          <w:sz w:val="26"/>
          <w:szCs w:val="26"/>
        </w:rPr>
        <w:t>;</w:t>
      </w:r>
    </w:p>
    <w:p w:rsidR="005504DA" w:rsidRPr="00B34CF8" w:rsidRDefault="001A4CDC" w:rsidP="00F50B3E">
      <w:pPr>
        <w:pStyle w:val="afff4"/>
        <w:numPr>
          <w:ilvl w:val="0"/>
          <w:numId w:val="18"/>
        </w:numPr>
        <w:spacing w:line="360" w:lineRule="auto"/>
        <w:ind w:left="714" w:hanging="357"/>
      </w:pPr>
      <w:r w:rsidRPr="00B34CF8">
        <w:rPr>
          <w:rFonts w:ascii="Times New Roman" w:hAnsi="Times New Roman"/>
          <w:sz w:val="26"/>
          <w:szCs w:val="26"/>
        </w:rPr>
        <w:t>Теплоснабжение поселка осуществляется по двухтрубной системе, отсутствует закольцованность си</w:t>
      </w:r>
      <w:r w:rsidR="00EC010F" w:rsidRPr="00B34CF8">
        <w:rPr>
          <w:rFonts w:ascii="Times New Roman" w:hAnsi="Times New Roman"/>
          <w:sz w:val="26"/>
          <w:szCs w:val="26"/>
        </w:rPr>
        <w:t>стемы</w:t>
      </w:r>
      <w:r w:rsidR="00647643" w:rsidRPr="00B34CF8">
        <w:rPr>
          <w:rFonts w:ascii="Times New Roman" w:hAnsi="Times New Roman"/>
          <w:sz w:val="26"/>
          <w:szCs w:val="26"/>
        </w:rPr>
        <w:t>,</w:t>
      </w:r>
      <w:r w:rsidR="00EC010F" w:rsidRPr="00B34CF8">
        <w:rPr>
          <w:rFonts w:ascii="Times New Roman" w:hAnsi="Times New Roman"/>
          <w:sz w:val="26"/>
          <w:szCs w:val="26"/>
        </w:rPr>
        <w:t xml:space="preserve"> что приводит к отключению группы </w:t>
      </w:r>
      <w:r w:rsidRPr="00B34CF8">
        <w:rPr>
          <w:rFonts w:ascii="Times New Roman" w:hAnsi="Times New Roman"/>
          <w:sz w:val="26"/>
          <w:szCs w:val="26"/>
        </w:rPr>
        <w:t xml:space="preserve">потребителей в летний и зимний период для ремонта или замены участков тепловой сети. Домовые сети изношены и забиты окислами железа, что приводит к </w:t>
      </w:r>
      <w:proofErr w:type="spellStart"/>
      <w:r w:rsidRPr="00B34CF8">
        <w:rPr>
          <w:rFonts w:ascii="Times New Roman" w:hAnsi="Times New Roman"/>
          <w:sz w:val="26"/>
          <w:szCs w:val="26"/>
        </w:rPr>
        <w:t>недотопу</w:t>
      </w:r>
      <w:proofErr w:type="spellEnd"/>
      <w:r w:rsidRPr="00B34CF8">
        <w:rPr>
          <w:rFonts w:ascii="Times New Roman" w:hAnsi="Times New Roman"/>
          <w:sz w:val="26"/>
          <w:szCs w:val="26"/>
        </w:rPr>
        <w:t xml:space="preserve"> зданий, гидравлическ</w:t>
      </w:r>
      <w:r w:rsidR="00EC010F" w:rsidRPr="00B34CF8">
        <w:rPr>
          <w:rFonts w:ascii="Times New Roman" w:hAnsi="Times New Roman"/>
          <w:sz w:val="26"/>
          <w:szCs w:val="26"/>
        </w:rPr>
        <w:t>и</w:t>
      </w:r>
      <w:r w:rsidRPr="00B34CF8">
        <w:rPr>
          <w:rFonts w:ascii="Times New Roman" w:hAnsi="Times New Roman"/>
          <w:sz w:val="26"/>
          <w:szCs w:val="26"/>
        </w:rPr>
        <w:t xml:space="preserve"> </w:t>
      </w:r>
      <w:proofErr w:type="spellStart"/>
      <w:r w:rsidR="00EC010F" w:rsidRPr="00B34CF8">
        <w:rPr>
          <w:rFonts w:ascii="Times New Roman" w:hAnsi="Times New Roman"/>
          <w:sz w:val="26"/>
          <w:szCs w:val="26"/>
        </w:rPr>
        <w:t>разрегулированности</w:t>
      </w:r>
      <w:proofErr w:type="spellEnd"/>
      <w:r w:rsidRPr="00B34CF8">
        <w:rPr>
          <w:rFonts w:ascii="Times New Roman" w:hAnsi="Times New Roman"/>
          <w:sz w:val="26"/>
          <w:szCs w:val="26"/>
        </w:rPr>
        <w:t xml:space="preserve"> системы</w:t>
      </w:r>
      <w:r w:rsidR="00E23BF6" w:rsidRPr="00B34CF8">
        <w:rPr>
          <w:rFonts w:ascii="Times New Roman" w:hAnsi="Times New Roman"/>
          <w:sz w:val="26"/>
          <w:szCs w:val="26"/>
        </w:rPr>
        <w:t xml:space="preserve"> и засорению обратного водопровода после прохождения  домовых сетей.</w:t>
      </w:r>
      <w:r w:rsidR="005504DA" w:rsidRPr="00B34CF8">
        <w:br w:type="page"/>
      </w:r>
    </w:p>
    <w:p w:rsidR="005504DA" w:rsidRPr="00B34CF8" w:rsidRDefault="00FE338D" w:rsidP="00E221BD">
      <w:pPr>
        <w:pStyle w:val="2"/>
        <w:ind w:hanging="1560"/>
        <w:jc w:val="left"/>
      </w:pPr>
      <w:bookmarkStart w:id="35" w:name="_Toc342316453"/>
      <w:bookmarkStart w:id="36" w:name="_Toc352840552"/>
      <w:r w:rsidRPr="00B34CF8">
        <w:lastRenderedPageBreak/>
        <w:t>Характеристика сжигаемого топлива</w:t>
      </w:r>
      <w:bookmarkEnd w:id="35"/>
      <w:bookmarkEnd w:id="36"/>
    </w:p>
    <w:p w:rsidR="00847939" w:rsidRPr="00B34CF8" w:rsidRDefault="00847939" w:rsidP="00847939">
      <w:pPr>
        <w:rPr>
          <w:sz w:val="24"/>
          <w:szCs w:val="24"/>
        </w:rPr>
      </w:pPr>
      <w:r w:rsidRPr="00B34CF8">
        <w:t>Основным топливом котельной является природный газ. Снабжение топливом производится от поселкового газопровода через ГРП котельной, откуда газ низкого давления поступает к котлам</w:t>
      </w:r>
      <w:r w:rsidRPr="00B34CF8">
        <w:rPr>
          <w:sz w:val="24"/>
          <w:szCs w:val="24"/>
        </w:rPr>
        <w:t>.</w:t>
      </w:r>
    </w:p>
    <w:p w:rsidR="00681ED9" w:rsidRPr="00B34CF8" w:rsidRDefault="00681ED9" w:rsidP="00681ED9">
      <w:r w:rsidRPr="00B34CF8">
        <w:t>Фактический объем потребления</w:t>
      </w:r>
      <w:r w:rsidR="00671F6B" w:rsidRPr="00B34CF8">
        <w:t xml:space="preserve"> газа</w:t>
      </w:r>
      <w:r w:rsidRPr="00B34CF8">
        <w:t xml:space="preserve"> на 2011 год составил 2201,44.</w:t>
      </w:r>
    </w:p>
    <w:p w:rsidR="00681ED9" w:rsidRPr="00B34CF8" w:rsidRDefault="00681ED9" w:rsidP="00681ED9">
      <w:r w:rsidRPr="00B34CF8">
        <w:t xml:space="preserve">Средний расход природного газа по месяцам на котельной </w:t>
      </w:r>
      <w:r w:rsidR="001C5839" w:rsidRPr="00B34CF8">
        <w:t>д.</w:t>
      </w:r>
      <w:r w:rsidR="00A57EC2" w:rsidRPr="00B34CF8">
        <w:t xml:space="preserve"> </w:t>
      </w:r>
      <w:r w:rsidR="001C5839" w:rsidRPr="00B34CF8">
        <w:t>Домашово</w:t>
      </w:r>
      <w:r w:rsidR="00D367FF">
        <w:t xml:space="preserve"> представлен на Р</w:t>
      </w:r>
      <w:r w:rsidRPr="00B34CF8">
        <w:t>исунке 1.</w:t>
      </w:r>
      <w:r w:rsidR="004A06EB" w:rsidRPr="00B34CF8">
        <w:t>1</w:t>
      </w:r>
      <w:r w:rsidR="00626525">
        <w:t>0</w:t>
      </w:r>
      <w:r w:rsidRPr="00B34CF8">
        <w:t>.1.</w:t>
      </w:r>
    </w:p>
    <w:p w:rsidR="00681ED9" w:rsidRPr="00B34CF8" w:rsidRDefault="00681ED9" w:rsidP="00681ED9">
      <w:pPr>
        <w:pStyle w:val="a1"/>
        <w:ind w:firstLine="0"/>
      </w:pPr>
      <w:r w:rsidRPr="00336B9B">
        <w:rPr>
          <w:noProof/>
          <w:highlight w:val="yellow"/>
        </w:rPr>
        <w:drawing>
          <wp:inline distT="0" distB="0" distL="0" distR="0" wp14:anchorId="32400288" wp14:editId="5CADF8D7">
            <wp:extent cx="5890161" cy="3669475"/>
            <wp:effectExtent l="0" t="0" r="15875" b="2667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81ED9" w:rsidRPr="00B34CF8" w:rsidRDefault="00681ED9" w:rsidP="00681ED9">
      <w:pPr>
        <w:pStyle w:val="af7"/>
      </w:pPr>
      <w:r w:rsidRPr="00B34CF8">
        <w:t>Рисунок 1.</w:t>
      </w:r>
      <w:r w:rsidR="004A06EB" w:rsidRPr="00B34CF8">
        <w:t>1</w:t>
      </w:r>
      <w:r w:rsidR="00626525">
        <w:t>0</w:t>
      </w:r>
      <w:r w:rsidRPr="00B34CF8">
        <w:t>.1</w:t>
      </w:r>
      <w:r w:rsidR="00D367FF">
        <w:t xml:space="preserve"> </w:t>
      </w:r>
      <w:r w:rsidRPr="00B34CF8">
        <w:t xml:space="preserve">Расход топлива </w:t>
      </w:r>
      <w:r w:rsidR="00D468FA" w:rsidRPr="00B34CF8">
        <w:t>котельной</w:t>
      </w:r>
      <w:r w:rsidRPr="00B34CF8">
        <w:t xml:space="preserve"> </w:t>
      </w:r>
      <w:r w:rsidR="001C5839" w:rsidRPr="00B34CF8">
        <w:t>д.</w:t>
      </w:r>
      <w:r w:rsidR="007764D3" w:rsidRPr="00B34CF8">
        <w:t xml:space="preserve"> Домашо</w:t>
      </w:r>
      <w:r w:rsidR="001C5839" w:rsidRPr="00B34CF8">
        <w:t>во</w:t>
      </w:r>
    </w:p>
    <w:p w:rsidR="005504DA" w:rsidRPr="00B34CF8" w:rsidRDefault="005504DA" w:rsidP="005504DA"/>
    <w:p w:rsidR="005504DA" w:rsidRPr="00B34CF8" w:rsidRDefault="005504DA" w:rsidP="005504DA">
      <w:pPr>
        <w:sectPr w:rsidR="005504DA" w:rsidRPr="00B34CF8" w:rsidSect="00511707">
          <w:headerReference w:type="first" r:id="rId24"/>
          <w:pgSz w:w="11907" w:h="16839" w:code="9"/>
          <w:pgMar w:top="278" w:right="992" w:bottom="1134" w:left="1559" w:header="425" w:footer="0" w:gutter="0"/>
          <w:cols w:space="708"/>
          <w:formProt w:val="0"/>
          <w:titlePg/>
          <w:docGrid w:linePitch="360"/>
        </w:sectPr>
      </w:pPr>
    </w:p>
    <w:p w:rsidR="00C9121A" w:rsidRPr="00F12E0A" w:rsidRDefault="000A075D" w:rsidP="00D253AC">
      <w:pPr>
        <w:pStyle w:val="1"/>
      </w:pPr>
      <w:bookmarkStart w:id="37" w:name="_Toc352840553"/>
      <w:r w:rsidRPr="00F12E0A">
        <w:lastRenderedPageBreak/>
        <w:t>Перспективное потребление тепловой энергии на цели теплоснабжения</w:t>
      </w:r>
      <w:bookmarkEnd w:id="37"/>
    </w:p>
    <w:p w:rsidR="00681ED9" w:rsidRPr="00F12E0A" w:rsidRDefault="00681ED9" w:rsidP="00681ED9">
      <w:pPr>
        <w:pStyle w:val="a1"/>
      </w:pPr>
      <w:r w:rsidRPr="00F12E0A">
        <w:t xml:space="preserve">По данным плана генерального развития </w:t>
      </w:r>
      <w:r w:rsidR="00D468FA" w:rsidRPr="00F12E0A">
        <w:t>деревни</w:t>
      </w:r>
      <w:r w:rsidRPr="00F12E0A">
        <w:t xml:space="preserve"> на ближайшую перспективу (до 2027 года) подключение новых потребителей не планируется.</w:t>
      </w:r>
    </w:p>
    <w:p w:rsidR="00511707" w:rsidRPr="00F12E0A" w:rsidRDefault="00671F6B" w:rsidP="00511707">
      <w:pPr>
        <w:pStyle w:val="a1"/>
      </w:pPr>
      <w:r w:rsidRPr="00F12E0A">
        <w:t>Следовательно,</w:t>
      </w:r>
      <w:r w:rsidR="00681ED9" w:rsidRPr="00F12E0A">
        <w:t xml:space="preserve"> объём отпущенной тепловой энергии останется на прежнем уровне.</w:t>
      </w:r>
      <w:r w:rsidR="00511707" w:rsidRPr="00F12E0A">
        <w:t xml:space="preserve"> </w:t>
      </w:r>
    </w:p>
    <w:p w:rsidR="00511707" w:rsidRPr="00F12E0A" w:rsidRDefault="00511707" w:rsidP="00511707">
      <w:pPr>
        <w:pStyle w:val="a1"/>
      </w:pPr>
      <w:r w:rsidRPr="00F12E0A">
        <w:t>Существующие тепловые н</w:t>
      </w:r>
      <w:r w:rsidR="00C650B3">
        <w:t xml:space="preserve">агрузки представлены в Таблице </w:t>
      </w:r>
      <w:r w:rsidRPr="00F12E0A">
        <w:t>2.1</w:t>
      </w:r>
      <w:r w:rsidR="00C650B3">
        <w:t>.</w:t>
      </w:r>
    </w:p>
    <w:p w:rsidR="00511707" w:rsidRPr="00C650B3" w:rsidRDefault="00C650B3" w:rsidP="00C650B3">
      <w:pPr>
        <w:jc w:val="left"/>
        <w:rPr>
          <w:b/>
          <w:sz w:val="24"/>
          <w:szCs w:val="24"/>
        </w:rPr>
      </w:pPr>
      <w:r w:rsidRPr="00C650B3">
        <w:rPr>
          <w:b/>
          <w:sz w:val="24"/>
          <w:szCs w:val="24"/>
        </w:rPr>
        <w:t xml:space="preserve">Таблица 2.1 </w:t>
      </w:r>
      <w:r w:rsidR="00511707" w:rsidRPr="00C650B3">
        <w:rPr>
          <w:b/>
          <w:sz w:val="24"/>
          <w:szCs w:val="24"/>
        </w:rPr>
        <w:t xml:space="preserve">Существующие </w:t>
      </w:r>
      <w:r w:rsidR="00F12E0A" w:rsidRPr="00C650B3">
        <w:rPr>
          <w:b/>
          <w:sz w:val="24"/>
          <w:szCs w:val="24"/>
        </w:rPr>
        <w:t xml:space="preserve">тепловые </w:t>
      </w:r>
      <w:r w:rsidR="00511707" w:rsidRPr="00C650B3">
        <w:rPr>
          <w:b/>
          <w:sz w:val="24"/>
          <w:szCs w:val="24"/>
        </w:rPr>
        <w:t>нагрузки</w:t>
      </w:r>
      <w:r w:rsidRPr="00C650B3">
        <w:rPr>
          <w:b/>
          <w:sz w:val="24"/>
          <w:szCs w:val="24"/>
        </w:rPr>
        <w:t xml:space="preserve"> </w:t>
      </w:r>
      <w:r w:rsidRPr="00C650B3">
        <w:rPr>
          <w:b/>
          <w:sz w:val="24"/>
          <w:szCs w:val="24"/>
        </w:rPr>
        <w:tab/>
      </w:r>
      <w:r w:rsidRPr="00C650B3">
        <w:rPr>
          <w:b/>
          <w:sz w:val="24"/>
          <w:szCs w:val="24"/>
        </w:rPr>
        <w:tab/>
      </w:r>
    </w:p>
    <w:tbl>
      <w:tblPr>
        <w:tblW w:w="9371" w:type="dxa"/>
        <w:tblInd w:w="93" w:type="dxa"/>
        <w:tblLook w:val="04A0" w:firstRow="1" w:lastRow="0" w:firstColumn="1" w:lastColumn="0" w:noHBand="0" w:noVBand="1"/>
      </w:tblPr>
      <w:tblGrid>
        <w:gridCol w:w="3843"/>
        <w:gridCol w:w="1559"/>
        <w:gridCol w:w="2002"/>
        <w:gridCol w:w="1967"/>
      </w:tblGrid>
      <w:tr w:rsidR="00511707" w:rsidRPr="007B75DE" w:rsidTr="00BB5CF3">
        <w:trPr>
          <w:trHeight w:val="318"/>
        </w:trPr>
        <w:tc>
          <w:tcPr>
            <w:tcW w:w="3843" w:type="dxa"/>
            <w:vMerge w:val="restart"/>
            <w:tcBorders>
              <w:top w:val="single" w:sz="8" w:space="0" w:color="auto"/>
              <w:left w:val="single" w:sz="8" w:space="0" w:color="auto"/>
              <w:bottom w:val="single" w:sz="8" w:space="0" w:color="000000"/>
              <w:right w:val="single" w:sz="8" w:space="0" w:color="auto"/>
            </w:tcBorders>
            <w:shd w:val="solid" w:color="E6E6E6" w:themeColor="background1" w:themeShade="E6" w:fill="auto"/>
            <w:noWrap/>
            <w:vAlign w:val="center"/>
            <w:hideMark/>
          </w:tcPr>
          <w:p w:rsidR="00511707" w:rsidRPr="007B75DE" w:rsidRDefault="00511707" w:rsidP="00511707">
            <w:pPr>
              <w:spacing w:before="0" w:after="0" w:line="240" w:lineRule="auto"/>
              <w:ind w:firstLine="0"/>
              <w:jc w:val="center"/>
              <w:rPr>
                <w:color w:val="000000"/>
                <w:sz w:val="24"/>
                <w:szCs w:val="24"/>
              </w:rPr>
            </w:pPr>
            <w:r w:rsidRPr="007B75DE">
              <w:rPr>
                <w:color w:val="000000"/>
                <w:sz w:val="24"/>
                <w:szCs w:val="24"/>
              </w:rPr>
              <w:t>Потребители</w:t>
            </w:r>
          </w:p>
        </w:tc>
        <w:tc>
          <w:tcPr>
            <w:tcW w:w="5528" w:type="dxa"/>
            <w:gridSpan w:val="3"/>
            <w:tcBorders>
              <w:top w:val="single" w:sz="8" w:space="0" w:color="auto"/>
              <w:left w:val="nil"/>
              <w:bottom w:val="single" w:sz="8" w:space="0" w:color="auto"/>
              <w:right w:val="single" w:sz="8" w:space="0" w:color="000000"/>
            </w:tcBorders>
            <w:shd w:val="solid" w:color="E6E6E6" w:themeColor="background1" w:themeShade="E6" w:fill="auto"/>
            <w:noWrap/>
            <w:vAlign w:val="bottom"/>
            <w:hideMark/>
          </w:tcPr>
          <w:p w:rsidR="00511707" w:rsidRPr="007B75DE" w:rsidRDefault="00511707" w:rsidP="00511707">
            <w:pPr>
              <w:spacing w:before="0" w:after="0" w:line="240" w:lineRule="auto"/>
              <w:ind w:firstLine="0"/>
              <w:jc w:val="center"/>
              <w:rPr>
                <w:color w:val="000000"/>
                <w:sz w:val="24"/>
                <w:szCs w:val="24"/>
              </w:rPr>
            </w:pPr>
            <w:r w:rsidRPr="007B75DE">
              <w:rPr>
                <w:color w:val="000000"/>
                <w:sz w:val="24"/>
                <w:szCs w:val="24"/>
              </w:rPr>
              <w:t>Нагрузки</w:t>
            </w:r>
          </w:p>
        </w:tc>
      </w:tr>
      <w:tr w:rsidR="00511707" w:rsidRPr="007B75DE" w:rsidTr="00BB5CF3">
        <w:trPr>
          <w:trHeight w:val="318"/>
        </w:trPr>
        <w:tc>
          <w:tcPr>
            <w:tcW w:w="3843" w:type="dxa"/>
            <w:vMerge/>
            <w:tcBorders>
              <w:top w:val="single" w:sz="8" w:space="0" w:color="auto"/>
              <w:left w:val="single" w:sz="8" w:space="0" w:color="auto"/>
              <w:bottom w:val="single" w:sz="8" w:space="0" w:color="000000"/>
              <w:right w:val="single" w:sz="8" w:space="0" w:color="auto"/>
            </w:tcBorders>
            <w:shd w:val="solid" w:color="E6E6E6" w:themeColor="background1" w:themeShade="E6" w:fill="auto"/>
            <w:vAlign w:val="center"/>
            <w:hideMark/>
          </w:tcPr>
          <w:p w:rsidR="00511707" w:rsidRPr="007B75DE" w:rsidRDefault="00511707" w:rsidP="00511707">
            <w:pPr>
              <w:spacing w:before="0" w:after="0" w:line="240" w:lineRule="auto"/>
              <w:ind w:firstLine="0"/>
              <w:jc w:val="left"/>
              <w:rPr>
                <w:color w:val="000000"/>
                <w:sz w:val="24"/>
                <w:szCs w:val="24"/>
              </w:rPr>
            </w:pPr>
          </w:p>
        </w:tc>
        <w:tc>
          <w:tcPr>
            <w:tcW w:w="1559" w:type="dxa"/>
            <w:tcBorders>
              <w:top w:val="nil"/>
              <w:left w:val="nil"/>
              <w:bottom w:val="single" w:sz="8" w:space="0" w:color="auto"/>
              <w:right w:val="nil"/>
            </w:tcBorders>
            <w:shd w:val="solid" w:color="E6E6E6" w:themeColor="background1" w:themeShade="E6" w:fill="auto"/>
            <w:noWrap/>
            <w:vAlign w:val="bottom"/>
            <w:hideMark/>
          </w:tcPr>
          <w:p w:rsidR="00511707" w:rsidRPr="007B75DE" w:rsidRDefault="00511707" w:rsidP="00511707">
            <w:pPr>
              <w:spacing w:before="0" w:after="0" w:line="240" w:lineRule="auto"/>
              <w:ind w:firstLine="0"/>
              <w:jc w:val="center"/>
              <w:rPr>
                <w:color w:val="000000"/>
                <w:sz w:val="24"/>
                <w:szCs w:val="24"/>
              </w:rPr>
            </w:pPr>
            <w:r w:rsidRPr="007B75DE">
              <w:rPr>
                <w:color w:val="000000"/>
                <w:sz w:val="24"/>
                <w:szCs w:val="24"/>
              </w:rPr>
              <w:t>СО</w:t>
            </w:r>
          </w:p>
        </w:tc>
        <w:tc>
          <w:tcPr>
            <w:tcW w:w="2002" w:type="dxa"/>
            <w:tcBorders>
              <w:top w:val="nil"/>
              <w:left w:val="single" w:sz="8" w:space="0" w:color="auto"/>
              <w:bottom w:val="single" w:sz="8" w:space="0" w:color="auto"/>
              <w:right w:val="single" w:sz="8" w:space="0" w:color="auto"/>
            </w:tcBorders>
            <w:shd w:val="solid" w:color="E6E6E6" w:themeColor="background1" w:themeShade="E6" w:fill="auto"/>
            <w:noWrap/>
            <w:vAlign w:val="bottom"/>
            <w:hideMark/>
          </w:tcPr>
          <w:p w:rsidR="00511707" w:rsidRPr="007B75DE" w:rsidRDefault="00511707" w:rsidP="00511707">
            <w:pPr>
              <w:spacing w:before="0" w:after="0" w:line="240" w:lineRule="auto"/>
              <w:ind w:firstLine="0"/>
              <w:jc w:val="center"/>
              <w:rPr>
                <w:color w:val="000000"/>
                <w:sz w:val="24"/>
                <w:szCs w:val="24"/>
              </w:rPr>
            </w:pPr>
            <w:r w:rsidRPr="007B75DE">
              <w:rPr>
                <w:color w:val="000000"/>
                <w:sz w:val="24"/>
                <w:szCs w:val="24"/>
              </w:rPr>
              <w:t>ГВС ср</w:t>
            </w:r>
          </w:p>
        </w:tc>
        <w:tc>
          <w:tcPr>
            <w:tcW w:w="1967" w:type="dxa"/>
            <w:tcBorders>
              <w:top w:val="nil"/>
              <w:left w:val="nil"/>
              <w:bottom w:val="single" w:sz="8" w:space="0" w:color="auto"/>
              <w:right w:val="single" w:sz="8" w:space="0" w:color="auto"/>
            </w:tcBorders>
            <w:shd w:val="solid" w:color="E6E6E6" w:themeColor="background1" w:themeShade="E6" w:fill="auto"/>
            <w:noWrap/>
            <w:vAlign w:val="bottom"/>
            <w:hideMark/>
          </w:tcPr>
          <w:p w:rsidR="00511707" w:rsidRPr="007B75DE" w:rsidRDefault="00511707" w:rsidP="00511707">
            <w:pPr>
              <w:spacing w:before="0" w:after="0" w:line="240" w:lineRule="auto"/>
              <w:ind w:firstLine="0"/>
              <w:jc w:val="center"/>
              <w:rPr>
                <w:color w:val="000000"/>
                <w:sz w:val="24"/>
                <w:szCs w:val="24"/>
              </w:rPr>
            </w:pPr>
            <w:r w:rsidRPr="007B75DE">
              <w:rPr>
                <w:color w:val="000000"/>
                <w:sz w:val="24"/>
                <w:szCs w:val="24"/>
              </w:rPr>
              <w:t xml:space="preserve">ГВС </w:t>
            </w:r>
            <w:proofErr w:type="spellStart"/>
            <w:r w:rsidRPr="007B75DE">
              <w:rPr>
                <w:color w:val="000000"/>
                <w:sz w:val="24"/>
                <w:szCs w:val="24"/>
              </w:rPr>
              <w:t>max</w:t>
            </w:r>
            <w:proofErr w:type="spellEnd"/>
          </w:p>
        </w:tc>
      </w:tr>
      <w:tr w:rsidR="00511707" w:rsidRPr="007B75DE" w:rsidTr="00BB5CF3">
        <w:trPr>
          <w:trHeight w:val="318"/>
        </w:trPr>
        <w:tc>
          <w:tcPr>
            <w:tcW w:w="3843" w:type="dxa"/>
            <w:vMerge/>
            <w:tcBorders>
              <w:top w:val="single" w:sz="8" w:space="0" w:color="auto"/>
              <w:left w:val="single" w:sz="8" w:space="0" w:color="auto"/>
              <w:bottom w:val="single" w:sz="8" w:space="0" w:color="000000"/>
              <w:right w:val="single" w:sz="8" w:space="0" w:color="auto"/>
            </w:tcBorders>
            <w:shd w:val="solid" w:color="E6E6E6" w:themeColor="background1" w:themeShade="E6" w:fill="auto"/>
            <w:vAlign w:val="center"/>
            <w:hideMark/>
          </w:tcPr>
          <w:p w:rsidR="00511707" w:rsidRPr="007B75DE" w:rsidRDefault="00511707" w:rsidP="00511707">
            <w:pPr>
              <w:spacing w:before="0" w:after="0" w:line="240" w:lineRule="auto"/>
              <w:ind w:firstLine="0"/>
              <w:jc w:val="left"/>
              <w:rPr>
                <w:color w:val="000000"/>
                <w:sz w:val="24"/>
                <w:szCs w:val="24"/>
              </w:rPr>
            </w:pPr>
          </w:p>
        </w:tc>
        <w:tc>
          <w:tcPr>
            <w:tcW w:w="5528" w:type="dxa"/>
            <w:gridSpan w:val="3"/>
            <w:tcBorders>
              <w:top w:val="single" w:sz="8" w:space="0" w:color="auto"/>
              <w:left w:val="nil"/>
              <w:bottom w:val="single" w:sz="8" w:space="0" w:color="auto"/>
              <w:right w:val="single" w:sz="8" w:space="0" w:color="000000"/>
            </w:tcBorders>
            <w:shd w:val="solid" w:color="E6E6E6" w:themeColor="background1" w:themeShade="E6" w:fill="auto"/>
            <w:noWrap/>
            <w:vAlign w:val="bottom"/>
            <w:hideMark/>
          </w:tcPr>
          <w:p w:rsidR="00511707" w:rsidRPr="007B75DE" w:rsidRDefault="00511707" w:rsidP="00511707">
            <w:pPr>
              <w:spacing w:before="0" w:after="0" w:line="240" w:lineRule="auto"/>
              <w:ind w:firstLine="0"/>
              <w:jc w:val="center"/>
              <w:rPr>
                <w:color w:val="000000"/>
                <w:sz w:val="24"/>
                <w:szCs w:val="24"/>
              </w:rPr>
            </w:pPr>
            <w:r w:rsidRPr="007B75DE">
              <w:rPr>
                <w:color w:val="000000"/>
                <w:sz w:val="24"/>
                <w:szCs w:val="24"/>
              </w:rPr>
              <w:t>Гкал/час</w:t>
            </w:r>
          </w:p>
        </w:tc>
      </w:tr>
      <w:tr w:rsidR="00511707" w:rsidRPr="007B75DE" w:rsidTr="00511707">
        <w:trPr>
          <w:trHeight w:val="303"/>
        </w:trPr>
        <w:tc>
          <w:tcPr>
            <w:tcW w:w="3843" w:type="dxa"/>
            <w:tcBorders>
              <w:top w:val="nil"/>
              <w:left w:val="single" w:sz="8" w:space="0" w:color="auto"/>
              <w:bottom w:val="single" w:sz="4"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Дом № 5</w:t>
            </w:r>
          </w:p>
        </w:tc>
        <w:tc>
          <w:tcPr>
            <w:tcW w:w="1559" w:type="dxa"/>
            <w:tcBorders>
              <w:top w:val="nil"/>
              <w:left w:val="nil"/>
              <w:bottom w:val="single" w:sz="4" w:space="0" w:color="auto"/>
              <w:right w:val="nil"/>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0,161</w:t>
            </w:r>
          </w:p>
        </w:tc>
        <w:tc>
          <w:tcPr>
            <w:tcW w:w="2002" w:type="dxa"/>
            <w:tcBorders>
              <w:top w:val="nil"/>
              <w:left w:val="single" w:sz="8" w:space="0" w:color="auto"/>
              <w:bottom w:val="single" w:sz="4"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0,037</w:t>
            </w:r>
          </w:p>
        </w:tc>
        <w:tc>
          <w:tcPr>
            <w:tcW w:w="1967" w:type="dxa"/>
            <w:tcBorders>
              <w:top w:val="nil"/>
              <w:left w:val="nil"/>
              <w:bottom w:val="single" w:sz="4"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0,08</w:t>
            </w:r>
          </w:p>
        </w:tc>
      </w:tr>
      <w:tr w:rsidR="00511707" w:rsidRPr="007B75DE" w:rsidTr="00511707">
        <w:trPr>
          <w:trHeight w:val="303"/>
        </w:trPr>
        <w:tc>
          <w:tcPr>
            <w:tcW w:w="3843" w:type="dxa"/>
            <w:tcBorders>
              <w:top w:val="nil"/>
              <w:left w:val="single" w:sz="8" w:space="0" w:color="auto"/>
              <w:bottom w:val="single" w:sz="4"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Д</w:t>
            </w:r>
            <w:r w:rsidR="009613B8">
              <w:rPr>
                <w:color w:val="000000"/>
                <w:sz w:val="22"/>
                <w:szCs w:val="22"/>
              </w:rPr>
              <w:t>ет</w:t>
            </w:r>
            <w:r w:rsidRPr="007B75DE">
              <w:rPr>
                <w:color w:val="000000"/>
                <w:sz w:val="22"/>
                <w:szCs w:val="22"/>
              </w:rPr>
              <w:t>сад</w:t>
            </w:r>
          </w:p>
        </w:tc>
        <w:tc>
          <w:tcPr>
            <w:tcW w:w="1559" w:type="dxa"/>
            <w:tcBorders>
              <w:top w:val="nil"/>
              <w:left w:val="nil"/>
              <w:bottom w:val="single" w:sz="4" w:space="0" w:color="auto"/>
              <w:right w:val="nil"/>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0,073</w:t>
            </w:r>
          </w:p>
        </w:tc>
        <w:tc>
          <w:tcPr>
            <w:tcW w:w="2002" w:type="dxa"/>
            <w:tcBorders>
              <w:top w:val="nil"/>
              <w:left w:val="single" w:sz="8" w:space="0" w:color="auto"/>
              <w:bottom w:val="single" w:sz="4"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0,006</w:t>
            </w:r>
          </w:p>
        </w:tc>
        <w:tc>
          <w:tcPr>
            <w:tcW w:w="1967" w:type="dxa"/>
            <w:tcBorders>
              <w:top w:val="nil"/>
              <w:left w:val="nil"/>
              <w:bottom w:val="single" w:sz="4"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0,01</w:t>
            </w:r>
          </w:p>
        </w:tc>
      </w:tr>
      <w:tr w:rsidR="00511707" w:rsidRPr="007B75DE" w:rsidTr="00511707">
        <w:trPr>
          <w:trHeight w:val="303"/>
        </w:trPr>
        <w:tc>
          <w:tcPr>
            <w:tcW w:w="3843" w:type="dxa"/>
            <w:tcBorders>
              <w:top w:val="nil"/>
              <w:left w:val="single" w:sz="8" w:space="0" w:color="auto"/>
              <w:bottom w:val="single" w:sz="4"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Дом № 4</w:t>
            </w:r>
          </w:p>
        </w:tc>
        <w:tc>
          <w:tcPr>
            <w:tcW w:w="1559" w:type="dxa"/>
            <w:tcBorders>
              <w:top w:val="nil"/>
              <w:left w:val="nil"/>
              <w:bottom w:val="single" w:sz="4" w:space="0" w:color="auto"/>
              <w:right w:val="nil"/>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0,155</w:t>
            </w:r>
          </w:p>
        </w:tc>
        <w:tc>
          <w:tcPr>
            <w:tcW w:w="2002" w:type="dxa"/>
            <w:tcBorders>
              <w:top w:val="nil"/>
              <w:left w:val="single" w:sz="8" w:space="0" w:color="auto"/>
              <w:bottom w:val="single" w:sz="4" w:space="0" w:color="auto"/>
              <w:right w:val="single" w:sz="8" w:space="0" w:color="auto"/>
            </w:tcBorders>
            <w:shd w:val="clear" w:color="auto" w:fill="auto"/>
            <w:noWrap/>
            <w:vAlign w:val="bottom"/>
            <w:hideMark/>
          </w:tcPr>
          <w:p w:rsidR="00511707" w:rsidRPr="007B75DE" w:rsidRDefault="00511707" w:rsidP="00E266DB">
            <w:pPr>
              <w:spacing w:before="0" w:after="0" w:line="240" w:lineRule="auto"/>
              <w:ind w:firstLine="0"/>
              <w:jc w:val="center"/>
              <w:rPr>
                <w:color w:val="000000"/>
                <w:sz w:val="22"/>
                <w:szCs w:val="22"/>
              </w:rPr>
            </w:pPr>
            <w:r w:rsidRPr="007B75DE">
              <w:rPr>
                <w:color w:val="000000"/>
                <w:sz w:val="22"/>
                <w:szCs w:val="22"/>
              </w:rPr>
              <w:t>0,02</w:t>
            </w:r>
            <w:r w:rsidR="00E266DB" w:rsidRPr="007B75DE">
              <w:rPr>
                <w:color w:val="000000"/>
                <w:sz w:val="22"/>
                <w:szCs w:val="22"/>
              </w:rPr>
              <w:t>5</w:t>
            </w:r>
          </w:p>
        </w:tc>
        <w:tc>
          <w:tcPr>
            <w:tcW w:w="1967" w:type="dxa"/>
            <w:tcBorders>
              <w:top w:val="nil"/>
              <w:left w:val="nil"/>
              <w:bottom w:val="single" w:sz="4"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0,06</w:t>
            </w:r>
          </w:p>
        </w:tc>
      </w:tr>
      <w:tr w:rsidR="00511707" w:rsidRPr="007B75DE" w:rsidTr="00511707">
        <w:trPr>
          <w:trHeight w:val="303"/>
        </w:trPr>
        <w:tc>
          <w:tcPr>
            <w:tcW w:w="3843" w:type="dxa"/>
            <w:tcBorders>
              <w:top w:val="nil"/>
              <w:left w:val="single" w:sz="8" w:space="0" w:color="auto"/>
              <w:bottom w:val="single" w:sz="4"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Дом № 3</w:t>
            </w:r>
          </w:p>
        </w:tc>
        <w:tc>
          <w:tcPr>
            <w:tcW w:w="1559" w:type="dxa"/>
            <w:tcBorders>
              <w:top w:val="nil"/>
              <w:left w:val="nil"/>
              <w:bottom w:val="single" w:sz="4" w:space="0" w:color="auto"/>
              <w:right w:val="nil"/>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0,306</w:t>
            </w:r>
          </w:p>
        </w:tc>
        <w:tc>
          <w:tcPr>
            <w:tcW w:w="2002" w:type="dxa"/>
            <w:tcBorders>
              <w:top w:val="nil"/>
              <w:left w:val="single" w:sz="8" w:space="0" w:color="auto"/>
              <w:bottom w:val="single" w:sz="4" w:space="0" w:color="auto"/>
              <w:right w:val="single" w:sz="8" w:space="0" w:color="auto"/>
            </w:tcBorders>
            <w:shd w:val="clear" w:color="auto" w:fill="auto"/>
            <w:noWrap/>
            <w:vAlign w:val="bottom"/>
            <w:hideMark/>
          </w:tcPr>
          <w:p w:rsidR="00511707" w:rsidRPr="007B75DE" w:rsidRDefault="00511707" w:rsidP="00E266DB">
            <w:pPr>
              <w:spacing w:before="0" w:after="0" w:line="240" w:lineRule="auto"/>
              <w:ind w:firstLine="0"/>
              <w:jc w:val="center"/>
              <w:rPr>
                <w:color w:val="000000"/>
                <w:sz w:val="22"/>
                <w:szCs w:val="22"/>
              </w:rPr>
            </w:pPr>
            <w:r w:rsidRPr="007B75DE">
              <w:rPr>
                <w:color w:val="000000"/>
                <w:sz w:val="22"/>
                <w:szCs w:val="22"/>
              </w:rPr>
              <w:t>0,085</w:t>
            </w:r>
          </w:p>
        </w:tc>
        <w:tc>
          <w:tcPr>
            <w:tcW w:w="1967" w:type="dxa"/>
            <w:tcBorders>
              <w:top w:val="nil"/>
              <w:left w:val="nil"/>
              <w:bottom w:val="single" w:sz="4"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0,2</w:t>
            </w:r>
          </w:p>
        </w:tc>
      </w:tr>
      <w:tr w:rsidR="00511707" w:rsidRPr="007B75DE" w:rsidTr="00511707">
        <w:trPr>
          <w:trHeight w:val="303"/>
        </w:trPr>
        <w:tc>
          <w:tcPr>
            <w:tcW w:w="3843" w:type="dxa"/>
            <w:tcBorders>
              <w:top w:val="nil"/>
              <w:left w:val="single" w:sz="8" w:space="0" w:color="auto"/>
              <w:bottom w:val="single" w:sz="4" w:space="0" w:color="auto"/>
              <w:right w:val="single" w:sz="8" w:space="0" w:color="auto"/>
            </w:tcBorders>
            <w:shd w:val="clear" w:color="auto" w:fill="auto"/>
            <w:noWrap/>
            <w:vAlign w:val="bottom"/>
            <w:hideMark/>
          </w:tcPr>
          <w:p w:rsidR="00511707" w:rsidRPr="007B75DE" w:rsidRDefault="00511707" w:rsidP="00C650B3">
            <w:pPr>
              <w:spacing w:before="0" w:after="0" w:line="240" w:lineRule="auto"/>
              <w:ind w:firstLine="0"/>
              <w:jc w:val="center"/>
              <w:rPr>
                <w:color w:val="000000"/>
                <w:sz w:val="22"/>
                <w:szCs w:val="22"/>
              </w:rPr>
            </w:pPr>
            <w:proofErr w:type="spellStart"/>
            <w:r w:rsidRPr="007B75DE">
              <w:rPr>
                <w:color w:val="000000"/>
                <w:sz w:val="22"/>
                <w:szCs w:val="22"/>
              </w:rPr>
              <w:t>Райпо</w:t>
            </w:r>
            <w:proofErr w:type="spellEnd"/>
            <w:r w:rsidRPr="007B75DE">
              <w:rPr>
                <w:color w:val="000000"/>
                <w:sz w:val="22"/>
                <w:szCs w:val="22"/>
              </w:rPr>
              <w:t xml:space="preserve"> </w:t>
            </w:r>
            <w:r w:rsidR="00C650B3">
              <w:rPr>
                <w:color w:val="000000"/>
                <w:sz w:val="22"/>
                <w:szCs w:val="22"/>
              </w:rPr>
              <w:t>«</w:t>
            </w:r>
            <w:r w:rsidRPr="007B75DE">
              <w:rPr>
                <w:color w:val="000000"/>
                <w:sz w:val="22"/>
                <w:szCs w:val="22"/>
              </w:rPr>
              <w:t>Фаворит</w:t>
            </w:r>
            <w:r w:rsidR="00C650B3">
              <w:rPr>
                <w:color w:val="000000"/>
                <w:sz w:val="22"/>
                <w:szCs w:val="22"/>
              </w:rPr>
              <w:t>»</w:t>
            </w:r>
          </w:p>
        </w:tc>
        <w:tc>
          <w:tcPr>
            <w:tcW w:w="1559" w:type="dxa"/>
            <w:tcBorders>
              <w:top w:val="nil"/>
              <w:left w:val="nil"/>
              <w:bottom w:val="single" w:sz="4" w:space="0" w:color="auto"/>
              <w:right w:val="nil"/>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0,057</w:t>
            </w:r>
          </w:p>
        </w:tc>
        <w:tc>
          <w:tcPr>
            <w:tcW w:w="2002" w:type="dxa"/>
            <w:tcBorders>
              <w:top w:val="nil"/>
              <w:left w:val="single" w:sz="8" w:space="0" w:color="auto"/>
              <w:bottom w:val="single" w:sz="4"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0,0006</w:t>
            </w:r>
          </w:p>
        </w:tc>
        <w:tc>
          <w:tcPr>
            <w:tcW w:w="1967" w:type="dxa"/>
            <w:tcBorders>
              <w:top w:val="nil"/>
              <w:left w:val="nil"/>
              <w:bottom w:val="single" w:sz="4"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0,001</w:t>
            </w:r>
          </w:p>
        </w:tc>
      </w:tr>
      <w:tr w:rsidR="00511707" w:rsidRPr="007B75DE" w:rsidTr="00511707">
        <w:trPr>
          <w:trHeight w:val="303"/>
        </w:trPr>
        <w:tc>
          <w:tcPr>
            <w:tcW w:w="3843" w:type="dxa"/>
            <w:tcBorders>
              <w:top w:val="nil"/>
              <w:left w:val="single" w:sz="8" w:space="0" w:color="auto"/>
              <w:bottom w:val="single" w:sz="4" w:space="0" w:color="auto"/>
              <w:right w:val="single" w:sz="8" w:space="0" w:color="auto"/>
            </w:tcBorders>
            <w:shd w:val="clear" w:color="auto" w:fill="auto"/>
            <w:noWrap/>
            <w:vAlign w:val="bottom"/>
            <w:hideMark/>
          </w:tcPr>
          <w:p w:rsidR="00511707" w:rsidRPr="007B75DE" w:rsidRDefault="00511707" w:rsidP="009613B8">
            <w:pPr>
              <w:spacing w:before="0" w:after="0" w:line="240" w:lineRule="auto"/>
              <w:ind w:firstLine="0"/>
              <w:jc w:val="center"/>
              <w:rPr>
                <w:color w:val="000000"/>
                <w:sz w:val="22"/>
                <w:szCs w:val="22"/>
              </w:rPr>
            </w:pPr>
            <w:r w:rsidRPr="007B75DE">
              <w:rPr>
                <w:color w:val="000000"/>
                <w:sz w:val="22"/>
                <w:szCs w:val="22"/>
              </w:rPr>
              <w:t>Д</w:t>
            </w:r>
            <w:r w:rsidR="009613B8">
              <w:rPr>
                <w:color w:val="000000"/>
                <w:sz w:val="22"/>
                <w:szCs w:val="22"/>
              </w:rPr>
              <w:t xml:space="preserve">ом </w:t>
            </w:r>
            <w:r w:rsidRPr="007B75DE">
              <w:rPr>
                <w:color w:val="000000"/>
                <w:sz w:val="22"/>
                <w:szCs w:val="22"/>
              </w:rPr>
              <w:t>К</w:t>
            </w:r>
            <w:r w:rsidR="009613B8">
              <w:rPr>
                <w:color w:val="000000"/>
                <w:sz w:val="22"/>
                <w:szCs w:val="22"/>
              </w:rPr>
              <w:t>ультуры</w:t>
            </w:r>
          </w:p>
        </w:tc>
        <w:tc>
          <w:tcPr>
            <w:tcW w:w="1559" w:type="dxa"/>
            <w:tcBorders>
              <w:top w:val="nil"/>
              <w:left w:val="nil"/>
              <w:bottom w:val="single" w:sz="4" w:space="0" w:color="auto"/>
              <w:right w:val="nil"/>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0,134</w:t>
            </w:r>
          </w:p>
        </w:tc>
        <w:tc>
          <w:tcPr>
            <w:tcW w:w="2002" w:type="dxa"/>
            <w:tcBorders>
              <w:top w:val="nil"/>
              <w:left w:val="single" w:sz="8" w:space="0" w:color="auto"/>
              <w:bottom w:val="single" w:sz="4"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0,0008</w:t>
            </w:r>
          </w:p>
        </w:tc>
        <w:tc>
          <w:tcPr>
            <w:tcW w:w="1967" w:type="dxa"/>
            <w:tcBorders>
              <w:top w:val="nil"/>
              <w:left w:val="nil"/>
              <w:bottom w:val="single" w:sz="4"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0,002</w:t>
            </w:r>
          </w:p>
        </w:tc>
      </w:tr>
      <w:tr w:rsidR="00511707" w:rsidRPr="007B75DE" w:rsidTr="00511707">
        <w:trPr>
          <w:trHeight w:val="303"/>
        </w:trPr>
        <w:tc>
          <w:tcPr>
            <w:tcW w:w="3843" w:type="dxa"/>
            <w:tcBorders>
              <w:top w:val="nil"/>
              <w:left w:val="single" w:sz="8" w:space="0" w:color="auto"/>
              <w:bottom w:val="single" w:sz="4"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Дом № 9</w:t>
            </w:r>
          </w:p>
        </w:tc>
        <w:tc>
          <w:tcPr>
            <w:tcW w:w="1559" w:type="dxa"/>
            <w:tcBorders>
              <w:top w:val="nil"/>
              <w:left w:val="nil"/>
              <w:bottom w:val="single" w:sz="4" w:space="0" w:color="auto"/>
              <w:right w:val="nil"/>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0,216</w:t>
            </w:r>
          </w:p>
        </w:tc>
        <w:tc>
          <w:tcPr>
            <w:tcW w:w="2002" w:type="dxa"/>
            <w:tcBorders>
              <w:top w:val="nil"/>
              <w:left w:val="single" w:sz="8" w:space="0" w:color="auto"/>
              <w:bottom w:val="single" w:sz="4" w:space="0" w:color="auto"/>
              <w:right w:val="single" w:sz="8" w:space="0" w:color="auto"/>
            </w:tcBorders>
            <w:shd w:val="clear" w:color="auto" w:fill="auto"/>
            <w:noWrap/>
            <w:vAlign w:val="bottom"/>
            <w:hideMark/>
          </w:tcPr>
          <w:p w:rsidR="00511707" w:rsidRPr="007B75DE" w:rsidRDefault="00511707" w:rsidP="00E266DB">
            <w:pPr>
              <w:spacing w:before="0" w:after="0" w:line="240" w:lineRule="auto"/>
              <w:ind w:firstLine="0"/>
              <w:jc w:val="center"/>
              <w:rPr>
                <w:color w:val="000000"/>
                <w:sz w:val="22"/>
                <w:szCs w:val="22"/>
              </w:rPr>
            </w:pPr>
            <w:r w:rsidRPr="007B75DE">
              <w:rPr>
                <w:color w:val="000000"/>
                <w:sz w:val="22"/>
                <w:szCs w:val="22"/>
              </w:rPr>
              <w:t>0,044</w:t>
            </w:r>
          </w:p>
        </w:tc>
        <w:tc>
          <w:tcPr>
            <w:tcW w:w="1967" w:type="dxa"/>
            <w:tcBorders>
              <w:top w:val="nil"/>
              <w:left w:val="nil"/>
              <w:bottom w:val="single" w:sz="4"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0,1</w:t>
            </w:r>
          </w:p>
        </w:tc>
      </w:tr>
      <w:tr w:rsidR="00511707" w:rsidRPr="007B75DE" w:rsidTr="00511707">
        <w:trPr>
          <w:trHeight w:val="303"/>
        </w:trPr>
        <w:tc>
          <w:tcPr>
            <w:tcW w:w="3843" w:type="dxa"/>
            <w:tcBorders>
              <w:top w:val="nil"/>
              <w:left w:val="single" w:sz="8" w:space="0" w:color="auto"/>
              <w:bottom w:val="single" w:sz="4"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Дом № 6</w:t>
            </w:r>
          </w:p>
        </w:tc>
        <w:tc>
          <w:tcPr>
            <w:tcW w:w="1559" w:type="dxa"/>
            <w:tcBorders>
              <w:top w:val="nil"/>
              <w:left w:val="nil"/>
              <w:bottom w:val="single" w:sz="4" w:space="0" w:color="auto"/>
              <w:right w:val="nil"/>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0,318</w:t>
            </w:r>
          </w:p>
        </w:tc>
        <w:tc>
          <w:tcPr>
            <w:tcW w:w="2002" w:type="dxa"/>
            <w:tcBorders>
              <w:top w:val="nil"/>
              <w:left w:val="single" w:sz="8" w:space="0" w:color="auto"/>
              <w:bottom w:val="single" w:sz="4"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0,071</w:t>
            </w:r>
          </w:p>
        </w:tc>
        <w:tc>
          <w:tcPr>
            <w:tcW w:w="1967" w:type="dxa"/>
            <w:tcBorders>
              <w:top w:val="nil"/>
              <w:left w:val="nil"/>
              <w:bottom w:val="single" w:sz="4"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0,17</w:t>
            </w:r>
          </w:p>
        </w:tc>
      </w:tr>
      <w:tr w:rsidR="00511707" w:rsidRPr="007B75DE" w:rsidTr="00511707">
        <w:trPr>
          <w:trHeight w:val="303"/>
        </w:trPr>
        <w:tc>
          <w:tcPr>
            <w:tcW w:w="3843" w:type="dxa"/>
            <w:tcBorders>
              <w:top w:val="nil"/>
              <w:left w:val="single" w:sz="8" w:space="0" w:color="auto"/>
              <w:bottom w:val="single" w:sz="4"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База</w:t>
            </w:r>
          </w:p>
        </w:tc>
        <w:tc>
          <w:tcPr>
            <w:tcW w:w="1559" w:type="dxa"/>
            <w:tcBorders>
              <w:top w:val="nil"/>
              <w:left w:val="nil"/>
              <w:bottom w:val="single" w:sz="4" w:space="0" w:color="auto"/>
              <w:right w:val="nil"/>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0,018</w:t>
            </w:r>
          </w:p>
        </w:tc>
        <w:tc>
          <w:tcPr>
            <w:tcW w:w="2002" w:type="dxa"/>
            <w:tcBorders>
              <w:top w:val="nil"/>
              <w:left w:val="single" w:sz="8" w:space="0" w:color="auto"/>
              <w:bottom w:val="single" w:sz="4"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w:t>
            </w:r>
          </w:p>
        </w:tc>
        <w:tc>
          <w:tcPr>
            <w:tcW w:w="1967" w:type="dxa"/>
            <w:tcBorders>
              <w:top w:val="nil"/>
              <w:left w:val="nil"/>
              <w:bottom w:val="single" w:sz="4"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w:t>
            </w:r>
          </w:p>
        </w:tc>
      </w:tr>
      <w:tr w:rsidR="00511707" w:rsidRPr="007B75DE" w:rsidTr="00511707">
        <w:trPr>
          <w:trHeight w:val="303"/>
        </w:trPr>
        <w:tc>
          <w:tcPr>
            <w:tcW w:w="3843" w:type="dxa"/>
            <w:tcBorders>
              <w:top w:val="nil"/>
              <w:left w:val="single" w:sz="8" w:space="0" w:color="auto"/>
              <w:bottom w:val="single" w:sz="4"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Дом № 12</w:t>
            </w:r>
          </w:p>
        </w:tc>
        <w:tc>
          <w:tcPr>
            <w:tcW w:w="1559" w:type="dxa"/>
            <w:tcBorders>
              <w:top w:val="nil"/>
              <w:left w:val="nil"/>
              <w:bottom w:val="single" w:sz="4" w:space="0" w:color="auto"/>
              <w:right w:val="nil"/>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0,26</w:t>
            </w:r>
          </w:p>
        </w:tc>
        <w:tc>
          <w:tcPr>
            <w:tcW w:w="2002" w:type="dxa"/>
            <w:tcBorders>
              <w:top w:val="nil"/>
              <w:left w:val="single" w:sz="8" w:space="0" w:color="auto"/>
              <w:bottom w:val="single" w:sz="4"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0,0486</w:t>
            </w:r>
          </w:p>
        </w:tc>
        <w:tc>
          <w:tcPr>
            <w:tcW w:w="1967" w:type="dxa"/>
            <w:tcBorders>
              <w:top w:val="nil"/>
              <w:left w:val="nil"/>
              <w:bottom w:val="single" w:sz="4"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0,1</w:t>
            </w:r>
          </w:p>
        </w:tc>
      </w:tr>
      <w:tr w:rsidR="00511707" w:rsidRPr="007B75DE" w:rsidTr="00511707">
        <w:trPr>
          <w:trHeight w:val="303"/>
        </w:trPr>
        <w:tc>
          <w:tcPr>
            <w:tcW w:w="3843" w:type="dxa"/>
            <w:tcBorders>
              <w:top w:val="nil"/>
              <w:left w:val="single" w:sz="8" w:space="0" w:color="auto"/>
              <w:bottom w:val="single" w:sz="4"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Школа</w:t>
            </w:r>
          </w:p>
        </w:tc>
        <w:tc>
          <w:tcPr>
            <w:tcW w:w="1559" w:type="dxa"/>
            <w:tcBorders>
              <w:top w:val="nil"/>
              <w:left w:val="nil"/>
              <w:bottom w:val="single" w:sz="4" w:space="0" w:color="auto"/>
              <w:right w:val="nil"/>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0,228</w:t>
            </w:r>
          </w:p>
        </w:tc>
        <w:tc>
          <w:tcPr>
            <w:tcW w:w="2002" w:type="dxa"/>
            <w:tcBorders>
              <w:top w:val="nil"/>
              <w:left w:val="single" w:sz="8" w:space="0" w:color="auto"/>
              <w:bottom w:val="single" w:sz="4"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0,0021</w:t>
            </w:r>
          </w:p>
        </w:tc>
        <w:tc>
          <w:tcPr>
            <w:tcW w:w="1967" w:type="dxa"/>
            <w:tcBorders>
              <w:top w:val="nil"/>
              <w:left w:val="nil"/>
              <w:bottom w:val="single" w:sz="4"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0,005</w:t>
            </w:r>
          </w:p>
        </w:tc>
      </w:tr>
      <w:tr w:rsidR="00511707" w:rsidRPr="007B75DE" w:rsidTr="00511707">
        <w:trPr>
          <w:trHeight w:val="303"/>
        </w:trPr>
        <w:tc>
          <w:tcPr>
            <w:tcW w:w="3843" w:type="dxa"/>
            <w:tcBorders>
              <w:top w:val="nil"/>
              <w:left w:val="single" w:sz="8" w:space="0" w:color="auto"/>
              <w:bottom w:val="single" w:sz="4" w:space="0" w:color="auto"/>
              <w:right w:val="single" w:sz="8" w:space="0" w:color="auto"/>
            </w:tcBorders>
            <w:shd w:val="clear" w:color="auto" w:fill="auto"/>
            <w:noWrap/>
            <w:vAlign w:val="bottom"/>
            <w:hideMark/>
          </w:tcPr>
          <w:p w:rsidR="00511707" w:rsidRPr="007B75DE" w:rsidRDefault="00511707" w:rsidP="00C650B3">
            <w:pPr>
              <w:spacing w:before="0" w:after="0" w:line="240" w:lineRule="auto"/>
              <w:ind w:firstLine="0"/>
              <w:jc w:val="center"/>
              <w:rPr>
                <w:color w:val="000000"/>
                <w:sz w:val="22"/>
                <w:szCs w:val="22"/>
              </w:rPr>
            </w:pPr>
            <w:r w:rsidRPr="007B75DE">
              <w:rPr>
                <w:color w:val="000000"/>
                <w:sz w:val="22"/>
                <w:szCs w:val="22"/>
              </w:rPr>
              <w:t xml:space="preserve">Контора ЗАО </w:t>
            </w:r>
            <w:r w:rsidR="00C650B3">
              <w:rPr>
                <w:color w:val="000000"/>
                <w:sz w:val="22"/>
                <w:szCs w:val="22"/>
              </w:rPr>
              <w:t>«</w:t>
            </w:r>
            <w:r w:rsidRPr="007B75DE">
              <w:rPr>
                <w:color w:val="000000"/>
                <w:sz w:val="22"/>
                <w:szCs w:val="22"/>
              </w:rPr>
              <w:t>Домашево</w:t>
            </w:r>
            <w:r w:rsidR="00C650B3">
              <w:rPr>
                <w:color w:val="000000"/>
                <w:sz w:val="22"/>
                <w:szCs w:val="22"/>
              </w:rPr>
              <w:t>»</w:t>
            </w:r>
          </w:p>
        </w:tc>
        <w:tc>
          <w:tcPr>
            <w:tcW w:w="1559" w:type="dxa"/>
            <w:tcBorders>
              <w:top w:val="nil"/>
              <w:left w:val="nil"/>
              <w:bottom w:val="single" w:sz="4" w:space="0" w:color="auto"/>
              <w:right w:val="nil"/>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0,087</w:t>
            </w:r>
          </w:p>
        </w:tc>
        <w:tc>
          <w:tcPr>
            <w:tcW w:w="2002" w:type="dxa"/>
            <w:tcBorders>
              <w:top w:val="nil"/>
              <w:left w:val="single" w:sz="8" w:space="0" w:color="auto"/>
              <w:bottom w:val="single" w:sz="4"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0,0006</w:t>
            </w:r>
          </w:p>
        </w:tc>
        <w:tc>
          <w:tcPr>
            <w:tcW w:w="1967" w:type="dxa"/>
            <w:tcBorders>
              <w:top w:val="nil"/>
              <w:left w:val="nil"/>
              <w:bottom w:val="single" w:sz="4"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0,0015</w:t>
            </w:r>
          </w:p>
        </w:tc>
      </w:tr>
      <w:tr w:rsidR="00511707" w:rsidRPr="007B75DE" w:rsidTr="00511707">
        <w:trPr>
          <w:trHeight w:val="318"/>
        </w:trPr>
        <w:tc>
          <w:tcPr>
            <w:tcW w:w="3843" w:type="dxa"/>
            <w:tcBorders>
              <w:top w:val="nil"/>
              <w:left w:val="single" w:sz="8" w:space="0" w:color="auto"/>
              <w:bottom w:val="single" w:sz="8"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Мастерская</w:t>
            </w:r>
          </w:p>
        </w:tc>
        <w:tc>
          <w:tcPr>
            <w:tcW w:w="1559" w:type="dxa"/>
            <w:tcBorders>
              <w:top w:val="nil"/>
              <w:left w:val="nil"/>
              <w:bottom w:val="single" w:sz="8" w:space="0" w:color="auto"/>
              <w:right w:val="nil"/>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0,009</w:t>
            </w:r>
          </w:p>
        </w:tc>
        <w:tc>
          <w:tcPr>
            <w:tcW w:w="2002" w:type="dxa"/>
            <w:tcBorders>
              <w:top w:val="nil"/>
              <w:left w:val="single" w:sz="8" w:space="0" w:color="auto"/>
              <w:bottom w:val="single" w:sz="8"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0,0003</w:t>
            </w:r>
          </w:p>
        </w:tc>
        <w:tc>
          <w:tcPr>
            <w:tcW w:w="1967" w:type="dxa"/>
            <w:tcBorders>
              <w:top w:val="nil"/>
              <w:left w:val="nil"/>
              <w:bottom w:val="single" w:sz="8"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0,001</w:t>
            </w:r>
          </w:p>
        </w:tc>
      </w:tr>
      <w:tr w:rsidR="00511707" w:rsidRPr="007B75DE" w:rsidTr="00511707">
        <w:trPr>
          <w:trHeight w:val="318"/>
        </w:trPr>
        <w:tc>
          <w:tcPr>
            <w:tcW w:w="3843" w:type="dxa"/>
            <w:tcBorders>
              <w:top w:val="nil"/>
              <w:left w:val="single" w:sz="8" w:space="0" w:color="auto"/>
              <w:bottom w:val="single" w:sz="8" w:space="0" w:color="auto"/>
              <w:right w:val="single" w:sz="8" w:space="0" w:color="auto"/>
            </w:tcBorders>
            <w:shd w:val="clear" w:color="auto" w:fill="auto"/>
            <w:noWrap/>
            <w:vAlign w:val="bottom"/>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Итого</w:t>
            </w:r>
          </w:p>
        </w:tc>
        <w:tc>
          <w:tcPr>
            <w:tcW w:w="1559" w:type="dxa"/>
            <w:tcBorders>
              <w:top w:val="nil"/>
              <w:left w:val="nil"/>
              <w:bottom w:val="single" w:sz="8" w:space="0" w:color="auto"/>
              <w:right w:val="nil"/>
            </w:tcBorders>
            <w:shd w:val="clear" w:color="auto" w:fill="auto"/>
            <w:noWrap/>
            <w:vAlign w:val="center"/>
            <w:hideMark/>
          </w:tcPr>
          <w:p w:rsidR="00511707" w:rsidRPr="007B75DE" w:rsidRDefault="00511707" w:rsidP="00511707">
            <w:pPr>
              <w:spacing w:before="0" w:after="0" w:line="240" w:lineRule="auto"/>
              <w:ind w:firstLine="0"/>
              <w:jc w:val="center"/>
              <w:rPr>
                <w:color w:val="000000"/>
                <w:sz w:val="22"/>
                <w:szCs w:val="22"/>
              </w:rPr>
            </w:pPr>
            <w:r w:rsidRPr="007B75DE">
              <w:rPr>
                <w:color w:val="000000"/>
                <w:sz w:val="22"/>
                <w:szCs w:val="22"/>
              </w:rPr>
              <w:t>2,022</w:t>
            </w:r>
          </w:p>
        </w:tc>
        <w:tc>
          <w:tcPr>
            <w:tcW w:w="2002" w:type="dxa"/>
            <w:tcBorders>
              <w:top w:val="nil"/>
              <w:left w:val="single" w:sz="8" w:space="0" w:color="auto"/>
              <w:bottom w:val="single" w:sz="8" w:space="0" w:color="auto"/>
              <w:right w:val="single" w:sz="8" w:space="0" w:color="auto"/>
            </w:tcBorders>
            <w:shd w:val="clear" w:color="auto" w:fill="auto"/>
            <w:noWrap/>
            <w:vAlign w:val="center"/>
            <w:hideMark/>
          </w:tcPr>
          <w:p w:rsidR="00511707" w:rsidRPr="007B75DE" w:rsidRDefault="00511707" w:rsidP="00E266DB">
            <w:pPr>
              <w:spacing w:before="0" w:after="0" w:line="240" w:lineRule="auto"/>
              <w:ind w:firstLine="0"/>
              <w:jc w:val="center"/>
              <w:rPr>
                <w:color w:val="000000"/>
                <w:sz w:val="22"/>
                <w:szCs w:val="22"/>
              </w:rPr>
            </w:pPr>
            <w:r w:rsidRPr="007B75DE">
              <w:rPr>
                <w:color w:val="000000"/>
                <w:sz w:val="22"/>
                <w:szCs w:val="22"/>
              </w:rPr>
              <w:t>0,32</w:t>
            </w:r>
          </w:p>
        </w:tc>
        <w:tc>
          <w:tcPr>
            <w:tcW w:w="1967" w:type="dxa"/>
            <w:tcBorders>
              <w:top w:val="nil"/>
              <w:left w:val="nil"/>
              <w:bottom w:val="single" w:sz="8" w:space="0" w:color="auto"/>
              <w:right w:val="single" w:sz="8" w:space="0" w:color="auto"/>
            </w:tcBorders>
            <w:shd w:val="clear" w:color="auto" w:fill="auto"/>
            <w:noWrap/>
            <w:vAlign w:val="center"/>
            <w:hideMark/>
          </w:tcPr>
          <w:p w:rsidR="00511707" w:rsidRPr="007B75DE" w:rsidRDefault="00511707" w:rsidP="00E266DB">
            <w:pPr>
              <w:spacing w:before="0" w:after="0" w:line="240" w:lineRule="auto"/>
              <w:ind w:firstLine="0"/>
              <w:jc w:val="center"/>
              <w:rPr>
                <w:color w:val="000000"/>
                <w:sz w:val="22"/>
                <w:szCs w:val="22"/>
              </w:rPr>
            </w:pPr>
            <w:r w:rsidRPr="007B75DE">
              <w:rPr>
                <w:color w:val="000000"/>
                <w:sz w:val="22"/>
                <w:szCs w:val="22"/>
              </w:rPr>
              <w:t>0,7</w:t>
            </w:r>
          </w:p>
        </w:tc>
      </w:tr>
    </w:tbl>
    <w:p w:rsidR="00511707" w:rsidRDefault="00511707" w:rsidP="00511707">
      <w:pPr>
        <w:pStyle w:val="a1"/>
      </w:pPr>
      <w:proofErr w:type="gramStart"/>
      <w:r w:rsidRPr="007B75DE">
        <w:t>Согласно части 1 статьи 13 ФЗ №261 «Об энергосбережении и о повышении энергетической эффективности» в котором говорится, что на объектах, максимальный объем потребления тепловой энергии</w:t>
      </w:r>
      <w:r w:rsidR="00640D8A" w:rsidRPr="007B75DE">
        <w:t>,</w:t>
      </w:r>
      <w:r w:rsidRPr="007B75DE">
        <w:t xml:space="preserve"> которых составляет более чем 0,2 Гкал/час</w:t>
      </w:r>
      <w:r w:rsidR="00640D8A" w:rsidRPr="007B75DE">
        <w:t>,</w:t>
      </w:r>
      <w:r w:rsidRPr="007B75DE">
        <w:t xml:space="preserve"> требуется установка приборов учета тепловой энергии, исходя из существующих нагрузок видно, что Школа, Дом № 12, Дом № 3, Дом № 9 и Дом № 6 требует установки приборов учета тепловой энергии.</w:t>
      </w:r>
      <w:proofErr w:type="gramEnd"/>
    </w:p>
    <w:p w:rsidR="00511707" w:rsidRDefault="00511707" w:rsidP="00511707">
      <w:pPr>
        <w:pStyle w:val="a1"/>
      </w:pPr>
    </w:p>
    <w:p w:rsidR="00681ED9" w:rsidRPr="00B34CF8" w:rsidRDefault="00681ED9" w:rsidP="00681ED9">
      <w:pPr>
        <w:sectPr w:rsidR="00681ED9" w:rsidRPr="00B34CF8" w:rsidSect="00511707">
          <w:headerReference w:type="first" r:id="rId25"/>
          <w:pgSz w:w="11907" w:h="16840" w:code="9"/>
          <w:pgMar w:top="680" w:right="992" w:bottom="680" w:left="1560" w:header="284" w:footer="0" w:gutter="0"/>
          <w:cols w:space="708"/>
          <w:formProt w:val="0"/>
          <w:titlePg/>
          <w:docGrid w:linePitch="360"/>
        </w:sectPr>
      </w:pPr>
    </w:p>
    <w:p w:rsidR="009E0233" w:rsidRPr="00F12E0A" w:rsidRDefault="000A075D" w:rsidP="00D253AC">
      <w:pPr>
        <w:pStyle w:val="1"/>
      </w:pPr>
      <w:bookmarkStart w:id="38" w:name="_Toc352840554"/>
      <w:r w:rsidRPr="00F12E0A">
        <w:lastRenderedPageBreak/>
        <w:t>Перспективные балансы тепловой мощности источников тепловой энергии и тепловой нагрузки</w:t>
      </w:r>
      <w:bookmarkEnd w:id="38"/>
    </w:p>
    <w:p w:rsidR="00582A28" w:rsidRPr="00B34CF8" w:rsidRDefault="00582A28" w:rsidP="00582A28">
      <w:r w:rsidRPr="00B34CF8">
        <w:t>Согласно инвестиционным планам</w:t>
      </w:r>
      <w:r w:rsidR="00FC73EC" w:rsidRPr="00B34CF8">
        <w:t xml:space="preserve"> до 2015 г.</w:t>
      </w:r>
      <w:r w:rsidRPr="00B34CF8">
        <w:t xml:space="preserve"> </w:t>
      </w:r>
      <w:r w:rsidR="00FF40D0" w:rsidRPr="00B34CF8">
        <w:t>запланирован</w:t>
      </w:r>
      <w:r w:rsidRPr="00B34CF8">
        <w:t xml:space="preserve"> ввод в эксплуатацию в западной части новой водогрейной котельной, предназначенной для нужд отопления и горячего водоснабжения зданий и сооружения, </w:t>
      </w:r>
      <w:r w:rsidR="00D47656" w:rsidRPr="00B34CF8">
        <w:t>р</w:t>
      </w:r>
      <w:r w:rsidRPr="00B34CF8">
        <w:t>асположенных в д. Фалилеево.</w:t>
      </w:r>
    </w:p>
    <w:p w:rsidR="00582A28" w:rsidRPr="00B34CF8" w:rsidRDefault="00582A28" w:rsidP="00582A28">
      <w:r w:rsidRPr="00B34CF8">
        <w:t xml:space="preserve">Основное </w:t>
      </w:r>
      <w:r w:rsidR="001D5601" w:rsidRPr="00B34CF8">
        <w:t>оборудование,</w:t>
      </w:r>
      <w:r w:rsidRPr="00B34CF8">
        <w:t xml:space="preserve"> </w:t>
      </w:r>
      <w:r w:rsidR="00701785" w:rsidRPr="00B34CF8">
        <w:t xml:space="preserve">заложенное  в </w:t>
      </w:r>
      <w:r w:rsidRPr="00B34CF8">
        <w:t xml:space="preserve">котельной </w:t>
      </w:r>
      <w:r w:rsidR="002D09A1">
        <w:t>—</w:t>
      </w:r>
      <w:r w:rsidRPr="00B34CF8">
        <w:t xml:space="preserve"> два водогрейных котл</w:t>
      </w:r>
      <w:r w:rsidR="00701785" w:rsidRPr="00B34CF8">
        <w:t xml:space="preserve">а </w:t>
      </w:r>
      <w:r w:rsidRPr="00B34CF8">
        <w:t>Термотехник ТТ-100 максима</w:t>
      </w:r>
      <w:r w:rsidR="00701785" w:rsidRPr="00B34CF8">
        <w:t>льной мощностью 2000 кВт каждый.</w:t>
      </w:r>
    </w:p>
    <w:p w:rsidR="00582A28" w:rsidRPr="00B34CF8" w:rsidRDefault="00582A28" w:rsidP="00582A28">
      <w:r w:rsidRPr="00B34CF8">
        <w:t>Работа котлов предусматривается на природном газе. Каждый котел оборудован горелками фирмы «</w:t>
      </w:r>
      <w:r w:rsidRPr="00B34CF8">
        <w:rPr>
          <w:lang w:val="en-US"/>
        </w:rPr>
        <w:t>Olion</w:t>
      </w:r>
      <w:r w:rsidRPr="00B34CF8">
        <w:t>»</w:t>
      </w:r>
      <w:r w:rsidR="002D09A1">
        <w:t xml:space="preserve"> —</w:t>
      </w:r>
      <w:r w:rsidRPr="00B34CF8">
        <w:t xml:space="preserve"> одной газовой </w:t>
      </w:r>
      <w:r w:rsidRPr="00B34CF8">
        <w:rPr>
          <w:lang w:val="en-US"/>
        </w:rPr>
        <w:t>GP</w:t>
      </w:r>
      <w:r w:rsidRPr="00B34CF8">
        <w:t>-140</w:t>
      </w:r>
      <w:r w:rsidR="008F2744" w:rsidRPr="00B34CF8">
        <w:rPr>
          <w:lang w:val="en-US"/>
        </w:rPr>
        <w:t>H</w:t>
      </w:r>
      <w:r w:rsidRPr="00B34CF8">
        <w:t xml:space="preserve"> и одной комбинированной газодизельной </w:t>
      </w:r>
      <w:r w:rsidRPr="00B34CF8">
        <w:rPr>
          <w:lang w:val="en-US"/>
        </w:rPr>
        <w:t>GKP</w:t>
      </w:r>
      <w:r w:rsidRPr="00B34CF8">
        <w:t>-140.</w:t>
      </w:r>
    </w:p>
    <w:p w:rsidR="00582A28" w:rsidRPr="00B34CF8" w:rsidRDefault="00582A28" w:rsidP="00582A28">
      <w:r w:rsidRPr="00B34CF8">
        <w:t>Отвод дымовых газов от проектируемых котлов осуществляется через индивидуальные дымовые трубы диаметром 500 мм, высотой 24 метра.</w:t>
      </w:r>
    </w:p>
    <w:p w:rsidR="00582A28" w:rsidRPr="00B34CF8" w:rsidRDefault="00582A28" w:rsidP="00582A28">
      <w:r w:rsidRPr="00B34CF8">
        <w:t>Котельная работает в автономном режиме без постоянного присутствия обслуживающего персонала.</w:t>
      </w:r>
    </w:p>
    <w:p w:rsidR="00582DF7" w:rsidRPr="00B34CF8" w:rsidRDefault="00582DF7" w:rsidP="00582A28">
      <w:r w:rsidRPr="00B34CF8">
        <w:t>В качестве аварийного топлива в проектируемой котельной будет использоваться дизельное топливо. Объем резервуара для хранения дизтоплива составит 1 м</w:t>
      </w:r>
      <w:r w:rsidRPr="00B34CF8">
        <w:rPr>
          <w:vertAlign w:val="superscript"/>
        </w:rPr>
        <w:t>3</w:t>
      </w:r>
      <w:r w:rsidRPr="00B34CF8">
        <w:t xml:space="preserve">. Резервуар для хранения дизтоплива </w:t>
      </w:r>
      <w:r w:rsidR="00754454" w:rsidRPr="00B34CF8">
        <w:t>располагается</w:t>
      </w:r>
      <w:r w:rsidRPr="00B34CF8">
        <w:t xml:space="preserve"> на территории котельной.</w:t>
      </w:r>
    </w:p>
    <w:p w:rsidR="008813F0" w:rsidRPr="00A60B56" w:rsidRDefault="008813F0" w:rsidP="00582A28">
      <w:r w:rsidRPr="00A60B56">
        <w:t>Необходимо отметить, что выбранная мощность котлов не оптимальна:</w:t>
      </w:r>
    </w:p>
    <w:p w:rsidR="008813F0" w:rsidRPr="00A60B56" w:rsidRDefault="008813F0" w:rsidP="008813F0">
      <w:pPr>
        <w:pStyle w:val="afff4"/>
        <w:numPr>
          <w:ilvl w:val="0"/>
          <w:numId w:val="22"/>
        </w:numPr>
        <w:rPr>
          <w:rFonts w:ascii="Times New Roman" w:hAnsi="Times New Roman"/>
          <w:sz w:val="26"/>
          <w:szCs w:val="26"/>
        </w:rPr>
      </w:pPr>
      <w:r w:rsidRPr="00A60B56">
        <w:rPr>
          <w:rFonts w:ascii="Times New Roman" w:hAnsi="Times New Roman"/>
          <w:sz w:val="26"/>
          <w:szCs w:val="26"/>
        </w:rPr>
        <w:t xml:space="preserve">В отопительный период (80%) будет работать один котел с нагрузкой менее </w:t>
      </w:r>
      <w:r w:rsidR="00671F6B" w:rsidRPr="00A60B56">
        <w:rPr>
          <w:rFonts w:ascii="Times New Roman" w:hAnsi="Times New Roman"/>
          <w:sz w:val="26"/>
          <w:szCs w:val="26"/>
        </w:rPr>
        <w:t>7</w:t>
      </w:r>
      <w:r w:rsidR="009613B8">
        <w:rPr>
          <w:rFonts w:ascii="Times New Roman" w:hAnsi="Times New Roman"/>
          <w:sz w:val="26"/>
          <w:szCs w:val="26"/>
        </w:rPr>
        <w:t>0%;</w:t>
      </w:r>
    </w:p>
    <w:p w:rsidR="008813F0" w:rsidRPr="00A60B56" w:rsidRDefault="008813F0" w:rsidP="008813F0">
      <w:pPr>
        <w:pStyle w:val="afff4"/>
        <w:numPr>
          <w:ilvl w:val="0"/>
          <w:numId w:val="22"/>
        </w:numPr>
        <w:rPr>
          <w:rFonts w:ascii="Times New Roman" w:hAnsi="Times New Roman"/>
          <w:sz w:val="26"/>
          <w:szCs w:val="26"/>
        </w:rPr>
      </w:pPr>
      <w:r w:rsidRPr="00A60B56">
        <w:rPr>
          <w:rFonts w:ascii="Times New Roman" w:hAnsi="Times New Roman"/>
          <w:sz w:val="26"/>
          <w:szCs w:val="26"/>
        </w:rPr>
        <w:t xml:space="preserve">В летний период </w:t>
      </w:r>
      <w:r w:rsidR="00671F6B" w:rsidRPr="00A60B56">
        <w:rPr>
          <w:rFonts w:ascii="Times New Roman" w:hAnsi="Times New Roman"/>
          <w:sz w:val="26"/>
          <w:szCs w:val="26"/>
        </w:rPr>
        <w:t>даже с максимальной нагрузкой на ГВС (0,7 Гкал/ч) котел будет работать с нагрузкой менее 40%.</w:t>
      </w:r>
    </w:p>
    <w:p w:rsidR="00671F6B" w:rsidRPr="00A60B56" w:rsidRDefault="00671F6B" w:rsidP="00582A28">
      <w:r w:rsidRPr="00A60B56">
        <w:t xml:space="preserve">Рекомендуется использовать </w:t>
      </w:r>
      <w:r w:rsidR="00A5491E" w:rsidRPr="00A60B56">
        <w:t>следующую комплектацию основного оборудования</w:t>
      </w:r>
      <w:r w:rsidRPr="00A60B56">
        <w:t>:</w:t>
      </w:r>
    </w:p>
    <w:p w:rsidR="00671F6B" w:rsidRPr="00A60B56" w:rsidRDefault="007A5ECE" w:rsidP="007A5ECE">
      <w:pPr>
        <w:pStyle w:val="afff4"/>
        <w:ind w:left="785" w:hanging="359"/>
        <w:rPr>
          <w:rFonts w:ascii="Times New Roman" w:hAnsi="Times New Roman"/>
          <w:sz w:val="26"/>
          <w:szCs w:val="26"/>
        </w:rPr>
      </w:pPr>
      <w:r w:rsidRPr="00A60B56">
        <w:rPr>
          <w:rFonts w:ascii="Times New Roman" w:hAnsi="Times New Roman"/>
          <w:sz w:val="26"/>
          <w:szCs w:val="26"/>
        </w:rPr>
        <w:t>1)</w:t>
      </w:r>
      <w:r w:rsidRPr="00A60B56">
        <w:rPr>
          <w:rFonts w:ascii="Times New Roman" w:hAnsi="Times New Roman"/>
          <w:sz w:val="26"/>
          <w:szCs w:val="26"/>
        </w:rPr>
        <w:tab/>
      </w:r>
      <w:r w:rsidR="00671F6B" w:rsidRPr="00A60B56">
        <w:rPr>
          <w:rFonts w:ascii="Times New Roman" w:hAnsi="Times New Roman"/>
          <w:sz w:val="26"/>
          <w:szCs w:val="26"/>
        </w:rPr>
        <w:t>Термотехник ТТ-100 максимальной мощностью 2000 кВт</w:t>
      </w:r>
      <w:r w:rsidR="004C0140" w:rsidRPr="00A60B56">
        <w:rPr>
          <w:rFonts w:ascii="Times New Roman" w:hAnsi="Times New Roman"/>
          <w:sz w:val="26"/>
          <w:szCs w:val="26"/>
        </w:rPr>
        <w:t>- 1 шт</w:t>
      </w:r>
      <w:r w:rsidR="006D2D57" w:rsidRPr="00A60B56">
        <w:rPr>
          <w:rFonts w:ascii="Times New Roman" w:hAnsi="Times New Roman"/>
          <w:sz w:val="26"/>
          <w:szCs w:val="26"/>
        </w:rPr>
        <w:t>.</w:t>
      </w:r>
      <w:r w:rsidR="004C0140" w:rsidRPr="00A60B56">
        <w:rPr>
          <w:rFonts w:ascii="Times New Roman" w:hAnsi="Times New Roman"/>
          <w:sz w:val="26"/>
          <w:szCs w:val="26"/>
        </w:rPr>
        <w:t>;</w:t>
      </w:r>
    </w:p>
    <w:p w:rsidR="00671F6B" w:rsidRPr="00A60B56" w:rsidRDefault="007A5ECE" w:rsidP="007A5ECE">
      <w:pPr>
        <w:pStyle w:val="afff4"/>
        <w:ind w:left="785" w:hanging="359"/>
        <w:rPr>
          <w:rFonts w:ascii="Times New Roman" w:hAnsi="Times New Roman"/>
          <w:sz w:val="26"/>
          <w:szCs w:val="26"/>
        </w:rPr>
      </w:pPr>
      <w:r w:rsidRPr="00A60B56">
        <w:rPr>
          <w:rFonts w:ascii="Times New Roman" w:hAnsi="Times New Roman"/>
          <w:sz w:val="26"/>
          <w:szCs w:val="26"/>
        </w:rPr>
        <w:t>2)</w:t>
      </w:r>
      <w:r w:rsidRPr="00A60B56">
        <w:rPr>
          <w:rFonts w:ascii="Times New Roman" w:hAnsi="Times New Roman"/>
          <w:sz w:val="26"/>
          <w:szCs w:val="26"/>
        </w:rPr>
        <w:tab/>
      </w:r>
      <w:r w:rsidR="00671F6B" w:rsidRPr="00A60B56">
        <w:rPr>
          <w:rFonts w:ascii="Times New Roman" w:hAnsi="Times New Roman"/>
          <w:sz w:val="26"/>
          <w:szCs w:val="26"/>
        </w:rPr>
        <w:t xml:space="preserve">Термотехник ТТ-100 максимальной мощностью </w:t>
      </w:r>
      <w:r w:rsidR="0033628A" w:rsidRPr="00A60B56">
        <w:rPr>
          <w:rFonts w:ascii="Times New Roman" w:hAnsi="Times New Roman"/>
          <w:sz w:val="26"/>
          <w:szCs w:val="26"/>
        </w:rPr>
        <w:t>1000</w:t>
      </w:r>
      <w:r w:rsidR="00671F6B" w:rsidRPr="00A60B56">
        <w:rPr>
          <w:rFonts w:ascii="Times New Roman" w:hAnsi="Times New Roman"/>
          <w:sz w:val="26"/>
          <w:szCs w:val="26"/>
        </w:rPr>
        <w:t xml:space="preserve"> кВт</w:t>
      </w:r>
      <w:r w:rsidR="004C0140" w:rsidRPr="00A60B56">
        <w:rPr>
          <w:rFonts w:ascii="Times New Roman" w:hAnsi="Times New Roman"/>
          <w:sz w:val="26"/>
          <w:szCs w:val="26"/>
        </w:rPr>
        <w:t>- 1 шт</w:t>
      </w:r>
      <w:r w:rsidR="006D2D57" w:rsidRPr="00A60B56">
        <w:rPr>
          <w:rFonts w:ascii="Times New Roman" w:hAnsi="Times New Roman"/>
          <w:sz w:val="26"/>
          <w:szCs w:val="26"/>
        </w:rPr>
        <w:t>.</w:t>
      </w:r>
      <w:r w:rsidR="004C0140" w:rsidRPr="00A60B56">
        <w:rPr>
          <w:rFonts w:ascii="Times New Roman" w:hAnsi="Times New Roman"/>
          <w:sz w:val="26"/>
          <w:szCs w:val="26"/>
        </w:rPr>
        <w:t>;</w:t>
      </w:r>
    </w:p>
    <w:p w:rsidR="004C0140" w:rsidRPr="00A60B56" w:rsidRDefault="007A5ECE" w:rsidP="007A5ECE">
      <w:pPr>
        <w:pStyle w:val="afff4"/>
        <w:ind w:left="785" w:hanging="359"/>
        <w:rPr>
          <w:rFonts w:ascii="Times New Roman" w:hAnsi="Times New Roman"/>
          <w:sz w:val="26"/>
          <w:szCs w:val="26"/>
        </w:rPr>
      </w:pPr>
      <w:r w:rsidRPr="00A60B56">
        <w:rPr>
          <w:rFonts w:ascii="Times New Roman" w:hAnsi="Times New Roman"/>
          <w:sz w:val="26"/>
          <w:szCs w:val="26"/>
        </w:rPr>
        <w:t>3)</w:t>
      </w:r>
      <w:r w:rsidRPr="00A60B56">
        <w:rPr>
          <w:rFonts w:ascii="Times New Roman" w:hAnsi="Times New Roman"/>
          <w:sz w:val="26"/>
          <w:szCs w:val="26"/>
        </w:rPr>
        <w:tab/>
      </w:r>
      <w:r w:rsidR="004C0140" w:rsidRPr="00A60B56">
        <w:rPr>
          <w:rFonts w:ascii="Times New Roman" w:hAnsi="Times New Roman"/>
          <w:sz w:val="26"/>
          <w:szCs w:val="26"/>
        </w:rPr>
        <w:t>Термотехник ТТ-50 максимальной мощностью 700 кВт-1шт.</w:t>
      </w:r>
    </w:p>
    <w:p w:rsidR="00671F6B" w:rsidRPr="00B34CF8" w:rsidRDefault="004C0140" w:rsidP="00582A28">
      <w:r w:rsidRPr="00A60B56">
        <w:lastRenderedPageBreak/>
        <w:t>Данная комплектация новой котельной позволит оптимально использовать тепловую мощность котлов в течени</w:t>
      </w:r>
      <w:r w:rsidR="002D09A1">
        <w:t>е</w:t>
      </w:r>
      <w:r w:rsidRPr="00A60B56">
        <w:t xml:space="preserve"> всего отопительного периода, а также в межотопительный период для ГВС без баков аккумуляторов, что существенно снизит</w:t>
      </w:r>
      <w:r w:rsidRPr="00B34CF8">
        <w:t xml:space="preserve"> себестоимость возводимой котельной.</w:t>
      </w:r>
    </w:p>
    <w:p w:rsidR="00582A28" w:rsidRPr="00B34CF8" w:rsidRDefault="00582A28" w:rsidP="00582A28">
      <w:r w:rsidRPr="00B34CF8">
        <w:t xml:space="preserve">Сведения о подключенных тепловых нагрузках и в течение расчетного срока существующих и планируемых источников теплоснабжения представлены в </w:t>
      </w:r>
      <w:r w:rsidR="002D09A1">
        <w:t>Т</w:t>
      </w:r>
      <w:r w:rsidRPr="00B34CF8">
        <w:t>аблице 3.1.</w:t>
      </w:r>
    </w:p>
    <w:p w:rsidR="00582A28" w:rsidRPr="00B34CF8" w:rsidRDefault="00582A28" w:rsidP="00582A28">
      <w:r w:rsidRPr="00F12E0A">
        <w:t xml:space="preserve">В данной работе будут рассмотрено два варианта развития тепловых сетей </w:t>
      </w:r>
      <w:r w:rsidR="00640D8A" w:rsidRPr="00F12E0A">
        <w:t>МО «</w:t>
      </w:r>
      <w:r w:rsidRPr="00F12E0A">
        <w:t>Фалилеевско</w:t>
      </w:r>
      <w:r w:rsidR="00640D8A" w:rsidRPr="00F12E0A">
        <w:t>е</w:t>
      </w:r>
      <w:r w:rsidRPr="00F12E0A">
        <w:t xml:space="preserve"> сельско</w:t>
      </w:r>
      <w:r w:rsidR="00640D8A" w:rsidRPr="00F12E0A">
        <w:t>е</w:t>
      </w:r>
      <w:r w:rsidRPr="00F12E0A">
        <w:t xml:space="preserve"> поселени</w:t>
      </w:r>
      <w:r w:rsidR="00640D8A" w:rsidRPr="00F12E0A">
        <w:t>е»</w:t>
      </w:r>
      <w:r w:rsidRPr="00F12E0A">
        <w:t>:</w:t>
      </w:r>
    </w:p>
    <w:p w:rsidR="00FC73EC" w:rsidRPr="00B34CF8" w:rsidRDefault="00FC73EC" w:rsidP="00FC73EC">
      <w:r w:rsidRPr="00B34CF8">
        <w:rPr>
          <w:b/>
        </w:rPr>
        <w:t>Первый вариант</w:t>
      </w:r>
      <w:r w:rsidRPr="00B34CF8">
        <w:t xml:space="preserve"> </w:t>
      </w:r>
      <w:r w:rsidR="002D09A1">
        <w:t>—</w:t>
      </w:r>
      <w:r w:rsidRPr="00B34CF8">
        <w:t xml:space="preserve"> установка индивидуальных тепловых пунктов у абонентов с зависимым подключением по системе отопления и закрытой схемой ГВС.</w:t>
      </w:r>
    </w:p>
    <w:p w:rsidR="00FC73EC" w:rsidRPr="00B34CF8" w:rsidRDefault="00FC73EC" w:rsidP="00FC73EC">
      <w:r w:rsidRPr="00B34CF8">
        <w:rPr>
          <w:b/>
        </w:rPr>
        <w:t>Второй вариант</w:t>
      </w:r>
      <w:r w:rsidRPr="00B34CF8">
        <w:t xml:space="preserve"> </w:t>
      </w:r>
      <w:r w:rsidR="002D09A1">
        <w:t>—</w:t>
      </w:r>
      <w:r w:rsidRPr="00B34CF8">
        <w:t xml:space="preserve"> реконструкция существующей тепловой сети с переводом </w:t>
      </w:r>
      <w:r w:rsidRPr="00F12E0A">
        <w:t xml:space="preserve">ее на </w:t>
      </w:r>
      <w:proofErr w:type="spellStart"/>
      <w:r w:rsidRPr="00F12E0A">
        <w:t>четырехтрубную</w:t>
      </w:r>
      <w:proofErr w:type="spellEnd"/>
      <w:r w:rsidRPr="00F12E0A">
        <w:t xml:space="preserve"> систему</w:t>
      </w:r>
      <w:r w:rsidRPr="00B34CF8">
        <w:t xml:space="preserve"> теплоснабжения.</w:t>
      </w:r>
    </w:p>
    <w:p w:rsidR="00582A28" w:rsidRPr="00640D8A" w:rsidRDefault="00582A28" w:rsidP="00A12E80">
      <w:pPr>
        <w:spacing w:line="240" w:lineRule="auto"/>
        <w:ind w:firstLine="0"/>
        <w:jc w:val="left"/>
        <w:rPr>
          <w:b/>
          <w:sz w:val="24"/>
          <w:szCs w:val="24"/>
        </w:rPr>
      </w:pPr>
      <w:r w:rsidRPr="00640D8A">
        <w:rPr>
          <w:b/>
          <w:sz w:val="24"/>
          <w:szCs w:val="24"/>
        </w:rPr>
        <w:t>Таблица 3.1 Балансы тепловой энергии источников теплоснабжения</w:t>
      </w:r>
    </w:p>
    <w:tbl>
      <w:tblPr>
        <w:tblW w:w="9339" w:type="dxa"/>
        <w:tblInd w:w="93" w:type="dxa"/>
        <w:tblLayout w:type="fixed"/>
        <w:tblLook w:val="04A0" w:firstRow="1" w:lastRow="0" w:firstColumn="1" w:lastColumn="0" w:noHBand="0" w:noVBand="1"/>
      </w:tblPr>
      <w:tblGrid>
        <w:gridCol w:w="1575"/>
        <w:gridCol w:w="3307"/>
        <w:gridCol w:w="992"/>
        <w:gridCol w:w="904"/>
        <w:gridCol w:w="903"/>
        <w:gridCol w:w="904"/>
        <w:gridCol w:w="754"/>
      </w:tblGrid>
      <w:tr w:rsidR="004C0140" w:rsidRPr="00B34CF8" w:rsidTr="007A5ECE">
        <w:trPr>
          <w:trHeight w:val="461"/>
        </w:trPr>
        <w:tc>
          <w:tcPr>
            <w:tcW w:w="157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Наименование источника</w:t>
            </w:r>
          </w:p>
        </w:tc>
        <w:tc>
          <w:tcPr>
            <w:tcW w:w="3307"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Наименование показателей</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Ед. измерения</w:t>
            </w:r>
          </w:p>
        </w:tc>
        <w:tc>
          <w:tcPr>
            <w:tcW w:w="3465" w:type="dxa"/>
            <w:gridSpan w:val="4"/>
            <w:tcBorders>
              <w:top w:val="single" w:sz="8" w:space="0" w:color="auto"/>
              <w:left w:val="nil"/>
              <w:bottom w:val="single" w:sz="8" w:space="0" w:color="auto"/>
              <w:right w:val="single" w:sz="8" w:space="0" w:color="000000"/>
            </w:tcBorders>
            <w:shd w:val="clear" w:color="000000" w:fill="D9D9D9"/>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Периоды, год</w:t>
            </w:r>
          </w:p>
        </w:tc>
      </w:tr>
      <w:tr w:rsidR="007A5ECE" w:rsidRPr="00B34CF8" w:rsidTr="007A5ECE">
        <w:trPr>
          <w:trHeight w:val="323"/>
        </w:trPr>
        <w:tc>
          <w:tcPr>
            <w:tcW w:w="1575" w:type="dxa"/>
            <w:vMerge/>
            <w:tcBorders>
              <w:top w:val="single" w:sz="8" w:space="0" w:color="auto"/>
              <w:left w:val="single" w:sz="8" w:space="0" w:color="auto"/>
              <w:bottom w:val="single" w:sz="8" w:space="0" w:color="000000"/>
              <w:right w:val="single" w:sz="8" w:space="0" w:color="auto"/>
            </w:tcBorders>
            <w:vAlign w:val="center"/>
            <w:hideMark/>
          </w:tcPr>
          <w:p w:rsidR="004C0140" w:rsidRPr="00B34CF8" w:rsidRDefault="004C0140" w:rsidP="004C0140">
            <w:pPr>
              <w:spacing w:before="0" w:after="0" w:line="240" w:lineRule="auto"/>
              <w:ind w:firstLine="0"/>
              <w:jc w:val="left"/>
              <w:rPr>
                <w:color w:val="000000"/>
                <w:sz w:val="20"/>
                <w:szCs w:val="20"/>
              </w:rPr>
            </w:pPr>
          </w:p>
        </w:tc>
        <w:tc>
          <w:tcPr>
            <w:tcW w:w="3307" w:type="dxa"/>
            <w:vMerge/>
            <w:tcBorders>
              <w:top w:val="single" w:sz="8" w:space="0" w:color="auto"/>
              <w:left w:val="single" w:sz="8" w:space="0" w:color="auto"/>
              <w:bottom w:val="single" w:sz="8" w:space="0" w:color="000000"/>
              <w:right w:val="single" w:sz="8" w:space="0" w:color="auto"/>
            </w:tcBorders>
            <w:vAlign w:val="center"/>
            <w:hideMark/>
          </w:tcPr>
          <w:p w:rsidR="004C0140" w:rsidRPr="00B34CF8" w:rsidRDefault="004C0140" w:rsidP="004C0140">
            <w:pPr>
              <w:spacing w:before="0" w:after="0" w:line="240" w:lineRule="auto"/>
              <w:ind w:firstLine="0"/>
              <w:jc w:val="left"/>
              <w:rPr>
                <w:color w:val="000000"/>
                <w:sz w:val="20"/>
                <w:szCs w:val="20"/>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4C0140" w:rsidRPr="00B34CF8" w:rsidRDefault="004C0140" w:rsidP="004C0140">
            <w:pPr>
              <w:spacing w:before="0" w:after="0" w:line="240" w:lineRule="auto"/>
              <w:ind w:firstLine="0"/>
              <w:jc w:val="left"/>
              <w:rPr>
                <w:color w:val="000000"/>
                <w:sz w:val="20"/>
                <w:szCs w:val="20"/>
              </w:rPr>
            </w:pPr>
          </w:p>
        </w:tc>
        <w:tc>
          <w:tcPr>
            <w:tcW w:w="904" w:type="dxa"/>
            <w:tcBorders>
              <w:top w:val="nil"/>
              <w:left w:val="nil"/>
              <w:bottom w:val="single" w:sz="8" w:space="0" w:color="auto"/>
              <w:right w:val="single" w:sz="8" w:space="0" w:color="auto"/>
            </w:tcBorders>
            <w:shd w:val="clear" w:color="000000" w:fill="D9D9D9"/>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2012</w:t>
            </w:r>
          </w:p>
        </w:tc>
        <w:tc>
          <w:tcPr>
            <w:tcW w:w="903" w:type="dxa"/>
            <w:tcBorders>
              <w:top w:val="nil"/>
              <w:left w:val="nil"/>
              <w:bottom w:val="single" w:sz="8" w:space="0" w:color="auto"/>
              <w:right w:val="single" w:sz="8" w:space="0" w:color="auto"/>
            </w:tcBorders>
            <w:shd w:val="clear" w:color="000000" w:fill="D9D9D9"/>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2012-2014</w:t>
            </w:r>
          </w:p>
        </w:tc>
        <w:tc>
          <w:tcPr>
            <w:tcW w:w="904" w:type="dxa"/>
            <w:tcBorders>
              <w:top w:val="nil"/>
              <w:left w:val="nil"/>
              <w:bottom w:val="single" w:sz="8" w:space="0" w:color="auto"/>
              <w:right w:val="single" w:sz="8" w:space="0" w:color="auto"/>
            </w:tcBorders>
            <w:shd w:val="clear" w:color="000000" w:fill="D9D9D9"/>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2015-2020</w:t>
            </w:r>
          </w:p>
        </w:tc>
        <w:tc>
          <w:tcPr>
            <w:tcW w:w="754" w:type="dxa"/>
            <w:tcBorders>
              <w:top w:val="nil"/>
              <w:left w:val="nil"/>
              <w:bottom w:val="single" w:sz="8" w:space="0" w:color="auto"/>
              <w:right w:val="single" w:sz="8" w:space="0" w:color="auto"/>
            </w:tcBorders>
            <w:shd w:val="clear" w:color="000000" w:fill="D9D9D9"/>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2020-2027</w:t>
            </w:r>
          </w:p>
        </w:tc>
      </w:tr>
      <w:tr w:rsidR="007A5ECE" w:rsidRPr="00B34CF8" w:rsidTr="007A5ECE">
        <w:trPr>
          <w:trHeight w:val="538"/>
        </w:trPr>
        <w:tc>
          <w:tcPr>
            <w:tcW w:w="1575"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7A5ECE" w:rsidRPr="00B34CF8" w:rsidRDefault="001C5839" w:rsidP="005D28F3">
            <w:pPr>
              <w:spacing w:before="0" w:after="0" w:line="240" w:lineRule="auto"/>
              <w:ind w:firstLine="0"/>
              <w:jc w:val="center"/>
              <w:rPr>
                <w:color w:val="000000"/>
                <w:sz w:val="20"/>
                <w:szCs w:val="20"/>
              </w:rPr>
            </w:pPr>
            <w:r w:rsidRPr="00B34CF8">
              <w:rPr>
                <w:color w:val="000000"/>
                <w:sz w:val="20"/>
                <w:szCs w:val="20"/>
              </w:rPr>
              <w:t>Существующая</w:t>
            </w:r>
            <w:r w:rsidR="007764D3" w:rsidRPr="00B34CF8">
              <w:rPr>
                <w:color w:val="000000"/>
                <w:sz w:val="20"/>
                <w:szCs w:val="20"/>
              </w:rPr>
              <w:t xml:space="preserve"> котельная</w:t>
            </w:r>
          </w:p>
          <w:p w:rsidR="004C0140" w:rsidRPr="00B34CF8" w:rsidRDefault="007764D3" w:rsidP="005D28F3">
            <w:pPr>
              <w:spacing w:before="0" w:after="0" w:line="240" w:lineRule="auto"/>
              <w:ind w:firstLine="0"/>
              <w:jc w:val="center"/>
              <w:rPr>
                <w:color w:val="000000"/>
                <w:sz w:val="20"/>
                <w:szCs w:val="20"/>
              </w:rPr>
            </w:pPr>
            <w:r w:rsidRPr="00B34CF8">
              <w:rPr>
                <w:color w:val="000000"/>
                <w:sz w:val="20"/>
                <w:szCs w:val="20"/>
              </w:rPr>
              <w:t xml:space="preserve"> д. Домашо</w:t>
            </w:r>
            <w:r w:rsidR="005D28F3" w:rsidRPr="00B34CF8">
              <w:rPr>
                <w:color w:val="000000"/>
                <w:sz w:val="20"/>
                <w:szCs w:val="20"/>
              </w:rPr>
              <w:t>в</w:t>
            </w:r>
            <w:r w:rsidR="004C0140" w:rsidRPr="00B34CF8">
              <w:rPr>
                <w:color w:val="000000"/>
                <w:sz w:val="20"/>
                <w:szCs w:val="20"/>
              </w:rPr>
              <w:t>о</w:t>
            </w:r>
          </w:p>
        </w:tc>
        <w:tc>
          <w:tcPr>
            <w:tcW w:w="3307"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Установленная тепловая мощность</w:t>
            </w:r>
          </w:p>
        </w:tc>
        <w:tc>
          <w:tcPr>
            <w:tcW w:w="992"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Гкал/</w:t>
            </w:r>
            <w:proofErr w:type="gramStart"/>
            <w:r w:rsidRPr="00B34CF8">
              <w:rPr>
                <w:color w:val="000000"/>
                <w:sz w:val="20"/>
                <w:szCs w:val="20"/>
              </w:rPr>
              <w:t>ч</w:t>
            </w:r>
            <w:proofErr w:type="gramEnd"/>
          </w:p>
        </w:tc>
        <w:tc>
          <w:tcPr>
            <w:tcW w:w="904"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16,400</w:t>
            </w:r>
          </w:p>
        </w:tc>
        <w:tc>
          <w:tcPr>
            <w:tcW w:w="903"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16,400</w:t>
            </w:r>
          </w:p>
        </w:tc>
        <w:tc>
          <w:tcPr>
            <w:tcW w:w="904"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w:t>
            </w:r>
          </w:p>
        </w:tc>
        <w:tc>
          <w:tcPr>
            <w:tcW w:w="754"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w:t>
            </w:r>
          </w:p>
        </w:tc>
      </w:tr>
      <w:tr w:rsidR="007A5ECE" w:rsidRPr="00B34CF8" w:rsidTr="007A5ECE">
        <w:trPr>
          <w:trHeight w:val="323"/>
        </w:trPr>
        <w:tc>
          <w:tcPr>
            <w:tcW w:w="1575" w:type="dxa"/>
            <w:vMerge/>
            <w:tcBorders>
              <w:top w:val="nil"/>
              <w:left w:val="single" w:sz="8" w:space="0" w:color="auto"/>
              <w:bottom w:val="single" w:sz="8" w:space="0" w:color="000000"/>
              <w:right w:val="single" w:sz="8" w:space="0" w:color="auto"/>
            </w:tcBorders>
            <w:vAlign w:val="center"/>
            <w:hideMark/>
          </w:tcPr>
          <w:p w:rsidR="004C0140" w:rsidRPr="00B34CF8" w:rsidRDefault="004C0140" w:rsidP="004C0140">
            <w:pPr>
              <w:spacing w:before="0" w:after="0" w:line="240" w:lineRule="auto"/>
              <w:ind w:firstLine="0"/>
              <w:jc w:val="left"/>
              <w:rPr>
                <w:color w:val="000000"/>
                <w:sz w:val="20"/>
                <w:szCs w:val="20"/>
              </w:rPr>
            </w:pPr>
          </w:p>
        </w:tc>
        <w:tc>
          <w:tcPr>
            <w:tcW w:w="3307"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Подключенная нагрузка</w:t>
            </w:r>
          </w:p>
        </w:tc>
        <w:tc>
          <w:tcPr>
            <w:tcW w:w="992"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Гкал/</w:t>
            </w:r>
            <w:proofErr w:type="gramStart"/>
            <w:r w:rsidRPr="00B34CF8">
              <w:rPr>
                <w:color w:val="000000"/>
                <w:sz w:val="20"/>
                <w:szCs w:val="20"/>
              </w:rPr>
              <w:t>ч</w:t>
            </w:r>
            <w:proofErr w:type="gramEnd"/>
          </w:p>
        </w:tc>
        <w:tc>
          <w:tcPr>
            <w:tcW w:w="904"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2,344</w:t>
            </w:r>
          </w:p>
        </w:tc>
        <w:tc>
          <w:tcPr>
            <w:tcW w:w="903"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2,344</w:t>
            </w:r>
          </w:p>
        </w:tc>
        <w:tc>
          <w:tcPr>
            <w:tcW w:w="904"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w:t>
            </w:r>
          </w:p>
        </w:tc>
        <w:tc>
          <w:tcPr>
            <w:tcW w:w="754"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w:t>
            </w:r>
          </w:p>
        </w:tc>
      </w:tr>
      <w:tr w:rsidR="007A5ECE" w:rsidRPr="00B34CF8" w:rsidTr="007A5ECE">
        <w:trPr>
          <w:trHeight w:val="938"/>
        </w:trPr>
        <w:tc>
          <w:tcPr>
            <w:tcW w:w="1575" w:type="dxa"/>
            <w:vMerge/>
            <w:tcBorders>
              <w:top w:val="nil"/>
              <w:left w:val="single" w:sz="8" w:space="0" w:color="auto"/>
              <w:bottom w:val="single" w:sz="8" w:space="0" w:color="000000"/>
              <w:right w:val="single" w:sz="8" w:space="0" w:color="auto"/>
            </w:tcBorders>
            <w:vAlign w:val="center"/>
            <w:hideMark/>
          </w:tcPr>
          <w:p w:rsidR="004C0140" w:rsidRPr="00B34CF8" w:rsidRDefault="004C0140" w:rsidP="004C0140">
            <w:pPr>
              <w:spacing w:before="0" w:after="0" w:line="240" w:lineRule="auto"/>
              <w:ind w:firstLine="0"/>
              <w:jc w:val="left"/>
              <w:rPr>
                <w:color w:val="000000"/>
                <w:sz w:val="20"/>
                <w:szCs w:val="20"/>
              </w:rPr>
            </w:pPr>
          </w:p>
        </w:tc>
        <w:tc>
          <w:tcPr>
            <w:tcW w:w="3307"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Подключенная нагрузка с учетом тепловых потерь 7% и собственных нужд котельной 6%.</w:t>
            </w:r>
          </w:p>
        </w:tc>
        <w:tc>
          <w:tcPr>
            <w:tcW w:w="992"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Гкал/</w:t>
            </w:r>
            <w:proofErr w:type="gramStart"/>
            <w:r w:rsidRPr="00B34CF8">
              <w:rPr>
                <w:color w:val="000000"/>
                <w:sz w:val="20"/>
                <w:szCs w:val="20"/>
              </w:rPr>
              <w:t>ч</w:t>
            </w:r>
            <w:proofErr w:type="gramEnd"/>
          </w:p>
        </w:tc>
        <w:tc>
          <w:tcPr>
            <w:tcW w:w="904"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2,649</w:t>
            </w:r>
          </w:p>
        </w:tc>
        <w:tc>
          <w:tcPr>
            <w:tcW w:w="903"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2,649</w:t>
            </w:r>
          </w:p>
        </w:tc>
        <w:tc>
          <w:tcPr>
            <w:tcW w:w="904"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w:t>
            </w:r>
          </w:p>
        </w:tc>
        <w:tc>
          <w:tcPr>
            <w:tcW w:w="754"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w:t>
            </w:r>
          </w:p>
        </w:tc>
      </w:tr>
      <w:tr w:rsidR="007A5ECE" w:rsidRPr="00B34CF8" w:rsidTr="007A5ECE">
        <w:trPr>
          <w:trHeight w:val="323"/>
        </w:trPr>
        <w:tc>
          <w:tcPr>
            <w:tcW w:w="1575" w:type="dxa"/>
            <w:vMerge/>
            <w:tcBorders>
              <w:top w:val="nil"/>
              <w:left w:val="single" w:sz="8" w:space="0" w:color="auto"/>
              <w:bottom w:val="single" w:sz="8" w:space="0" w:color="000000"/>
              <w:right w:val="single" w:sz="8" w:space="0" w:color="auto"/>
            </w:tcBorders>
            <w:vAlign w:val="center"/>
            <w:hideMark/>
          </w:tcPr>
          <w:p w:rsidR="004C0140" w:rsidRPr="00B34CF8" w:rsidRDefault="004C0140" w:rsidP="004C0140">
            <w:pPr>
              <w:spacing w:before="0" w:after="0" w:line="240" w:lineRule="auto"/>
              <w:ind w:firstLine="0"/>
              <w:jc w:val="left"/>
              <w:rPr>
                <w:color w:val="000000"/>
                <w:sz w:val="20"/>
                <w:szCs w:val="20"/>
              </w:rPr>
            </w:pPr>
          </w:p>
        </w:tc>
        <w:tc>
          <w:tcPr>
            <w:tcW w:w="3307"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Резерв/дефицит</w:t>
            </w:r>
          </w:p>
        </w:tc>
        <w:tc>
          <w:tcPr>
            <w:tcW w:w="992"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Гкал/</w:t>
            </w:r>
            <w:proofErr w:type="gramStart"/>
            <w:r w:rsidRPr="00B34CF8">
              <w:rPr>
                <w:color w:val="000000"/>
                <w:sz w:val="20"/>
                <w:szCs w:val="20"/>
              </w:rPr>
              <w:t>ч</w:t>
            </w:r>
            <w:proofErr w:type="gramEnd"/>
          </w:p>
        </w:tc>
        <w:tc>
          <w:tcPr>
            <w:tcW w:w="904"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13,751</w:t>
            </w:r>
          </w:p>
        </w:tc>
        <w:tc>
          <w:tcPr>
            <w:tcW w:w="903"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13,751</w:t>
            </w:r>
          </w:p>
        </w:tc>
        <w:tc>
          <w:tcPr>
            <w:tcW w:w="904"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w:t>
            </w:r>
          </w:p>
        </w:tc>
        <w:tc>
          <w:tcPr>
            <w:tcW w:w="754"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w:t>
            </w:r>
          </w:p>
        </w:tc>
      </w:tr>
      <w:tr w:rsidR="007A5ECE" w:rsidRPr="00B34CF8" w:rsidTr="007A5ECE">
        <w:trPr>
          <w:trHeight w:val="538"/>
        </w:trPr>
        <w:tc>
          <w:tcPr>
            <w:tcW w:w="1575"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7A5ECE" w:rsidRPr="00B34CF8" w:rsidRDefault="004C0140" w:rsidP="004C0140">
            <w:pPr>
              <w:spacing w:before="0" w:after="0" w:line="240" w:lineRule="auto"/>
              <w:ind w:firstLine="0"/>
              <w:jc w:val="center"/>
              <w:rPr>
                <w:color w:val="000000"/>
                <w:sz w:val="20"/>
                <w:szCs w:val="20"/>
              </w:rPr>
            </w:pPr>
            <w:r w:rsidRPr="00B34CF8">
              <w:rPr>
                <w:color w:val="000000"/>
                <w:sz w:val="20"/>
                <w:szCs w:val="20"/>
              </w:rPr>
              <w:t xml:space="preserve">Новая газовая котельная </w:t>
            </w:r>
          </w:p>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 xml:space="preserve">д. </w:t>
            </w:r>
            <w:r w:rsidR="001C5839" w:rsidRPr="00B34CF8">
              <w:rPr>
                <w:color w:val="000000"/>
                <w:sz w:val="20"/>
                <w:szCs w:val="20"/>
              </w:rPr>
              <w:t>Фалилеево</w:t>
            </w:r>
          </w:p>
        </w:tc>
        <w:tc>
          <w:tcPr>
            <w:tcW w:w="3307"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Установленная тепловая мощность</w:t>
            </w:r>
          </w:p>
        </w:tc>
        <w:tc>
          <w:tcPr>
            <w:tcW w:w="992"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Гкал/</w:t>
            </w:r>
            <w:proofErr w:type="gramStart"/>
            <w:r w:rsidRPr="00B34CF8">
              <w:rPr>
                <w:color w:val="000000"/>
                <w:sz w:val="20"/>
                <w:szCs w:val="20"/>
              </w:rPr>
              <w:t>ч</w:t>
            </w:r>
            <w:proofErr w:type="gramEnd"/>
          </w:p>
        </w:tc>
        <w:tc>
          <w:tcPr>
            <w:tcW w:w="904"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w:t>
            </w:r>
          </w:p>
        </w:tc>
        <w:tc>
          <w:tcPr>
            <w:tcW w:w="903" w:type="dxa"/>
            <w:tcBorders>
              <w:top w:val="nil"/>
              <w:left w:val="nil"/>
              <w:bottom w:val="single" w:sz="8" w:space="0" w:color="auto"/>
              <w:right w:val="single" w:sz="8" w:space="0" w:color="auto"/>
            </w:tcBorders>
            <w:shd w:val="clear" w:color="auto" w:fill="auto"/>
            <w:vAlign w:val="center"/>
            <w:hideMark/>
          </w:tcPr>
          <w:p w:rsidR="004C0140" w:rsidRPr="00B34CF8" w:rsidRDefault="0043741E" w:rsidP="004C0140">
            <w:pPr>
              <w:spacing w:before="0" w:after="0" w:line="240" w:lineRule="auto"/>
              <w:ind w:firstLine="0"/>
              <w:jc w:val="center"/>
              <w:rPr>
                <w:color w:val="000000"/>
                <w:sz w:val="20"/>
                <w:szCs w:val="20"/>
              </w:rPr>
            </w:pPr>
            <w:r w:rsidRPr="00B34CF8">
              <w:rPr>
                <w:color w:val="000000"/>
                <w:sz w:val="20"/>
                <w:szCs w:val="20"/>
              </w:rPr>
              <w:t>-</w:t>
            </w:r>
            <w:r w:rsidR="004C0140" w:rsidRPr="00B34CF8">
              <w:rPr>
                <w:color w:val="000000"/>
                <w:sz w:val="20"/>
                <w:szCs w:val="20"/>
              </w:rPr>
              <w:t> </w:t>
            </w:r>
          </w:p>
        </w:tc>
        <w:tc>
          <w:tcPr>
            <w:tcW w:w="904"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lang w:val="en-US"/>
              </w:rPr>
              <w:t>3,182</w:t>
            </w:r>
          </w:p>
        </w:tc>
        <w:tc>
          <w:tcPr>
            <w:tcW w:w="754"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lang w:val="en-US"/>
              </w:rPr>
              <w:t>3,182</w:t>
            </w:r>
          </w:p>
        </w:tc>
      </w:tr>
      <w:tr w:rsidR="007A5ECE" w:rsidRPr="00B34CF8" w:rsidTr="007A5ECE">
        <w:trPr>
          <w:trHeight w:val="323"/>
        </w:trPr>
        <w:tc>
          <w:tcPr>
            <w:tcW w:w="1575" w:type="dxa"/>
            <w:vMerge/>
            <w:tcBorders>
              <w:top w:val="nil"/>
              <w:left w:val="single" w:sz="8" w:space="0" w:color="auto"/>
              <w:bottom w:val="single" w:sz="8" w:space="0" w:color="000000"/>
              <w:right w:val="single" w:sz="8" w:space="0" w:color="auto"/>
            </w:tcBorders>
            <w:vAlign w:val="center"/>
            <w:hideMark/>
          </w:tcPr>
          <w:p w:rsidR="004C0140" w:rsidRPr="00B34CF8" w:rsidRDefault="004C0140" w:rsidP="004C0140">
            <w:pPr>
              <w:spacing w:before="0" w:after="0" w:line="240" w:lineRule="auto"/>
              <w:ind w:firstLine="0"/>
              <w:jc w:val="left"/>
              <w:rPr>
                <w:color w:val="000000"/>
                <w:sz w:val="20"/>
                <w:szCs w:val="20"/>
              </w:rPr>
            </w:pPr>
          </w:p>
        </w:tc>
        <w:tc>
          <w:tcPr>
            <w:tcW w:w="3307"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Подключенная нагрузка</w:t>
            </w:r>
          </w:p>
        </w:tc>
        <w:tc>
          <w:tcPr>
            <w:tcW w:w="992"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Гкал/</w:t>
            </w:r>
            <w:proofErr w:type="gramStart"/>
            <w:r w:rsidRPr="00B34CF8">
              <w:rPr>
                <w:color w:val="000000"/>
                <w:sz w:val="20"/>
                <w:szCs w:val="20"/>
              </w:rPr>
              <w:t>ч</w:t>
            </w:r>
            <w:proofErr w:type="gramEnd"/>
          </w:p>
        </w:tc>
        <w:tc>
          <w:tcPr>
            <w:tcW w:w="904"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w:t>
            </w:r>
          </w:p>
        </w:tc>
        <w:tc>
          <w:tcPr>
            <w:tcW w:w="903" w:type="dxa"/>
            <w:tcBorders>
              <w:top w:val="nil"/>
              <w:left w:val="nil"/>
              <w:bottom w:val="single" w:sz="8" w:space="0" w:color="auto"/>
              <w:right w:val="single" w:sz="8" w:space="0" w:color="auto"/>
            </w:tcBorders>
            <w:shd w:val="clear" w:color="auto" w:fill="auto"/>
            <w:vAlign w:val="center"/>
            <w:hideMark/>
          </w:tcPr>
          <w:p w:rsidR="004C0140" w:rsidRPr="00B34CF8" w:rsidRDefault="0043741E" w:rsidP="004C0140">
            <w:pPr>
              <w:spacing w:before="0" w:after="0" w:line="240" w:lineRule="auto"/>
              <w:ind w:firstLine="0"/>
              <w:jc w:val="center"/>
              <w:rPr>
                <w:color w:val="000000"/>
                <w:sz w:val="20"/>
                <w:szCs w:val="20"/>
              </w:rPr>
            </w:pPr>
            <w:r w:rsidRPr="00B34CF8">
              <w:rPr>
                <w:color w:val="000000"/>
                <w:sz w:val="20"/>
                <w:szCs w:val="20"/>
              </w:rPr>
              <w:t>-</w:t>
            </w:r>
            <w:r w:rsidR="004C0140" w:rsidRPr="00B34CF8">
              <w:rPr>
                <w:color w:val="000000"/>
                <w:sz w:val="20"/>
                <w:szCs w:val="20"/>
              </w:rPr>
              <w:t> </w:t>
            </w:r>
          </w:p>
        </w:tc>
        <w:tc>
          <w:tcPr>
            <w:tcW w:w="904"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2,344</w:t>
            </w:r>
          </w:p>
        </w:tc>
        <w:tc>
          <w:tcPr>
            <w:tcW w:w="754"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2,344</w:t>
            </w:r>
          </w:p>
        </w:tc>
      </w:tr>
      <w:tr w:rsidR="007A5ECE" w:rsidRPr="00B34CF8" w:rsidTr="007A5ECE">
        <w:trPr>
          <w:trHeight w:val="798"/>
        </w:trPr>
        <w:tc>
          <w:tcPr>
            <w:tcW w:w="1575" w:type="dxa"/>
            <w:vMerge/>
            <w:tcBorders>
              <w:top w:val="nil"/>
              <w:left w:val="single" w:sz="8" w:space="0" w:color="auto"/>
              <w:bottom w:val="single" w:sz="8" w:space="0" w:color="000000"/>
              <w:right w:val="single" w:sz="8" w:space="0" w:color="auto"/>
            </w:tcBorders>
            <w:vAlign w:val="center"/>
            <w:hideMark/>
          </w:tcPr>
          <w:p w:rsidR="004C0140" w:rsidRPr="00B34CF8" w:rsidRDefault="004C0140" w:rsidP="004C0140">
            <w:pPr>
              <w:spacing w:before="0" w:after="0" w:line="240" w:lineRule="auto"/>
              <w:ind w:firstLine="0"/>
              <w:jc w:val="left"/>
              <w:rPr>
                <w:color w:val="000000"/>
                <w:sz w:val="20"/>
                <w:szCs w:val="20"/>
              </w:rPr>
            </w:pPr>
          </w:p>
        </w:tc>
        <w:tc>
          <w:tcPr>
            <w:tcW w:w="3307"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Подключенная нагрузка с учетом тепловых потерь 5%.</w:t>
            </w:r>
          </w:p>
        </w:tc>
        <w:tc>
          <w:tcPr>
            <w:tcW w:w="992"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Гкал/</w:t>
            </w:r>
            <w:proofErr w:type="gramStart"/>
            <w:r w:rsidRPr="00B34CF8">
              <w:rPr>
                <w:color w:val="000000"/>
                <w:sz w:val="20"/>
                <w:szCs w:val="20"/>
              </w:rPr>
              <w:t>ч</w:t>
            </w:r>
            <w:proofErr w:type="gramEnd"/>
          </w:p>
        </w:tc>
        <w:tc>
          <w:tcPr>
            <w:tcW w:w="904"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w:t>
            </w:r>
          </w:p>
        </w:tc>
        <w:tc>
          <w:tcPr>
            <w:tcW w:w="903" w:type="dxa"/>
            <w:tcBorders>
              <w:top w:val="nil"/>
              <w:left w:val="nil"/>
              <w:bottom w:val="single" w:sz="8" w:space="0" w:color="auto"/>
              <w:right w:val="single" w:sz="8" w:space="0" w:color="auto"/>
            </w:tcBorders>
            <w:shd w:val="clear" w:color="auto" w:fill="auto"/>
            <w:vAlign w:val="center"/>
            <w:hideMark/>
          </w:tcPr>
          <w:p w:rsidR="004C0140" w:rsidRPr="00B34CF8" w:rsidRDefault="0043741E" w:rsidP="004C0140">
            <w:pPr>
              <w:spacing w:before="0" w:after="0" w:line="240" w:lineRule="auto"/>
              <w:ind w:firstLine="0"/>
              <w:jc w:val="center"/>
              <w:rPr>
                <w:color w:val="000000"/>
                <w:sz w:val="20"/>
                <w:szCs w:val="20"/>
              </w:rPr>
            </w:pPr>
            <w:r w:rsidRPr="00B34CF8">
              <w:rPr>
                <w:color w:val="000000"/>
                <w:sz w:val="20"/>
                <w:szCs w:val="20"/>
              </w:rPr>
              <w:t>-</w:t>
            </w:r>
            <w:r w:rsidR="004C0140" w:rsidRPr="00B34CF8">
              <w:rPr>
                <w:color w:val="000000"/>
                <w:sz w:val="20"/>
                <w:szCs w:val="20"/>
              </w:rPr>
              <w:t> </w:t>
            </w:r>
          </w:p>
        </w:tc>
        <w:tc>
          <w:tcPr>
            <w:tcW w:w="904"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2,461</w:t>
            </w:r>
          </w:p>
        </w:tc>
        <w:tc>
          <w:tcPr>
            <w:tcW w:w="754"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2,461</w:t>
            </w:r>
          </w:p>
        </w:tc>
      </w:tr>
      <w:tr w:rsidR="007A5ECE" w:rsidRPr="00B34CF8" w:rsidTr="007A5ECE">
        <w:trPr>
          <w:trHeight w:val="323"/>
        </w:trPr>
        <w:tc>
          <w:tcPr>
            <w:tcW w:w="1575" w:type="dxa"/>
            <w:vMerge/>
            <w:tcBorders>
              <w:top w:val="nil"/>
              <w:left w:val="single" w:sz="8" w:space="0" w:color="auto"/>
              <w:bottom w:val="single" w:sz="8" w:space="0" w:color="000000"/>
              <w:right w:val="single" w:sz="8" w:space="0" w:color="auto"/>
            </w:tcBorders>
            <w:vAlign w:val="center"/>
            <w:hideMark/>
          </w:tcPr>
          <w:p w:rsidR="004C0140" w:rsidRPr="00B34CF8" w:rsidRDefault="004C0140" w:rsidP="004C0140">
            <w:pPr>
              <w:spacing w:before="0" w:after="0" w:line="240" w:lineRule="auto"/>
              <w:ind w:firstLine="0"/>
              <w:jc w:val="left"/>
              <w:rPr>
                <w:color w:val="000000"/>
                <w:sz w:val="20"/>
                <w:szCs w:val="20"/>
              </w:rPr>
            </w:pPr>
          </w:p>
        </w:tc>
        <w:tc>
          <w:tcPr>
            <w:tcW w:w="3307"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Резерв/дефицит</w:t>
            </w:r>
          </w:p>
        </w:tc>
        <w:tc>
          <w:tcPr>
            <w:tcW w:w="992"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Гкал/</w:t>
            </w:r>
            <w:proofErr w:type="gramStart"/>
            <w:r w:rsidRPr="00B34CF8">
              <w:rPr>
                <w:color w:val="000000"/>
                <w:sz w:val="20"/>
                <w:szCs w:val="20"/>
              </w:rPr>
              <w:t>ч</w:t>
            </w:r>
            <w:proofErr w:type="gramEnd"/>
          </w:p>
        </w:tc>
        <w:tc>
          <w:tcPr>
            <w:tcW w:w="904"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w:t>
            </w:r>
          </w:p>
        </w:tc>
        <w:tc>
          <w:tcPr>
            <w:tcW w:w="903" w:type="dxa"/>
            <w:tcBorders>
              <w:top w:val="nil"/>
              <w:left w:val="nil"/>
              <w:bottom w:val="single" w:sz="8" w:space="0" w:color="auto"/>
              <w:right w:val="single" w:sz="8" w:space="0" w:color="auto"/>
            </w:tcBorders>
            <w:shd w:val="clear" w:color="auto" w:fill="auto"/>
            <w:vAlign w:val="center"/>
            <w:hideMark/>
          </w:tcPr>
          <w:p w:rsidR="004C0140" w:rsidRPr="00B34CF8" w:rsidRDefault="0043741E" w:rsidP="004C0140">
            <w:pPr>
              <w:spacing w:before="0" w:after="0" w:line="240" w:lineRule="auto"/>
              <w:ind w:firstLine="0"/>
              <w:jc w:val="center"/>
              <w:rPr>
                <w:color w:val="000000"/>
                <w:sz w:val="20"/>
                <w:szCs w:val="20"/>
              </w:rPr>
            </w:pPr>
            <w:r w:rsidRPr="00B34CF8">
              <w:rPr>
                <w:color w:val="000000"/>
                <w:sz w:val="20"/>
                <w:szCs w:val="20"/>
              </w:rPr>
              <w:t>-</w:t>
            </w:r>
            <w:r w:rsidR="004C0140" w:rsidRPr="00B34CF8">
              <w:rPr>
                <w:color w:val="000000"/>
                <w:sz w:val="20"/>
                <w:szCs w:val="20"/>
              </w:rPr>
              <w:t> </w:t>
            </w:r>
          </w:p>
        </w:tc>
        <w:tc>
          <w:tcPr>
            <w:tcW w:w="904"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0,721</w:t>
            </w:r>
          </w:p>
        </w:tc>
        <w:tc>
          <w:tcPr>
            <w:tcW w:w="754" w:type="dxa"/>
            <w:tcBorders>
              <w:top w:val="nil"/>
              <w:left w:val="nil"/>
              <w:bottom w:val="single" w:sz="8" w:space="0" w:color="auto"/>
              <w:right w:val="single" w:sz="8" w:space="0" w:color="auto"/>
            </w:tcBorders>
            <w:shd w:val="clear" w:color="auto" w:fill="auto"/>
            <w:vAlign w:val="center"/>
            <w:hideMark/>
          </w:tcPr>
          <w:p w:rsidR="004C0140" w:rsidRPr="00B34CF8" w:rsidRDefault="004C0140" w:rsidP="004C0140">
            <w:pPr>
              <w:spacing w:before="0" w:after="0" w:line="240" w:lineRule="auto"/>
              <w:ind w:firstLine="0"/>
              <w:jc w:val="center"/>
              <w:rPr>
                <w:color w:val="000000"/>
                <w:sz w:val="20"/>
                <w:szCs w:val="20"/>
              </w:rPr>
            </w:pPr>
            <w:r w:rsidRPr="00B34CF8">
              <w:rPr>
                <w:color w:val="000000"/>
                <w:sz w:val="20"/>
                <w:szCs w:val="20"/>
              </w:rPr>
              <w:t>0,721</w:t>
            </w:r>
          </w:p>
        </w:tc>
      </w:tr>
    </w:tbl>
    <w:p w:rsidR="000A075D" w:rsidRPr="00B34CF8" w:rsidRDefault="000A075D" w:rsidP="002D09A1">
      <w:pPr>
        <w:pStyle w:val="1"/>
        <w:ind w:left="709" w:right="-122" w:hanging="709"/>
        <w:jc w:val="left"/>
      </w:pPr>
      <w:bookmarkStart w:id="39" w:name="_Toc352840555"/>
      <w:r w:rsidRPr="00B34CF8">
        <w:lastRenderedPageBreak/>
        <w:t>Перспективные балансы производительности водоподготовительных установок</w:t>
      </w:r>
      <w:bookmarkEnd w:id="39"/>
    </w:p>
    <w:bookmarkEnd w:id="29"/>
    <w:p w:rsidR="008F2A20" w:rsidRDefault="000333F4" w:rsidP="008F2A20">
      <w:r w:rsidRPr="00F12E0A">
        <w:t xml:space="preserve">В </w:t>
      </w:r>
      <w:r w:rsidR="00FC73EC" w:rsidRPr="00F12E0A">
        <w:t>деревне Фалилеево</w:t>
      </w:r>
      <w:r w:rsidRPr="00F12E0A">
        <w:t xml:space="preserve"> </w:t>
      </w:r>
      <w:r w:rsidR="00FC73EC" w:rsidRPr="00F12E0A">
        <w:t>до</w:t>
      </w:r>
      <w:r w:rsidRPr="00F12E0A">
        <w:t xml:space="preserve"> 2015 году </w:t>
      </w:r>
      <w:r w:rsidR="00FC73EC" w:rsidRPr="00F12E0A">
        <w:t xml:space="preserve">планируется построить </w:t>
      </w:r>
      <w:r w:rsidRPr="00F12E0A">
        <w:t>нов</w:t>
      </w:r>
      <w:r w:rsidR="00FC73EC" w:rsidRPr="00F12E0A">
        <w:t>ую</w:t>
      </w:r>
      <w:r w:rsidRPr="00F12E0A">
        <w:t xml:space="preserve"> газов</w:t>
      </w:r>
      <w:r w:rsidR="00FC73EC" w:rsidRPr="00F12E0A">
        <w:t>ую</w:t>
      </w:r>
      <w:r w:rsidRPr="00F12E0A">
        <w:t xml:space="preserve"> </w:t>
      </w:r>
      <w:r w:rsidR="00FC73EC" w:rsidRPr="00F12E0A">
        <w:t xml:space="preserve">водогрейную </w:t>
      </w:r>
      <w:r w:rsidRPr="00F12E0A">
        <w:t>котельн</w:t>
      </w:r>
      <w:r w:rsidR="00FC73EC" w:rsidRPr="00F12E0A">
        <w:t>ую</w:t>
      </w:r>
      <w:r w:rsidRPr="00F12E0A">
        <w:t>, водоподготовка будет подобрана с потребностями тепловой сети на подп</w:t>
      </w:r>
      <w:r w:rsidR="00A820DC" w:rsidRPr="00F12E0A">
        <w:t xml:space="preserve">итку и </w:t>
      </w:r>
      <w:r w:rsidR="00A820DC" w:rsidRPr="00122269">
        <w:rPr>
          <w:b/>
        </w:rPr>
        <w:t>качеством исходной воды</w:t>
      </w:r>
      <w:r w:rsidR="00F12E0A" w:rsidRPr="00122269">
        <w:rPr>
          <w:b/>
        </w:rPr>
        <w:t xml:space="preserve"> в соответствии со СНиП.</w:t>
      </w:r>
    </w:p>
    <w:p w:rsidR="00F12E0A" w:rsidRPr="00B34CF8" w:rsidRDefault="00F12E0A" w:rsidP="008F2A20"/>
    <w:p w:rsidR="0011513F" w:rsidRPr="00B34CF8" w:rsidRDefault="0011513F" w:rsidP="00D253AC">
      <w:pPr>
        <w:pStyle w:val="1"/>
      </w:pPr>
      <w:bookmarkStart w:id="40" w:name="_Toc352840556"/>
      <w:r w:rsidRPr="00B34CF8">
        <w:lastRenderedPageBreak/>
        <w:t>Предложения по строительству, реконструкции и техническому перевооружению источников тепловой энергии</w:t>
      </w:r>
      <w:bookmarkEnd w:id="40"/>
    </w:p>
    <w:p w:rsidR="00FC73EC" w:rsidRPr="00B34CF8" w:rsidRDefault="007764D3" w:rsidP="00FC73EC">
      <w:pPr>
        <w:pStyle w:val="a1"/>
      </w:pPr>
      <w:r w:rsidRPr="00B34CF8">
        <w:t>Котельная д. Домашо</w:t>
      </w:r>
      <w:r w:rsidR="00FC73EC" w:rsidRPr="00B34CF8">
        <w:t>во на данный момент осуществляет теплоснабжение потребителей д. Фалилеево. В связи с тем, что котельная находится на значительном удалении от основных потребителей, передача тепловой энергии происходит со значительными потерями как в тепловой энергии так и в затратах электроэнергии на транспортировку теплоносителя. Также не маловажным обстоятельством является работа котельной на нагрузках ниже технического минимума, что существенно снижает КПД производства тепловой энергии и ускоряет выход из строя котельных агрегатов.</w:t>
      </w:r>
    </w:p>
    <w:p w:rsidR="00FC73EC" w:rsidRPr="00B34CF8" w:rsidRDefault="00FC73EC" w:rsidP="00FC73EC">
      <w:pPr>
        <w:pStyle w:val="a1"/>
      </w:pPr>
      <w:r w:rsidRPr="00B34CF8">
        <w:t xml:space="preserve">Руководством </w:t>
      </w:r>
      <w:r w:rsidR="00D67FD2">
        <w:t>МО «</w:t>
      </w:r>
      <w:r w:rsidRPr="00B34CF8">
        <w:t>Фалилеевско</w:t>
      </w:r>
      <w:r w:rsidR="00D67FD2">
        <w:t>е</w:t>
      </w:r>
      <w:r w:rsidRPr="00B34CF8">
        <w:t xml:space="preserve"> сельско</w:t>
      </w:r>
      <w:r w:rsidR="00D67FD2">
        <w:t>е</w:t>
      </w:r>
      <w:r w:rsidRPr="00B34CF8">
        <w:t xml:space="preserve"> поселени</w:t>
      </w:r>
      <w:r w:rsidR="00D67FD2">
        <w:t>е»</w:t>
      </w:r>
      <w:r w:rsidRPr="00B34CF8">
        <w:t xml:space="preserve"> было принято решение о строительстве новой газовой котельной на территории д. Фалилеево по инвестиционному плану. На данный момент котельная практически построена, но в связи с банкротством ООО «Энергобаланс» строительство котельной приостановлено, </w:t>
      </w:r>
      <w:r w:rsidR="00753417" w:rsidRPr="00B34CF8">
        <w:t>вопрос о продолжении строительства котельной в настоящее время прорабатывается.</w:t>
      </w:r>
    </w:p>
    <w:p w:rsidR="004D6FB6" w:rsidRPr="00B34CF8" w:rsidRDefault="00D44F79" w:rsidP="00AB0D45">
      <w:pPr>
        <w:spacing w:before="240"/>
        <w:rPr>
          <w:b/>
        </w:rPr>
      </w:pPr>
      <w:r w:rsidRPr="00B34CF8">
        <w:rPr>
          <w:b/>
        </w:rPr>
        <w:t>Необходимо отметить, что вводим</w:t>
      </w:r>
      <w:r w:rsidR="007A5ECE" w:rsidRPr="00B34CF8">
        <w:rPr>
          <w:b/>
        </w:rPr>
        <w:t>ая</w:t>
      </w:r>
      <w:r w:rsidR="00B71908" w:rsidRPr="00B34CF8">
        <w:rPr>
          <w:b/>
        </w:rPr>
        <w:t xml:space="preserve"> </w:t>
      </w:r>
      <w:r w:rsidR="002A7236" w:rsidRPr="00B34CF8">
        <w:rPr>
          <w:b/>
        </w:rPr>
        <w:t>котельн</w:t>
      </w:r>
      <w:r w:rsidR="007A5ECE" w:rsidRPr="00B34CF8">
        <w:rPr>
          <w:b/>
        </w:rPr>
        <w:t>ая</w:t>
      </w:r>
      <w:r w:rsidRPr="00B34CF8">
        <w:rPr>
          <w:b/>
        </w:rPr>
        <w:t>, должн</w:t>
      </w:r>
      <w:r w:rsidR="00B71908" w:rsidRPr="00B34CF8">
        <w:rPr>
          <w:b/>
        </w:rPr>
        <w:t>а</w:t>
      </w:r>
      <w:r w:rsidRPr="00B34CF8">
        <w:rPr>
          <w:b/>
        </w:rPr>
        <w:t xml:space="preserve"> иметь комплексную водоподготовку с деаэрацией и доведением качества подпиточной воды в соответствии со СНиП.</w:t>
      </w:r>
    </w:p>
    <w:p w:rsidR="0011513F" w:rsidRPr="00B34CF8" w:rsidRDefault="0011513F" w:rsidP="00D253AC">
      <w:pPr>
        <w:pStyle w:val="1"/>
      </w:pPr>
      <w:bookmarkStart w:id="41" w:name="_Toc352840557"/>
      <w:r w:rsidRPr="00B34CF8">
        <w:lastRenderedPageBreak/>
        <w:t>Предложения по строительству и реконструкции тепловых сетей и сооружений на них</w:t>
      </w:r>
      <w:bookmarkEnd w:id="41"/>
    </w:p>
    <w:p w:rsidR="00181A08" w:rsidRPr="00B34CF8" w:rsidRDefault="00181A08" w:rsidP="00181A08">
      <w:bookmarkStart w:id="42" w:name="_Ref338072665"/>
      <w:r w:rsidRPr="00B34CF8">
        <w:t xml:space="preserve">В связи с требованием ФЗ №190 о переходе на закрытую систему теплоснабжения к 1 января 2022 года, в настоящей работе кроме перекладки участков тепловых сетей, связанных со строительством новой котельной, рассматриваются два варианта перевода системы теплоснабжения на закрытую схему. </w:t>
      </w:r>
    </w:p>
    <w:p w:rsidR="00181A08" w:rsidRPr="00B34CF8" w:rsidRDefault="00181A08" w:rsidP="00181A08">
      <w:r w:rsidRPr="00B34CF8">
        <w:t xml:space="preserve">Первый вариант </w:t>
      </w:r>
      <w:r w:rsidR="00D67FD2">
        <w:t>—</w:t>
      </w:r>
      <w:r w:rsidRPr="00B34CF8">
        <w:t xml:space="preserve"> установка индивидуальных тепловых пунктов у абонентов с зависимым подключением по системе отопления и закрытой схемой ГВС.</w:t>
      </w:r>
    </w:p>
    <w:p w:rsidR="00181A08" w:rsidRPr="00B34CF8" w:rsidRDefault="00181A08" w:rsidP="00181A08">
      <w:r w:rsidRPr="00B34CF8">
        <w:t xml:space="preserve">Второй вариант </w:t>
      </w:r>
      <w:r w:rsidR="00D67FD2">
        <w:t>—</w:t>
      </w:r>
      <w:r w:rsidRPr="00B34CF8">
        <w:t xml:space="preserve"> реконструкция существующей тепловой сети с переводом </w:t>
      </w:r>
      <w:r w:rsidRPr="007B75DE">
        <w:t xml:space="preserve">ее на </w:t>
      </w:r>
      <w:proofErr w:type="spellStart"/>
      <w:r w:rsidRPr="007B75DE">
        <w:t>четырехтрубную</w:t>
      </w:r>
      <w:proofErr w:type="spellEnd"/>
      <w:r w:rsidRPr="007B75DE">
        <w:t xml:space="preserve"> систему</w:t>
      </w:r>
      <w:r w:rsidRPr="00B34CF8">
        <w:t xml:space="preserve"> теплоснабжения.</w:t>
      </w:r>
    </w:p>
    <w:p w:rsidR="00181A08" w:rsidRPr="00B34CF8" w:rsidRDefault="00181A08" w:rsidP="00181A08">
      <w:r w:rsidRPr="00122269">
        <w:t xml:space="preserve">Во всех вариантах в районе новой котельной строится новый участок </w:t>
      </w:r>
      <w:r w:rsidR="00AE58A5" w:rsidRPr="00122269">
        <w:t xml:space="preserve">тепловой сети </w:t>
      </w:r>
      <w:r w:rsidR="007B75DE" w:rsidRPr="00122269">
        <w:t>(Рис</w:t>
      </w:r>
      <w:r w:rsidR="00122269" w:rsidRPr="00122269">
        <w:t>у</w:t>
      </w:r>
      <w:r w:rsidR="007B75DE" w:rsidRPr="00122269">
        <w:t>н</w:t>
      </w:r>
      <w:r w:rsidR="00122269" w:rsidRPr="00122269">
        <w:t>о</w:t>
      </w:r>
      <w:r w:rsidR="00D67FD2">
        <w:t>к 6.1 и Рисунок 6.3 участо</w:t>
      </w:r>
      <w:r w:rsidR="00122269" w:rsidRPr="00122269">
        <w:t>к</w:t>
      </w:r>
      <w:r w:rsidR="00AE58A5" w:rsidRPr="00122269">
        <w:t xml:space="preserve"> №20</w:t>
      </w:r>
      <w:r w:rsidR="007B75DE" w:rsidRPr="00122269">
        <w:t>)</w:t>
      </w:r>
      <w:r w:rsidRPr="00122269">
        <w:t xml:space="preserve"> для </w:t>
      </w:r>
      <w:proofErr w:type="spellStart"/>
      <w:r w:rsidRPr="00122269">
        <w:t>закольцовки</w:t>
      </w:r>
      <w:proofErr w:type="spellEnd"/>
      <w:r w:rsidRPr="00B34CF8">
        <w:t xml:space="preserve"> схемы теплоснабжения с целью повышения надежности системы.</w:t>
      </w:r>
    </w:p>
    <w:p w:rsidR="00181A08" w:rsidRPr="00B34CF8" w:rsidRDefault="00181A08" w:rsidP="00181A08">
      <w:pPr>
        <w:rPr>
          <w:b/>
        </w:rPr>
      </w:pPr>
      <w:r w:rsidRPr="00B34CF8">
        <w:rPr>
          <w:b/>
        </w:rPr>
        <w:t>Вариант 1</w:t>
      </w:r>
    </w:p>
    <w:p w:rsidR="00181A08" w:rsidRPr="00B34CF8" w:rsidRDefault="00181A08" w:rsidP="00181A08">
      <w:r w:rsidRPr="00B34CF8">
        <w:t>В первом варианте рассматривается установка индивидуальных тепловых пунктов у абонентов с зависимым подключением по системе отопления и закрытой схемой ГВС. Перенос источника теплоснабжения потребует перекладки большинства существующих участков сети. Длины и диаметры перекладываемых участков приведены в Таблице 6.1.</w:t>
      </w:r>
    </w:p>
    <w:p w:rsidR="00181A08" w:rsidRPr="00B34CF8" w:rsidRDefault="00181A08" w:rsidP="00181A08">
      <w:r w:rsidRPr="00B34CF8">
        <w:t>Схема реконструкции существующей тепловой сети, а также расположение нового источника теплосн</w:t>
      </w:r>
      <w:r w:rsidR="006D2D57" w:rsidRPr="00B34CF8">
        <w:t>абжения показ</w:t>
      </w:r>
      <w:r w:rsidR="006D2D57" w:rsidRPr="007B75DE">
        <w:t xml:space="preserve">ана на Рисунке 6.1. </w:t>
      </w:r>
      <w:r w:rsidRPr="007B75DE">
        <w:t>Для повышения надежности схемы теплоснабжения в варианте предусматрива</w:t>
      </w:r>
      <w:r w:rsidR="00031244" w:rsidRPr="007B75DE">
        <w:t>е</w:t>
      </w:r>
      <w:r w:rsidRPr="007B75DE">
        <w:t>тся перемычка</w:t>
      </w:r>
      <w:r w:rsidR="007B75DE">
        <w:t>.</w:t>
      </w:r>
    </w:p>
    <w:p w:rsidR="00181A08" w:rsidRPr="001D5601" w:rsidRDefault="00181A08" w:rsidP="00181A08">
      <w:pPr>
        <w:pStyle w:val="af7"/>
        <w:rPr>
          <w:b w:val="0"/>
          <w:bCs w:val="0"/>
          <w:sz w:val="26"/>
          <w:szCs w:val="26"/>
        </w:rPr>
      </w:pPr>
      <w:r w:rsidRPr="001D5601">
        <w:rPr>
          <w:b w:val="0"/>
          <w:bCs w:val="0"/>
          <w:sz w:val="26"/>
          <w:szCs w:val="26"/>
        </w:rPr>
        <w:t xml:space="preserve">Пьезометрический график тепловой сети представлен на </w:t>
      </w:r>
      <w:r w:rsidR="00640D8A">
        <w:rPr>
          <w:b w:val="0"/>
          <w:bCs w:val="0"/>
          <w:sz w:val="26"/>
          <w:szCs w:val="26"/>
        </w:rPr>
        <w:t>Р</w:t>
      </w:r>
      <w:r w:rsidRPr="001D5601">
        <w:rPr>
          <w:b w:val="0"/>
          <w:bCs w:val="0"/>
          <w:sz w:val="26"/>
          <w:szCs w:val="26"/>
        </w:rPr>
        <w:t xml:space="preserve">исунке </w:t>
      </w:r>
      <w:r w:rsidR="000C49F7" w:rsidRPr="001D5601">
        <w:rPr>
          <w:b w:val="0"/>
          <w:bCs w:val="0"/>
          <w:sz w:val="26"/>
          <w:szCs w:val="26"/>
        </w:rPr>
        <w:t>6</w:t>
      </w:r>
      <w:r w:rsidRPr="001D5601">
        <w:rPr>
          <w:b w:val="0"/>
          <w:bCs w:val="0"/>
          <w:sz w:val="26"/>
          <w:szCs w:val="26"/>
        </w:rPr>
        <w:t>.2</w:t>
      </w:r>
      <w:r w:rsidR="00D67FD2">
        <w:rPr>
          <w:b w:val="0"/>
          <w:bCs w:val="0"/>
          <w:sz w:val="26"/>
          <w:szCs w:val="26"/>
        </w:rPr>
        <w:t>.</w:t>
      </w:r>
      <w:r w:rsidRPr="001D5601">
        <w:rPr>
          <w:b w:val="0"/>
          <w:bCs w:val="0"/>
          <w:sz w:val="26"/>
          <w:szCs w:val="26"/>
        </w:rPr>
        <w:t xml:space="preserve"> </w:t>
      </w:r>
    </w:p>
    <w:p w:rsidR="00181A08" w:rsidRPr="00B34CF8" w:rsidRDefault="00D67FD2" w:rsidP="00D67FD2">
      <w:pPr>
        <w:pStyle w:val="af7"/>
        <w:spacing w:line="240" w:lineRule="auto"/>
        <w:ind w:firstLine="0"/>
      </w:pPr>
      <w:r w:rsidRPr="00B34CF8">
        <w:lastRenderedPageBreak/>
        <w:t>Таблица 6.1</w:t>
      </w:r>
      <w:r>
        <w:t xml:space="preserve"> </w:t>
      </w:r>
      <w:r w:rsidR="00181A08" w:rsidRPr="00B34CF8">
        <w:t>Мероприятия по реконструкции и капитальному строительству тепловых сетей. Вариант 1</w:t>
      </w:r>
      <w:r w:rsidR="00122269">
        <w:t xml:space="preserve"> </w:t>
      </w:r>
      <w:r w:rsidR="00122269">
        <w:tab/>
      </w:r>
      <w:r w:rsidR="00122269">
        <w:tab/>
      </w:r>
      <w:r w:rsidR="00122269">
        <w:tab/>
      </w:r>
      <w:r w:rsidR="00122269">
        <w:tab/>
      </w:r>
      <w:r w:rsidR="00122269">
        <w:tab/>
      </w:r>
      <w:r w:rsidR="00122269">
        <w:tab/>
      </w:r>
    </w:p>
    <w:tbl>
      <w:tblPr>
        <w:tblW w:w="8400" w:type="dxa"/>
        <w:tblInd w:w="93" w:type="dxa"/>
        <w:tblLook w:val="04A0" w:firstRow="1" w:lastRow="0" w:firstColumn="1" w:lastColumn="0" w:noHBand="0" w:noVBand="1"/>
      </w:tblPr>
      <w:tblGrid>
        <w:gridCol w:w="744"/>
        <w:gridCol w:w="1657"/>
        <w:gridCol w:w="2695"/>
        <w:gridCol w:w="1479"/>
        <w:gridCol w:w="1825"/>
      </w:tblGrid>
      <w:tr w:rsidR="00181A08" w:rsidRPr="00B34CF8" w:rsidTr="00B71AEF">
        <w:trPr>
          <w:trHeight w:val="356"/>
        </w:trPr>
        <w:tc>
          <w:tcPr>
            <w:tcW w:w="8400" w:type="dxa"/>
            <w:gridSpan w:val="5"/>
            <w:tcBorders>
              <w:top w:val="single" w:sz="4" w:space="0" w:color="auto"/>
              <w:left w:val="single" w:sz="4" w:space="0" w:color="auto"/>
              <w:bottom w:val="single" w:sz="8" w:space="0" w:color="auto"/>
              <w:right w:val="single" w:sz="4" w:space="0" w:color="auto"/>
            </w:tcBorders>
            <w:shd w:val="pct20" w:color="auto" w:fill="auto"/>
            <w:noWrap/>
            <w:vAlign w:val="bottom"/>
            <w:hideMark/>
          </w:tcPr>
          <w:p w:rsidR="00181A08" w:rsidRPr="00B34CF8" w:rsidRDefault="00181A08" w:rsidP="00B71AEF">
            <w:pPr>
              <w:spacing w:before="0" w:after="0" w:line="240" w:lineRule="auto"/>
              <w:ind w:firstLine="0"/>
              <w:jc w:val="center"/>
            </w:pPr>
            <w:r w:rsidRPr="00B34CF8">
              <w:t>Вариант 1</w:t>
            </w:r>
          </w:p>
        </w:tc>
      </w:tr>
      <w:tr w:rsidR="00181A08" w:rsidRPr="00B34CF8" w:rsidTr="00B71AEF">
        <w:trPr>
          <w:trHeight w:val="356"/>
        </w:trPr>
        <w:tc>
          <w:tcPr>
            <w:tcW w:w="744" w:type="dxa"/>
            <w:vMerge w:val="restart"/>
            <w:tcBorders>
              <w:top w:val="nil"/>
              <w:left w:val="single" w:sz="4" w:space="0" w:color="auto"/>
              <w:bottom w:val="single" w:sz="4" w:space="0" w:color="auto"/>
              <w:right w:val="single" w:sz="8" w:space="0" w:color="auto"/>
            </w:tcBorders>
            <w:shd w:val="pct20" w:color="auto" w:fill="auto"/>
            <w:noWrap/>
            <w:vAlign w:val="bottom"/>
            <w:hideMark/>
          </w:tcPr>
          <w:p w:rsidR="00181A08" w:rsidRPr="00B34CF8" w:rsidRDefault="00181A08" w:rsidP="00B71AEF">
            <w:pPr>
              <w:spacing w:before="0" w:after="0" w:line="240" w:lineRule="auto"/>
              <w:ind w:firstLine="0"/>
              <w:jc w:val="center"/>
            </w:pPr>
            <w:r w:rsidRPr="00B34CF8">
              <w:t> </w:t>
            </w:r>
          </w:p>
        </w:tc>
        <w:tc>
          <w:tcPr>
            <w:tcW w:w="1657" w:type="dxa"/>
            <w:vMerge w:val="restart"/>
            <w:tcBorders>
              <w:top w:val="nil"/>
              <w:left w:val="nil"/>
              <w:bottom w:val="single" w:sz="8" w:space="0" w:color="000000"/>
              <w:right w:val="single" w:sz="8" w:space="0" w:color="auto"/>
            </w:tcBorders>
            <w:shd w:val="pct20" w:color="auto" w:fill="auto"/>
            <w:vAlign w:val="center"/>
            <w:hideMark/>
          </w:tcPr>
          <w:p w:rsidR="00181A08" w:rsidRPr="00B34CF8" w:rsidRDefault="00181A08" w:rsidP="00B71AEF">
            <w:pPr>
              <w:spacing w:before="0" w:after="0" w:line="240" w:lineRule="auto"/>
              <w:ind w:firstLine="0"/>
              <w:jc w:val="center"/>
            </w:pPr>
            <w:r w:rsidRPr="00B34CF8">
              <w:t>Номер участка</w:t>
            </w:r>
          </w:p>
        </w:tc>
        <w:tc>
          <w:tcPr>
            <w:tcW w:w="2695" w:type="dxa"/>
            <w:vMerge w:val="restart"/>
            <w:tcBorders>
              <w:top w:val="nil"/>
              <w:left w:val="single" w:sz="8" w:space="0" w:color="auto"/>
              <w:bottom w:val="single" w:sz="8" w:space="0" w:color="000000"/>
              <w:right w:val="single" w:sz="8" w:space="0" w:color="auto"/>
            </w:tcBorders>
            <w:shd w:val="pct20" w:color="auto" w:fill="auto"/>
            <w:noWrap/>
            <w:vAlign w:val="center"/>
            <w:hideMark/>
          </w:tcPr>
          <w:p w:rsidR="00181A08" w:rsidRPr="00B34CF8" w:rsidRDefault="00181A08" w:rsidP="00B71AEF">
            <w:pPr>
              <w:spacing w:before="0" w:after="0" w:line="240" w:lineRule="auto"/>
              <w:ind w:firstLine="0"/>
              <w:jc w:val="center"/>
            </w:pPr>
            <w:r w:rsidRPr="00B34CF8">
              <w:t>Длина участка</w:t>
            </w:r>
          </w:p>
        </w:tc>
        <w:tc>
          <w:tcPr>
            <w:tcW w:w="3304" w:type="dxa"/>
            <w:gridSpan w:val="2"/>
            <w:tcBorders>
              <w:top w:val="single" w:sz="8" w:space="0" w:color="auto"/>
              <w:left w:val="nil"/>
              <w:bottom w:val="single" w:sz="8" w:space="0" w:color="auto"/>
              <w:right w:val="single" w:sz="4" w:space="0" w:color="auto"/>
            </w:tcBorders>
            <w:shd w:val="pct20" w:color="auto" w:fill="auto"/>
            <w:noWrap/>
            <w:vAlign w:val="center"/>
            <w:hideMark/>
          </w:tcPr>
          <w:p w:rsidR="00181A08" w:rsidRPr="00B34CF8" w:rsidRDefault="00181A08" w:rsidP="00B71AEF">
            <w:pPr>
              <w:spacing w:before="0" w:after="0" w:line="240" w:lineRule="auto"/>
              <w:ind w:firstLine="0"/>
              <w:jc w:val="center"/>
            </w:pPr>
            <w:r w:rsidRPr="00B34CF8">
              <w:t>Диаметр участка</w:t>
            </w:r>
          </w:p>
        </w:tc>
      </w:tr>
      <w:tr w:rsidR="00181A08" w:rsidRPr="00B34CF8" w:rsidTr="00B71AEF">
        <w:trPr>
          <w:trHeight w:val="356"/>
        </w:trPr>
        <w:tc>
          <w:tcPr>
            <w:tcW w:w="744" w:type="dxa"/>
            <w:vMerge/>
            <w:tcBorders>
              <w:top w:val="nil"/>
              <w:left w:val="single" w:sz="4" w:space="0" w:color="auto"/>
              <w:bottom w:val="single" w:sz="4" w:space="0" w:color="auto"/>
              <w:right w:val="single" w:sz="8" w:space="0" w:color="auto"/>
            </w:tcBorders>
            <w:shd w:val="pct20" w:color="auto" w:fill="auto"/>
            <w:vAlign w:val="center"/>
            <w:hideMark/>
          </w:tcPr>
          <w:p w:rsidR="00181A08" w:rsidRPr="00B34CF8" w:rsidRDefault="00181A08" w:rsidP="00B71AEF">
            <w:pPr>
              <w:spacing w:before="0" w:after="0" w:line="240" w:lineRule="auto"/>
              <w:ind w:firstLine="0"/>
              <w:jc w:val="left"/>
            </w:pPr>
          </w:p>
        </w:tc>
        <w:tc>
          <w:tcPr>
            <w:tcW w:w="1657" w:type="dxa"/>
            <w:vMerge/>
            <w:tcBorders>
              <w:top w:val="nil"/>
              <w:left w:val="nil"/>
              <w:bottom w:val="single" w:sz="8" w:space="0" w:color="000000"/>
              <w:right w:val="single" w:sz="8" w:space="0" w:color="auto"/>
            </w:tcBorders>
            <w:shd w:val="pct20" w:color="auto" w:fill="auto"/>
            <w:vAlign w:val="center"/>
            <w:hideMark/>
          </w:tcPr>
          <w:p w:rsidR="00181A08" w:rsidRPr="00B34CF8" w:rsidRDefault="00181A08" w:rsidP="00B71AEF">
            <w:pPr>
              <w:spacing w:before="0" w:after="0" w:line="240" w:lineRule="auto"/>
              <w:ind w:firstLine="0"/>
              <w:jc w:val="left"/>
            </w:pPr>
          </w:p>
        </w:tc>
        <w:tc>
          <w:tcPr>
            <w:tcW w:w="2695" w:type="dxa"/>
            <w:vMerge/>
            <w:tcBorders>
              <w:top w:val="nil"/>
              <w:left w:val="single" w:sz="8" w:space="0" w:color="auto"/>
              <w:bottom w:val="single" w:sz="8" w:space="0" w:color="000000"/>
              <w:right w:val="single" w:sz="8" w:space="0" w:color="auto"/>
            </w:tcBorders>
            <w:shd w:val="pct20" w:color="auto" w:fill="auto"/>
            <w:vAlign w:val="center"/>
            <w:hideMark/>
          </w:tcPr>
          <w:p w:rsidR="00181A08" w:rsidRPr="00B34CF8" w:rsidRDefault="00181A08" w:rsidP="00B71AEF">
            <w:pPr>
              <w:spacing w:before="0" w:after="0" w:line="240" w:lineRule="auto"/>
              <w:ind w:firstLine="0"/>
              <w:jc w:val="left"/>
            </w:pPr>
          </w:p>
        </w:tc>
        <w:tc>
          <w:tcPr>
            <w:tcW w:w="1479" w:type="dxa"/>
            <w:tcBorders>
              <w:top w:val="nil"/>
              <w:left w:val="nil"/>
              <w:bottom w:val="single" w:sz="8" w:space="0" w:color="auto"/>
              <w:right w:val="single" w:sz="8" w:space="0" w:color="auto"/>
            </w:tcBorders>
            <w:shd w:val="pct20" w:color="auto" w:fill="auto"/>
            <w:noWrap/>
            <w:vAlign w:val="center"/>
            <w:hideMark/>
          </w:tcPr>
          <w:p w:rsidR="00181A08" w:rsidRPr="00B34CF8" w:rsidRDefault="00181A08" w:rsidP="00B71AEF">
            <w:pPr>
              <w:spacing w:before="0" w:after="0" w:line="240" w:lineRule="auto"/>
              <w:ind w:firstLine="0"/>
              <w:jc w:val="center"/>
            </w:pPr>
            <w:r w:rsidRPr="00B34CF8">
              <w:t xml:space="preserve">Прямая </w:t>
            </w:r>
          </w:p>
        </w:tc>
        <w:tc>
          <w:tcPr>
            <w:tcW w:w="1825" w:type="dxa"/>
            <w:tcBorders>
              <w:top w:val="nil"/>
              <w:left w:val="nil"/>
              <w:bottom w:val="single" w:sz="8" w:space="0" w:color="auto"/>
              <w:right w:val="single" w:sz="4" w:space="0" w:color="auto"/>
            </w:tcBorders>
            <w:shd w:val="pct20" w:color="auto" w:fill="auto"/>
            <w:noWrap/>
            <w:vAlign w:val="center"/>
            <w:hideMark/>
          </w:tcPr>
          <w:p w:rsidR="00181A08" w:rsidRPr="00B34CF8" w:rsidRDefault="00181A08" w:rsidP="00B71AEF">
            <w:pPr>
              <w:spacing w:before="0" w:after="0" w:line="240" w:lineRule="auto"/>
              <w:ind w:firstLine="0"/>
              <w:jc w:val="center"/>
            </w:pPr>
            <w:r w:rsidRPr="00B34CF8">
              <w:t>Обратная</w:t>
            </w:r>
          </w:p>
        </w:tc>
      </w:tr>
      <w:tr w:rsidR="00181A08" w:rsidRPr="00B34CF8" w:rsidTr="00B71AEF">
        <w:trPr>
          <w:trHeight w:val="356"/>
        </w:trPr>
        <w:tc>
          <w:tcPr>
            <w:tcW w:w="744" w:type="dxa"/>
            <w:vMerge/>
            <w:tcBorders>
              <w:top w:val="nil"/>
              <w:left w:val="single" w:sz="4" w:space="0" w:color="auto"/>
              <w:bottom w:val="single" w:sz="4" w:space="0" w:color="auto"/>
              <w:right w:val="single" w:sz="8" w:space="0" w:color="auto"/>
            </w:tcBorders>
            <w:shd w:val="pct20" w:color="auto" w:fill="auto"/>
            <w:vAlign w:val="center"/>
            <w:hideMark/>
          </w:tcPr>
          <w:p w:rsidR="00181A08" w:rsidRPr="00B34CF8" w:rsidRDefault="00181A08" w:rsidP="00B71AEF">
            <w:pPr>
              <w:spacing w:before="0" w:after="0" w:line="240" w:lineRule="auto"/>
              <w:ind w:firstLine="0"/>
              <w:jc w:val="left"/>
            </w:pPr>
          </w:p>
        </w:tc>
        <w:tc>
          <w:tcPr>
            <w:tcW w:w="1657" w:type="dxa"/>
            <w:vMerge/>
            <w:tcBorders>
              <w:top w:val="nil"/>
              <w:left w:val="nil"/>
              <w:bottom w:val="single" w:sz="8" w:space="0" w:color="000000"/>
              <w:right w:val="single" w:sz="8" w:space="0" w:color="auto"/>
            </w:tcBorders>
            <w:shd w:val="pct20" w:color="auto" w:fill="auto"/>
            <w:vAlign w:val="center"/>
            <w:hideMark/>
          </w:tcPr>
          <w:p w:rsidR="00181A08" w:rsidRPr="00B34CF8" w:rsidRDefault="00181A08" w:rsidP="00B71AEF">
            <w:pPr>
              <w:spacing w:before="0" w:after="0" w:line="240" w:lineRule="auto"/>
              <w:ind w:firstLine="0"/>
              <w:jc w:val="left"/>
            </w:pPr>
          </w:p>
        </w:tc>
        <w:tc>
          <w:tcPr>
            <w:tcW w:w="2695" w:type="dxa"/>
            <w:tcBorders>
              <w:top w:val="nil"/>
              <w:left w:val="nil"/>
              <w:bottom w:val="single" w:sz="8" w:space="0" w:color="auto"/>
              <w:right w:val="nil"/>
            </w:tcBorders>
            <w:shd w:val="pct20" w:color="auto" w:fill="auto"/>
            <w:noWrap/>
            <w:vAlign w:val="center"/>
            <w:hideMark/>
          </w:tcPr>
          <w:p w:rsidR="00181A08" w:rsidRPr="00B34CF8" w:rsidRDefault="00181A08" w:rsidP="00B71AEF">
            <w:pPr>
              <w:spacing w:before="0" w:after="0" w:line="240" w:lineRule="auto"/>
              <w:ind w:firstLine="0"/>
              <w:jc w:val="center"/>
            </w:pPr>
            <w:r w:rsidRPr="00B34CF8">
              <w:t>м</w:t>
            </w:r>
          </w:p>
        </w:tc>
        <w:tc>
          <w:tcPr>
            <w:tcW w:w="1479" w:type="dxa"/>
            <w:tcBorders>
              <w:top w:val="nil"/>
              <w:left w:val="single" w:sz="8" w:space="0" w:color="auto"/>
              <w:bottom w:val="single" w:sz="8" w:space="0" w:color="auto"/>
              <w:right w:val="single" w:sz="8" w:space="0" w:color="auto"/>
            </w:tcBorders>
            <w:shd w:val="pct20" w:color="auto" w:fill="auto"/>
            <w:noWrap/>
            <w:vAlign w:val="center"/>
            <w:hideMark/>
          </w:tcPr>
          <w:p w:rsidR="00181A08" w:rsidRPr="00B34CF8" w:rsidRDefault="00181A08" w:rsidP="00B71AEF">
            <w:pPr>
              <w:spacing w:before="0" w:after="0" w:line="240" w:lineRule="auto"/>
              <w:ind w:firstLine="0"/>
              <w:jc w:val="center"/>
            </w:pPr>
            <w:r w:rsidRPr="00B34CF8">
              <w:t>м</w:t>
            </w:r>
          </w:p>
        </w:tc>
        <w:tc>
          <w:tcPr>
            <w:tcW w:w="1825" w:type="dxa"/>
            <w:tcBorders>
              <w:top w:val="nil"/>
              <w:left w:val="nil"/>
              <w:bottom w:val="single" w:sz="8" w:space="0" w:color="auto"/>
              <w:right w:val="single" w:sz="4" w:space="0" w:color="auto"/>
            </w:tcBorders>
            <w:shd w:val="pct20" w:color="auto" w:fill="auto"/>
            <w:noWrap/>
            <w:vAlign w:val="center"/>
            <w:hideMark/>
          </w:tcPr>
          <w:p w:rsidR="00181A08" w:rsidRPr="00B34CF8" w:rsidRDefault="00181A08" w:rsidP="00B71AEF">
            <w:pPr>
              <w:spacing w:before="0" w:after="0" w:line="240" w:lineRule="auto"/>
              <w:ind w:firstLine="0"/>
              <w:jc w:val="center"/>
            </w:pPr>
            <w:r w:rsidRPr="00B34CF8">
              <w:t>м</w:t>
            </w:r>
          </w:p>
        </w:tc>
      </w:tr>
      <w:tr w:rsidR="00181A08" w:rsidRPr="00B34CF8" w:rsidTr="00B71AEF">
        <w:trPr>
          <w:trHeight w:val="356"/>
        </w:trPr>
        <w:tc>
          <w:tcPr>
            <w:tcW w:w="744" w:type="dxa"/>
            <w:vMerge w:val="restart"/>
            <w:tcBorders>
              <w:top w:val="nil"/>
              <w:left w:val="single" w:sz="4" w:space="0" w:color="auto"/>
              <w:bottom w:val="single" w:sz="8" w:space="0" w:color="000000"/>
              <w:right w:val="single" w:sz="8" w:space="0" w:color="auto"/>
            </w:tcBorders>
            <w:shd w:val="clear" w:color="auto" w:fill="auto"/>
            <w:noWrap/>
            <w:textDirection w:val="btLr"/>
            <w:vAlign w:val="center"/>
            <w:hideMark/>
          </w:tcPr>
          <w:p w:rsidR="00181A08" w:rsidRPr="00B34CF8" w:rsidRDefault="00181A08" w:rsidP="00B71AEF">
            <w:pPr>
              <w:spacing w:before="0" w:after="0" w:line="240" w:lineRule="auto"/>
              <w:ind w:firstLine="0"/>
              <w:jc w:val="center"/>
            </w:pPr>
            <w:r w:rsidRPr="00B34CF8">
              <w:t>Перекладываемые  участки до 2015 г.</w:t>
            </w:r>
          </w:p>
        </w:tc>
        <w:tc>
          <w:tcPr>
            <w:tcW w:w="1657" w:type="dxa"/>
            <w:tcBorders>
              <w:top w:val="nil"/>
              <w:left w:val="nil"/>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1</w:t>
            </w:r>
          </w:p>
        </w:tc>
        <w:tc>
          <w:tcPr>
            <w:tcW w:w="2695" w:type="dxa"/>
            <w:tcBorders>
              <w:top w:val="nil"/>
              <w:left w:val="nil"/>
              <w:bottom w:val="single" w:sz="4" w:space="0" w:color="auto"/>
              <w:right w:val="nil"/>
            </w:tcBorders>
            <w:shd w:val="clear" w:color="auto" w:fill="auto"/>
            <w:noWrap/>
            <w:vAlign w:val="center"/>
            <w:hideMark/>
          </w:tcPr>
          <w:p w:rsidR="00181A08" w:rsidRPr="00B34CF8" w:rsidRDefault="00181A08" w:rsidP="00B71AEF">
            <w:pPr>
              <w:spacing w:before="0" w:after="0" w:line="240" w:lineRule="auto"/>
              <w:ind w:firstLine="0"/>
              <w:jc w:val="center"/>
            </w:pPr>
            <w:r w:rsidRPr="00B34CF8">
              <w:t>30</w:t>
            </w:r>
          </w:p>
        </w:tc>
        <w:tc>
          <w:tcPr>
            <w:tcW w:w="1479" w:type="dxa"/>
            <w:tcBorders>
              <w:top w:val="nil"/>
              <w:left w:val="single" w:sz="8" w:space="0" w:color="auto"/>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0,2</w:t>
            </w:r>
          </w:p>
        </w:tc>
        <w:tc>
          <w:tcPr>
            <w:tcW w:w="1825" w:type="dxa"/>
            <w:tcBorders>
              <w:top w:val="nil"/>
              <w:left w:val="nil"/>
              <w:bottom w:val="single" w:sz="4" w:space="0" w:color="auto"/>
              <w:right w:val="single" w:sz="4"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0,2</w:t>
            </w:r>
          </w:p>
        </w:tc>
      </w:tr>
      <w:tr w:rsidR="00181A08" w:rsidRPr="00B34CF8" w:rsidTr="00B71AEF">
        <w:trPr>
          <w:trHeight w:val="339"/>
        </w:trPr>
        <w:tc>
          <w:tcPr>
            <w:tcW w:w="744" w:type="dxa"/>
            <w:vMerge/>
            <w:tcBorders>
              <w:top w:val="nil"/>
              <w:left w:val="single" w:sz="4" w:space="0" w:color="auto"/>
              <w:bottom w:val="single" w:sz="8" w:space="0" w:color="000000"/>
              <w:right w:val="single" w:sz="8" w:space="0" w:color="auto"/>
            </w:tcBorders>
            <w:vAlign w:val="center"/>
            <w:hideMark/>
          </w:tcPr>
          <w:p w:rsidR="00181A08" w:rsidRPr="00B34CF8" w:rsidRDefault="00181A08" w:rsidP="00B71AEF">
            <w:pPr>
              <w:spacing w:before="0" w:after="0" w:line="240" w:lineRule="auto"/>
              <w:ind w:firstLine="0"/>
              <w:jc w:val="left"/>
            </w:pPr>
          </w:p>
        </w:tc>
        <w:tc>
          <w:tcPr>
            <w:tcW w:w="1657" w:type="dxa"/>
            <w:tcBorders>
              <w:top w:val="nil"/>
              <w:left w:val="nil"/>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2</w:t>
            </w:r>
          </w:p>
        </w:tc>
        <w:tc>
          <w:tcPr>
            <w:tcW w:w="2695" w:type="dxa"/>
            <w:tcBorders>
              <w:top w:val="nil"/>
              <w:left w:val="nil"/>
              <w:bottom w:val="single" w:sz="4" w:space="0" w:color="auto"/>
              <w:right w:val="nil"/>
            </w:tcBorders>
            <w:shd w:val="clear" w:color="auto" w:fill="auto"/>
            <w:noWrap/>
            <w:vAlign w:val="center"/>
            <w:hideMark/>
          </w:tcPr>
          <w:p w:rsidR="00181A08" w:rsidRPr="00B34CF8" w:rsidRDefault="00181A08" w:rsidP="00B71AEF">
            <w:pPr>
              <w:spacing w:before="0" w:after="0" w:line="240" w:lineRule="auto"/>
              <w:ind w:firstLine="0"/>
              <w:jc w:val="center"/>
            </w:pPr>
            <w:r w:rsidRPr="00B34CF8">
              <w:t>100</w:t>
            </w:r>
          </w:p>
        </w:tc>
        <w:tc>
          <w:tcPr>
            <w:tcW w:w="1479" w:type="dxa"/>
            <w:tcBorders>
              <w:top w:val="nil"/>
              <w:left w:val="single" w:sz="8" w:space="0" w:color="auto"/>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0,05</w:t>
            </w:r>
          </w:p>
        </w:tc>
        <w:tc>
          <w:tcPr>
            <w:tcW w:w="1825" w:type="dxa"/>
            <w:tcBorders>
              <w:top w:val="nil"/>
              <w:left w:val="nil"/>
              <w:bottom w:val="single" w:sz="4" w:space="0" w:color="auto"/>
              <w:right w:val="single" w:sz="4"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0,05</w:t>
            </w:r>
          </w:p>
        </w:tc>
      </w:tr>
      <w:tr w:rsidR="00181A08" w:rsidRPr="00B34CF8" w:rsidTr="00B71AEF">
        <w:trPr>
          <w:trHeight w:val="339"/>
        </w:trPr>
        <w:tc>
          <w:tcPr>
            <w:tcW w:w="744" w:type="dxa"/>
            <w:vMerge/>
            <w:tcBorders>
              <w:top w:val="nil"/>
              <w:left w:val="single" w:sz="4" w:space="0" w:color="auto"/>
              <w:bottom w:val="single" w:sz="8" w:space="0" w:color="000000"/>
              <w:right w:val="single" w:sz="8" w:space="0" w:color="auto"/>
            </w:tcBorders>
            <w:vAlign w:val="center"/>
            <w:hideMark/>
          </w:tcPr>
          <w:p w:rsidR="00181A08" w:rsidRPr="00B34CF8" w:rsidRDefault="00181A08" w:rsidP="00B71AEF">
            <w:pPr>
              <w:spacing w:before="0" w:after="0" w:line="240" w:lineRule="auto"/>
              <w:ind w:firstLine="0"/>
              <w:jc w:val="left"/>
            </w:pPr>
          </w:p>
        </w:tc>
        <w:tc>
          <w:tcPr>
            <w:tcW w:w="1657" w:type="dxa"/>
            <w:tcBorders>
              <w:top w:val="nil"/>
              <w:left w:val="nil"/>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3</w:t>
            </w:r>
          </w:p>
        </w:tc>
        <w:tc>
          <w:tcPr>
            <w:tcW w:w="2695" w:type="dxa"/>
            <w:tcBorders>
              <w:top w:val="nil"/>
              <w:left w:val="nil"/>
              <w:bottom w:val="single" w:sz="4" w:space="0" w:color="auto"/>
              <w:right w:val="nil"/>
            </w:tcBorders>
            <w:shd w:val="clear" w:color="auto" w:fill="auto"/>
            <w:noWrap/>
            <w:vAlign w:val="center"/>
            <w:hideMark/>
          </w:tcPr>
          <w:p w:rsidR="00181A08" w:rsidRPr="00B34CF8" w:rsidRDefault="00181A08" w:rsidP="00B71AEF">
            <w:pPr>
              <w:spacing w:before="0" w:after="0" w:line="240" w:lineRule="auto"/>
              <w:ind w:firstLine="0"/>
              <w:jc w:val="center"/>
            </w:pPr>
            <w:r w:rsidRPr="00B34CF8">
              <w:t>73</w:t>
            </w:r>
          </w:p>
        </w:tc>
        <w:tc>
          <w:tcPr>
            <w:tcW w:w="1479" w:type="dxa"/>
            <w:tcBorders>
              <w:top w:val="nil"/>
              <w:left w:val="single" w:sz="8" w:space="0" w:color="auto"/>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0,15</w:t>
            </w:r>
          </w:p>
        </w:tc>
        <w:tc>
          <w:tcPr>
            <w:tcW w:w="1825" w:type="dxa"/>
            <w:tcBorders>
              <w:top w:val="nil"/>
              <w:left w:val="nil"/>
              <w:bottom w:val="single" w:sz="4" w:space="0" w:color="auto"/>
              <w:right w:val="single" w:sz="4"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0,15</w:t>
            </w:r>
          </w:p>
        </w:tc>
      </w:tr>
      <w:tr w:rsidR="00181A08" w:rsidRPr="00B34CF8" w:rsidTr="00B71AEF">
        <w:trPr>
          <w:trHeight w:val="339"/>
        </w:trPr>
        <w:tc>
          <w:tcPr>
            <w:tcW w:w="744" w:type="dxa"/>
            <w:vMerge/>
            <w:tcBorders>
              <w:top w:val="nil"/>
              <w:left w:val="single" w:sz="4" w:space="0" w:color="auto"/>
              <w:bottom w:val="single" w:sz="8" w:space="0" w:color="000000"/>
              <w:right w:val="single" w:sz="8" w:space="0" w:color="auto"/>
            </w:tcBorders>
            <w:vAlign w:val="center"/>
            <w:hideMark/>
          </w:tcPr>
          <w:p w:rsidR="00181A08" w:rsidRPr="00B34CF8" w:rsidRDefault="00181A08" w:rsidP="00B71AEF">
            <w:pPr>
              <w:spacing w:before="0" w:after="0" w:line="240" w:lineRule="auto"/>
              <w:ind w:firstLine="0"/>
              <w:jc w:val="left"/>
            </w:pPr>
          </w:p>
        </w:tc>
        <w:tc>
          <w:tcPr>
            <w:tcW w:w="1657" w:type="dxa"/>
            <w:tcBorders>
              <w:top w:val="nil"/>
              <w:left w:val="nil"/>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4</w:t>
            </w:r>
          </w:p>
        </w:tc>
        <w:tc>
          <w:tcPr>
            <w:tcW w:w="2695" w:type="dxa"/>
            <w:tcBorders>
              <w:top w:val="nil"/>
              <w:left w:val="nil"/>
              <w:bottom w:val="single" w:sz="4" w:space="0" w:color="auto"/>
              <w:right w:val="nil"/>
            </w:tcBorders>
            <w:shd w:val="clear" w:color="auto" w:fill="auto"/>
            <w:noWrap/>
            <w:vAlign w:val="center"/>
            <w:hideMark/>
          </w:tcPr>
          <w:p w:rsidR="00181A08" w:rsidRPr="00B34CF8" w:rsidRDefault="00181A08" w:rsidP="00B71AEF">
            <w:pPr>
              <w:spacing w:before="0" w:after="0" w:line="240" w:lineRule="auto"/>
              <w:ind w:firstLine="0"/>
              <w:jc w:val="center"/>
            </w:pPr>
            <w:r w:rsidRPr="00B34CF8">
              <w:t>39</w:t>
            </w:r>
          </w:p>
        </w:tc>
        <w:tc>
          <w:tcPr>
            <w:tcW w:w="1479" w:type="dxa"/>
            <w:tcBorders>
              <w:top w:val="nil"/>
              <w:left w:val="single" w:sz="8" w:space="0" w:color="auto"/>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0,15</w:t>
            </w:r>
          </w:p>
        </w:tc>
        <w:tc>
          <w:tcPr>
            <w:tcW w:w="1825" w:type="dxa"/>
            <w:tcBorders>
              <w:top w:val="nil"/>
              <w:left w:val="nil"/>
              <w:bottom w:val="single" w:sz="4" w:space="0" w:color="auto"/>
              <w:right w:val="single" w:sz="4"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0,15</w:t>
            </w:r>
          </w:p>
        </w:tc>
      </w:tr>
      <w:tr w:rsidR="00181A08" w:rsidRPr="00B34CF8" w:rsidTr="00B71AEF">
        <w:trPr>
          <w:trHeight w:val="339"/>
        </w:trPr>
        <w:tc>
          <w:tcPr>
            <w:tcW w:w="744" w:type="dxa"/>
            <w:vMerge/>
            <w:tcBorders>
              <w:top w:val="nil"/>
              <w:left w:val="single" w:sz="4" w:space="0" w:color="auto"/>
              <w:bottom w:val="single" w:sz="8" w:space="0" w:color="000000"/>
              <w:right w:val="single" w:sz="8" w:space="0" w:color="auto"/>
            </w:tcBorders>
            <w:vAlign w:val="center"/>
            <w:hideMark/>
          </w:tcPr>
          <w:p w:rsidR="00181A08" w:rsidRPr="00B34CF8" w:rsidRDefault="00181A08" w:rsidP="00B71AEF">
            <w:pPr>
              <w:spacing w:before="0" w:after="0" w:line="240" w:lineRule="auto"/>
              <w:ind w:firstLine="0"/>
              <w:jc w:val="left"/>
            </w:pPr>
          </w:p>
        </w:tc>
        <w:tc>
          <w:tcPr>
            <w:tcW w:w="1657" w:type="dxa"/>
            <w:tcBorders>
              <w:top w:val="nil"/>
              <w:left w:val="nil"/>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5</w:t>
            </w:r>
          </w:p>
        </w:tc>
        <w:tc>
          <w:tcPr>
            <w:tcW w:w="2695" w:type="dxa"/>
            <w:tcBorders>
              <w:top w:val="nil"/>
              <w:left w:val="nil"/>
              <w:bottom w:val="single" w:sz="4" w:space="0" w:color="auto"/>
              <w:right w:val="nil"/>
            </w:tcBorders>
            <w:shd w:val="clear" w:color="auto" w:fill="auto"/>
            <w:noWrap/>
            <w:vAlign w:val="center"/>
            <w:hideMark/>
          </w:tcPr>
          <w:p w:rsidR="00181A08" w:rsidRPr="00B34CF8" w:rsidRDefault="00181A08" w:rsidP="00B71AEF">
            <w:pPr>
              <w:spacing w:before="0" w:after="0" w:line="240" w:lineRule="auto"/>
              <w:ind w:firstLine="0"/>
              <w:jc w:val="center"/>
            </w:pPr>
            <w:r w:rsidRPr="00B34CF8">
              <w:t>43</w:t>
            </w:r>
          </w:p>
        </w:tc>
        <w:tc>
          <w:tcPr>
            <w:tcW w:w="1479" w:type="dxa"/>
            <w:tcBorders>
              <w:top w:val="nil"/>
              <w:left w:val="single" w:sz="8" w:space="0" w:color="auto"/>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0,1</w:t>
            </w:r>
          </w:p>
        </w:tc>
        <w:tc>
          <w:tcPr>
            <w:tcW w:w="1825" w:type="dxa"/>
            <w:tcBorders>
              <w:top w:val="nil"/>
              <w:left w:val="nil"/>
              <w:bottom w:val="single" w:sz="4" w:space="0" w:color="auto"/>
              <w:right w:val="single" w:sz="4"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0,1</w:t>
            </w:r>
          </w:p>
        </w:tc>
      </w:tr>
      <w:tr w:rsidR="00181A08" w:rsidRPr="00B34CF8" w:rsidTr="00B71AEF">
        <w:trPr>
          <w:trHeight w:val="339"/>
        </w:trPr>
        <w:tc>
          <w:tcPr>
            <w:tcW w:w="744" w:type="dxa"/>
            <w:vMerge/>
            <w:tcBorders>
              <w:top w:val="nil"/>
              <w:left w:val="single" w:sz="4" w:space="0" w:color="auto"/>
              <w:bottom w:val="single" w:sz="8" w:space="0" w:color="000000"/>
              <w:right w:val="single" w:sz="8" w:space="0" w:color="auto"/>
            </w:tcBorders>
            <w:vAlign w:val="center"/>
            <w:hideMark/>
          </w:tcPr>
          <w:p w:rsidR="00181A08" w:rsidRPr="00B34CF8" w:rsidRDefault="00181A08" w:rsidP="00B71AEF">
            <w:pPr>
              <w:spacing w:before="0" w:after="0" w:line="240" w:lineRule="auto"/>
              <w:ind w:firstLine="0"/>
              <w:jc w:val="left"/>
            </w:pPr>
          </w:p>
        </w:tc>
        <w:tc>
          <w:tcPr>
            <w:tcW w:w="1657" w:type="dxa"/>
            <w:tcBorders>
              <w:top w:val="nil"/>
              <w:left w:val="nil"/>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6</w:t>
            </w:r>
          </w:p>
        </w:tc>
        <w:tc>
          <w:tcPr>
            <w:tcW w:w="2695" w:type="dxa"/>
            <w:tcBorders>
              <w:top w:val="nil"/>
              <w:left w:val="nil"/>
              <w:bottom w:val="single" w:sz="4" w:space="0" w:color="auto"/>
              <w:right w:val="nil"/>
            </w:tcBorders>
            <w:shd w:val="clear" w:color="auto" w:fill="auto"/>
            <w:noWrap/>
            <w:vAlign w:val="center"/>
            <w:hideMark/>
          </w:tcPr>
          <w:p w:rsidR="00181A08" w:rsidRPr="00B34CF8" w:rsidRDefault="00181A08" w:rsidP="00B71AEF">
            <w:pPr>
              <w:spacing w:before="0" w:after="0" w:line="240" w:lineRule="auto"/>
              <w:ind w:firstLine="0"/>
              <w:jc w:val="center"/>
            </w:pPr>
            <w:r w:rsidRPr="00B34CF8">
              <w:t>65</w:t>
            </w:r>
          </w:p>
        </w:tc>
        <w:tc>
          <w:tcPr>
            <w:tcW w:w="1479" w:type="dxa"/>
            <w:tcBorders>
              <w:top w:val="nil"/>
              <w:left w:val="single" w:sz="8" w:space="0" w:color="auto"/>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0,1</w:t>
            </w:r>
          </w:p>
        </w:tc>
        <w:tc>
          <w:tcPr>
            <w:tcW w:w="1825" w:type="dxa"/>
            <w:tcBorders>
              <w:top w:val="nil"/>
              <w:left w:val="nil"/>
              <w:bottom w:val="single" w:sz="4" w:space="0" w:color="auto"/>
              <w:right w:val="single" w:sz="4"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0,1</w:t>
            </w:r>
          </w:p>
        </w:tc>
      </w:tr>
      <w:tr w:rsidR="00181A08" w:rsidRPr="00B34CF8" w:rsidTr="00B71AEF">
        <w:trPr>
          <w:trHeight w:val="339"/>
        </w:trPr>
        <w:tc>
          <w:tcPr>
            <w:tcW w:w="744" w:type="dxa"/>
            <w:vMerge/>
            <w:tcBorders>
              <w:top w:val="nil"/>
              <w:left w:val="single" w:sz="4" w:space="0" w:color="auto"/>
              <w:bottom w:val="single" w:sz="8" w:space="0" w:color="000000"/>
              <w:right w:val="single" w:sz="8" w:space="0" w:color="auto"/>
            </w:tcBorders>
            <w:vAlign w:val="center"/>
            <w:hideMark/>
          </w:tcPr>
          <w:p w:rsidR="00181A08" w:rsidRPr="00B34CF8" w:rsidRDefault="00181A08" w:rsidP="00B71AEF">
            <w:pPr>
              <w:spacing w:before="0" w:after="0" w:line="240" w:lineRule="auto"/>
              <w:ind w:firstLine="0"/>
              <w:jc w:val="left"/>
            </w:pPr>
          </w:p>
        </w:tc>
        <w:tc>
          <w:tcPr>
            <w:tcW w:w="1657" w:type="dxa"/>
            <w:tcBorders>
              <w:top w:val="nil"/>
              <w:left w:val="nil"/>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7</w:t>
            </w:r>
          </w:p>
        </w:tc>
        <w:tc>
          <w:tcPr>
            <w:tcW w:w="2695" w:type="dxa"/>
            <w:tcBorders>
              <w:top w:val="nil"/>
              <w:left w:val="nil"/>
              <w:bottom w:val="single" w:sz="4" w:space="0" w:color="auto"/>
              <w:right w:val="nil"/>
            </w:tcBorders>
            <w:shd w:val="clear" w:color="auto" w:fill="auto"/>
            <w:noWrap/>
            <w:vAlign w:val="center"/>
            <w:hideMark/>
          </w:tcPr>
          <w:p w:rsidR="00181A08" w:rsidRPr="00B34CF8" w:rsidRDefault="00181A08" w:rsidP="00B71AEF">
            <w:pPr>
              <w:spacing w:before="0" w:after="0" w:line="240" w:lineRule="auto"/>
              <w:ind w:firstLine="0"/>
              <w:jc w:val="center"/>
            </w:pPr>
            <w:r w:rsidRPr="00B34CF8">
              <w:t>49</w:t>
            </w:r>
          </w:p>
        </w:tc>
        <w:tc>
          <w:tcPr>
            <w:tcW w:w="1479" w:type="dxa"/>
            <w:tcBorders>
              <w:top w:val="nil"/>
              <w:left w:val="single" w:sz="8" w:space="0" w:color="auto"/>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0,1</w:t>
            </w:r>
          </w:p>
        </w:tc>
        <w:tc>
          <w:tcPr>
            <w:tcW w:w="1825" w:type="dxa"/>
            <w:tcBorders>
              <w:top w:val="nil"/>
              <w:left w:val="nil"/>
              <w:bottom w:val="single" w:sz="4" w:space="0" w:color="auto"/>
              <w:right w:val="single" w:sz="4"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0,1</w:t>
            </w:r>
          </w:p>
        </w:tc>
      </w:tr>
      <w:tr w:rsidR="00181A08" w:rsidRPr="00B34CF8" w:rsidTr="00B71AEF">
        <w:trPr>
          <w:trHeight w:val="339"/>
        </w:trPr>
        <w:tc>
          <w:tcPr>
            <w:tcW w:w="744" w:type="dxa"/>
            <w:vMerge/>
            <w:tcBorders>
              <w:top w:val="nil"/>
              <w:left w:val="single" w:sz="4" w:space="0" w:color="auto"/>
              <w:bottom w:val="single" w:sz="8" w:space="0" w:color="000000"/>
              <w:right w:val="single" w:sz="8" w:space="0" w:color="auto"/>
            </w:tcBorders>
            <w:vAlign w:val="center"/>
            <w:hideMark/>
          </w:tcPr>
          <w:p w:rsidR="00181A08" w:rsidRPr="00B34CF8" w:rsidRDefault="00181A08" w:rsidP="00B71AEF">
            <w:pPr>
              <w:spacing w:before="0" w:after="0" w:line="240" w:lineRule="auto"/>
              <w:ind w:firstLine="0"/>
              <w:jc w:val="left"/>
            </w:pPr>
          </w:p>
        </w:tc>
        <w:tc>
          <w:tcPr>
            <w:tcW w:w="1657" w:type="dxa"/>
            <w:tcBorders>
              <w:top w:val="nil"/>
              <w:left w:val="nil"/>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8</w:t>
            </w:r>
          </w:p>
        </w:tc>
        <w:tc>
          <w:tcPr>
            <w:tcW w:w="2695" w:type="dxa"/>
            <w:tcBorders>
              <w:top w:val="nil"/>
              <w:left w:val="nil"/>
              <w:bottom w:val="single" w:sz="4" w:space="0" w:color="auto"/>
              <w:right w:val="nil"/>
            </w:tcBorders>
            <w:shd w:val="clear" w:color="auto" w:fill="auto"/>
            <w:noWrap/>
            <w:vAlign w:val="center"/>
            <w:hideMark/>
          </w:tcPr>
          <w:p w:rsidR="00181A08" w:rsidRPr="00B34CF8" w:rsidRDefault="00181A08" w:rsidP="00B71AEF">
            <w:pPr>
              <w:spacing w:before="0" w:after="0" w:line="240" w:lineRule="auto"/>
              <w:ind w:firstLine="0"/>
              <w:jc w:val="center"/>
            </w:pPr>
            <w:r w:rsidRPr="00B34CF8">
              <w:t>46</w:t>
            </w:r>
          </w:p>
        </w:tc>
        <w:tc>
          <w:tcPr>
            <w:tcW w:w="1479" w:type="dxa"/>
            <w:tcBorders>
              <w:top w:val="nil"/>
              <w:left w:val="single" w:sz="8" w:space="0" w:color="auto"/>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0,08</w:t>
            </w:r>
          </w:p>
        </w:tc>
        <w:tc>
          <w:tcPr>
            <w:tcW w:w="1825" w:type="dxa"/>
            <w:tcBorders>
              <w:top w:val="nil"/>
              <w:left w:val="nil"/>
              <w:bottom w:val="single" w:sz="4" w:space="0" w:color="auto"/>
              <w:right w:val="single" w:sz="4"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0,08</w:t>
            </w:r>
          </w:p>
        </w:tc>
      </w:tr>
      <w:tr w:rsidR="00181A08" w:rsidRPr="00B34CF8" w:rsidTr="00B71AEF">
        <w:trPr>
          <w:trHeight w:val="339"/>
        </w:trPr>
        <w:tc>
          <w:tcPr>
            <w:tcW w:w="744" w:type="dxa"/>
            <w:vMerge/>
            <w:tcBorders>
              <w:top w:val="nil"/>
              <w:left w:val="single" w:sz="4" w:space="0" w:color="auto"/>
              <w:bottom w:val="single" w:sz="8" w:space="0" w:color="000000"/>
              <w:right w:val="single" w:sz="8" w:space="0" w:color="auto"/>
            </w:tcBorders>
            <w:vAlign w:val="center"/>
            <w:hideMark/>
          </w:tcPr>
          <w:p w:rsidR="00181A08" w:rsidRPr="00B34CF8" w:rsidRDefault="00181A08" w:rsidP="00B71AEF">
            <w:pPr>
              <w:spacing w:before="0" w:after="0" w:line="240" w:lineRule="auto"/>
              <w:ind w:firstLine="0"/>
              <w:jc w:val="left"/>
            </w:pPr>
          </w:p>
        </w:tc>
        <w:tc>
          <w:tcPr>
            <w:tcW w:w="1657" w:type="dxa"/>
            <w:tcBorders>
              <w:top w:val="nil"/>
              <w:left w:val="nil"/>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9</w:t>
            </w:r>
          </w:p>
        </w:tc>
        <w:tc>
          <w:tcPr>
            <w:tcW w:w="2695" w:type="dxa"/>
            <w:tcBorders>
              <w:top w:val="nil"/>
              <w:left w:val="nil"/>
              <w:bottom w:val="single" w:sz="4" w:space="0" w:color="auto"/>
              <w:right w:val="nil"/>
            </w:tcBorders>
            <w:shd w:val="clear" w:color="auto" w:fill="auto"/>
            <w:noWrap/>
            <w:vAlign w:val="center"/>
            <w:hideMark/>
          </w:tcPr>
          <w:p w:rsidR="00181A08" w:rsidRPr="00B34CF8" w:rsidRDefault="00181A08" w:rsidP="00B71AEF">
            <w:pPr>
              <w:spacing w:before="0" w:after="0" w:line="240" w:lineRule="auto"/>
              <w:ind w:firstLine="0"/>
              <w:jc w:val="center"/>
            </w:pPr>
            <w:r w:rsidRPr="00B34CF8">
              <w:t>39</w:t>
            </w:r>
          </w:p>
        </w:tc>
        <w:tc>
          <w:tcPr>
            <w:tcW w:w="1479" w:type="dxa"/>
            <w:tcBorders>
              <w:top w:val="nil"/>
              <w:left w:val="single" w:sz="8" w:space="0" w:color="auto"/>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0,065</w:t>
            </w:r>
          </w:p>
        </w:tc>
        <w:tc>
          <w:tcPr>
            <w:tcW w:w="1825" w:type="dxa"/>
            <w:tcBorders>
              <w:top w:val="nil"/>
              <w:left w:val="nil"/>
              <w:bottom w:val="single" w:sz="4" w:space="0" w:color="auto"/>
              <w:right w:val="single" w:sz="4"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0,065</w:t>
            </w:r>
          </w:p>
        </w:tc>
      </w:tr>
      <w:tr w:rsidR="00181A08" w:rsidRPr="00B34CF8" w:rsidTr="00B71AEF">
        <w:trPr>
          <w:trHeight w:val="339"/>
        </w:trPr>
        <w:tc>
          <w:tcPr>
            <w:tcW w:w="744" w:type="dxa"/>
            <w:vMerge/>
            <w:tcBorders>
              <w:top w:val="nil"/>
              <w:left w:val="single" w:sz="4" w:space="0" w:color="auto"/>
              <w:bottom w:val="single" w:sz="8" w:space="0" w:color="000000"/>
              <w:right w:val="single" w:sz="8" w:space="0" w:color="auto"/>
            </w:tcBorders>
            <w:vAlign w:val="center"/>
            <w:hideMark/>
          </w:tcPr>
          <w:p w:rsidR="00181A08" w:rsidRPr="00B34CF8" w:rsidRDefault="00181A08" w:rsidP="00B71AEF">
            <w:pPr>
              <w:spacing w:before="0" w:after="0" w:line="240" w:lineRule="auto"/>
              <w:ind w:firstLine="0"/>
              <w:jc w:val="left"/>
            </w:pPr>
          </w:p>
        </w:tc>
        <w:tc>
          <w:tcPr>
            <w:tcW w:w="1657" w:type="dxa"/>
            <w:tcBorders>
              <w:top w:val="nil"/>
              <w:left w:val="nil"/>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10</w:t>
            </w:r>
          </w:p>
        </w:tc>
        <w:tc>
          <w:tcPr>
            <w:tcW w:w="2695" w:type="dxa"/>
            <w:tcBorders>
              <w:top w:val="nil"/>
              <w:left w:val="nil"/>
              <w:bottom w:val="single" w:sz="4" w:space="0" w:color="auto"/>
              <w:right w:val="nil"/>
            </w:tcBorders>
            <w:shd w:val="clear" w:color="auto" w:fill="auto"/>
            <w:noWrap/>
            <w:vAlign w:val="center"/>
            <w:hideMark/>
          </w:tcPr>
          <w:p w:rsidR="00181A08" w:rsidRPr="00B34CF8" w:rsidRDefault="00181A08" w:rsidP="00B71AEF">
            <w:pPr>
              <w:spacing w:before="0" w:after="0" w:line="240" w:lineRule="auto"/>
              <w:ind w:firstLine="0"/>
              <w:jc w:val="center"/>
            </w:pPr>
            <w:r w:rsidRPr="00B34CF8">
              <w:t>99</w:t>
            </w:r>
          </w:p>
        </w:tc>
        <w:tc>
          <w:tcPr>
            <w:tcW w:w="1479" w:type="dxa"/>
            <w:tcBorders>
              <w:top w:val="nil"/>
              <w:left w:val="single" w:sz="8" w:space="0" w:color="auto"/>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0,1</w:t>
            </w:r>
          </w:p>
        </w:tc>
        <w:tc>
          <w:tcPr>
            <w:tcW w:w="1825" w:type="dxa"/>
            <w:tcBorders>
              <w:top w:val="nil"/>
              <w:left w:val="nil"/>
              <w:bottom w:val="single" w:sz="4" w:space="0" w:color="auto"/>
              <w:right w:val="single" w:sz="4"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0,1</w:t>
            </w:r>
          </w:p>
        </w:tc>
      </w:tr>
      <w:tr w:rsidR="00181A08" w:rsidRPr="00B34CF8" w:rsidTr="00B71AEF">
        <w:trPr>
          <w:trHeight w:val="339"/>
        </w:trPr>
        <w:tc>
          <w:tcPr>
            <w:tcW w:w="744" w:type="dxa"/>
            <w:vMerge/>
            <w:tcBorders>
              <w:top w:val="nil"/>
              <w:left w:val="single" w:sz="4" w:space="0" w:color="auto"/>
              <w:bottom w:val="single" w:sz="8" w:space="0" w:color="000000"/>
              <w:right w:val="single" w:sz="8" w:space="0" w:color="auto"/>
            </w:tcBorders>
            <w:vAlign w:val="center"/>
            <w:hideMark/>
          </w:tcPr>
          <w:p w:rsidR="00181A08" w:rsidRPr="00B34CF8" w:rsidRDefault="00181A08" w:rsidP="00B71AEF">
            <w:pPr>
              <w:spacing w:before="0" w:after="0" w:line="240" w:lineRule="auto"/>
              <w:ind w:firstLine="0"/>
              <w:jc w:val="left"/>
            </w:pPr>
          </w:p>
        </w:tc>
        <w:tc>
          <w:tcPr>
            <w:tcW w:w="1657" w:type="dxa"/>
            <w:tcBorders>
              <w:top w:val="nil"/>
              <w:left w:val="nil"/>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11</w:t>
            </w:r>
          </w:p>
        </w:tc>
        <w:tc>
          <w:tcPr>
            <w:tcW w:w="2695" w:type="dxa"/>
            <w:tcBorders>
              <w:top w:val="nil"/>
              <w:left w:val="nil"/>
              <w:bottom w:val="single" w:sz="4" w:space="0" w:color="auto"/>
              <w:right w:val="nil"/>
            </w:tcBorders>
            <w:shd w:val="clear" w:color="auto" w:fill="auto"/>
            <w:noWrap/>
            <w:vAlign w:val="center"/>
            <w:hideMark/>
          </w:tcPr>
          <w:p w:rsidR="00181A08" w:rsidRPr="00B34CF8" w:rsidRDefault="00181A08" w:rsidP="00B71AEF">
            <w:pPr>
              <w:spacing w:before="0" w:after="0" w:line="240" w:lineRule="auto"/>
              <w:ind w:firstLine="0"/>
              <w:jc w:val="center"/>
            </w:pPr>
            <w:r w:rsidRPr="00B34CF8">
              <w:t>39</w:t>
            </w:r>
          </w:p>
        </w:tc>
        <w:tc>
          <w:tcPr>
            <w:tcW w:w="1479" w:type="dxa"/>
            <w:tcBorders>
              <w:top w:val="nil"/>
              <w:left w:val="single" w:sz="8" w:space="0" w:color="auto"/>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0,1</w:t>
            </w:r>
          </w:p>
        </w:tc>
        <w:tc>
          <w:tcPr>
            <w:tcW w:w="1825" w:type="dxa"/>
            <w:tcBorders>
              <w:top w:val="nil"/>
              <w:left w:val="nil"/>
              <w:bottom w:val="single" w:sz="4" w:space="0" w:color="auto"/>
              <w:right w:val="single" w:sz="4"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0,1</w:t>
            </w:r>
          </w:p>
        </w:tc>
      </w:tr>
      <w:tr w:rsidR="00181A08" w:rsidRPr="00B34CF8" w:rsidTr="00B71AEF">
        <w:trPr>
          <w:trHeight w:val="339"/>
        </w:trPr>
        <w:tc>
          <w:tcPr>
            <w:tcW w:w="744" w:type="dxa"/>
            <w:vMerge/>
            <w:tcBorders>
              <w:top w:val="nil"/>
              <w:left w:val="single" w:sz="4" w:space="0" w:color="auto"/>
              <w:bottom w:val="single" w:sz="8" w:space="0" w:color="000000"/>
              <w:right w:val="single" w:sz="8" w:space="0" w:color="auto"/>
            </w:tcBorders>
            <w:vAlign w:val="center"/>
            <w:hideMark/>
          </w:tcPr>
          <w:p w:rsidR="00181A08" w:rsidRPr="00B34CF8" w:rsidRDefault="00181A08" w:rsidP="00B71AEF">
            <w:pPr>
              <w:spacing w:before="0" w:after="0" w:line="240" w:lineRule="auto"/>
              <w:ind w:firstLine="0"/>
              <w:jc w:val="left"/>
            </w:pPr>
          </w:p>
        </w:tc>
        <w:tc>
          <w:tcPr>
            <w:tcW w:w="1657" w:type="dxa"/>
            <w:tcBorders>
              <w:top w:val="nil"/>
              <w:left w:val="nil"/>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12</w:t>
            </w:r>
          </w:p>
        </w:tc>
        <w:tc>
          <w:tcPr>
            <w:tcW w:w="2695" w:type="dxa"/>
            <w:tcBorders>
              <w:top w:val="nil"/>
              <w:left w:val="nil"/>
              <w:bottom w:val="single" w:sz="4" w:space="0" w:color="auto"/>
              <w:right w:val="nil"/>
            </w:tcBorders>
            <w:shd w:val="clear" w:color="auto" w:fill="auto"/>
            <w:noWrap/>
            <w:vAlign w:val="center"/>
            <w:hideMark/>
          </w:tcPr>
          <w:p w:rsidR="00181A08" w:rsidRPr="00B34CF8" w:rsidRDefault="00181A08" w:rsidP="00B71AEF">
            <w:pPr>
              <w:spacing w:before="0" w:after="0" w:line="240" w:lineRule="auto"/>
              <w:ind w:firstLine="0"/>
              <w:jc w:val="center"/>
            </w:pPr>
            <w:r w:rsidRPr="00B34CF8">
              <w:t>10</w:t>
            </w:r>
          </w:p>
        </w:tc>
        <w:tc>
          <w:tcPr>
            <w:tcW w:w="1479" w:type="dxa"/>
            <w:tcBorders>
              <w:top w:val="nil"/>
              <w:left w:val="single" w:sz="8" w:space="0" w:color="auto"/>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0,1</w:t>
            </w:r>
          </w:p>
        </w:tc>
        <w:tc>
          <w:tcPr>
            <w:tcW w:w="1825" w:type="dxa"/>
            <w:tcBorders>
              <w:top w:val="nil"/>
              <w:left w:val="nil"/>
              <w:bottom w:val="single" w:sz="4" w:space="0" w:color="auto"/>
              <w:right w:val="single" w:sz="4"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0,1</w:t>
            </w:r>
          </w:p>
        </w:tc>
      </w:tr>
      <w:tr w:rsidR="00181A08" w:rsidRPr="00B34CF8" w:rsidTr="00B71AEF">
        <w:trPr>
          <w:trHeight w:val="339"/>
        </w:trPr>
        <w:tc>
          <w:tcPr>
            <w:tcW w:w="744" w:type="dxa"/>
            <w:vMerge/>
            <w:tcBorders>
              <w:top w:val="nil"/>
              <w:left w:val="single" w:sz="4" w:space="0" w:color="auto"/>
              <w:bottom w:val="single" w:sz="8" w:space="0" w:color="000000"/>
              <w:right w:val="single" w:sz="8" w:space="0" w:color="auto"/>
            </w:tcBorders>
            <w:vAlign w:val="center"/>
            <w:hideMark/>
          </w:tcPr>
          <w:p w:rsidR="00181A08" w:rsidRPr="00B34CF8" w:rsidRDefault="00181A08" w:rsidP="00B71AEF">
            <w:pPr>
              <w:spacing w:before="0" w:after="0" w:line="240" w:lineRule="auto"/>
              <w:ind w:firstLine="0"/>
              <w:jc w:val="left"/>
            </w:pPr>
          </w:p>
        </w:tc>
        <w:tc>
          <w:tcPr>
            <w:tcW w:w="1657" w:type="dxa"/>
            <w:tcBorders>
              <w:top w:val="nil"/>
              <w:left w:val="nil"/>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13</w:t>
            </w:r>
          </w:p>
        </w:tc>
        <w:tc>
          <w:tcPr>
            <w:tcW w:w="2695" w:type="dxa"/>
            <w:tcBorders>
              <w:top w:val="nil"/>
              <w:left w:val="nil"/>
              <w:bottom w:val="single" w:sz="4" w:space="0" w:color="auto"/>
              <w:right w:val="nil"/>
            </w:tcBorders>
            <w:shd w:val="clear" w:color="auto" w:fill="auto"/>
            <w:noWrap/>
            <w:vAlign w:val="center"/>
            <w:hideMark/>
          </w:tcPr>
          <w:p w:rsidR="00181A08" w:rsidRPr="00B34CF8" w:rsidRDefault="00181A08" w:rsidP="00B71AEF">
            <w:pPr>
              <w:spacing w:before="0" w:after="0" w:line="240" w:lineRule="auto"/>
              <w:ind w:firstLine="0"/>
              <w:jc w:val="center"/>
            </w:pPr>
            <w:r w:rsidRPr="00B34CF8">
              <w:t>30</w:t>
            </w:r>
          </w:p>
        </w:tc>
        <w:tc>
          <w:tcPr>
            <w:tcW w:w="1479" w:type="dxa"/>
            <w:tcBorders>
              <w:top w:val="nil"/>
              <w:left w:val="single" w:sz="8" w:space="0" w:color="auto"/>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0,05</w:t>
            </w:r>
          </w:p>
        </w:tc>
        <w:tc>
          <w:tcPr>
            <w:tcW w:w="1825" w:type="dxa"/>
            <w:tcBorders>
              <w:top w:val="nil"/>
              <w:left w:val="nil"/>
              <w:bottom w:val="single" w:sz="4" w:space="0" w:color="auto"/>
              <w:right w:val="single" w:sz="4"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0,05</w:t>
            </w:r>
          </w:p>
        </w:tc>
      </w:tr>
      <w:tr w:rsidR="00181A08" w:rsidRPr="00B34CF8" w:rsidTr="00B71AEF">
        <w:trPr>
          <w:trHeight w:val="356"/>
        </w:trPr>
        <w:tc>
          <w:tcPr>
            <w:tcW w:w="744" w:type="dxa"/>
            <w:vMerge/>
            <w:tcBorders>
              <w:top w:val="nil"/>
              <w:left w:val="single" w:sz="4" w:space="0" w:color="auto"/>
              <w:bottom w:val="single" w:sz="8" w:space="0" w:color="000000"/>
              <w:right w:val="single" w:sz="8" w:space="0" w:color="auto"/>
            </w:tcBorders>
            <w:vAlign w:val="center"/>
            <w:hideMark/>
          </w:tcPr>
          <w:p w:rsidR="00181A08" w:rsidRPr="00B34CF8" w:rsidRDefault="00181A08" w:rsidP="00B71AEF">
            <w:pPr>
              <w:spacing w:before="0" w:after="0" w:line="240" w:lineRule="auto"/>
              <w:ind w:firstLine="0"/>
              <w:jc w:val="left"/>
            </w:pPr>
          </w:p>
        </w:tc>
        <w:tc>
          <w:tcPr>
            <w:tcW w:w="1657" w:type="dxa"/>
            <w:tcBorders>
              <w:top w:val="nil"/>
              <w:left w:val="nil"/>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14</w:t>
            </w:r>
          </w:p>
        </w:tc>
        <w:tc>
          <w:tcPr>
            <w:tcW w:w="2695" w:type="dxa"/>
            <w:tcBorders>
              <w:top w:val="nil"/>
              <w:left w:val="nil"/>
              <w:bottom w:val="single" w:sz="4" w:space="0" w:color="auto"/>
              <w:right w:val="nil"/>
            </w:tcBorders>
            <w:shd w:val="clear" w:color="auto" w:fill="auto"/>
            <w:noWrap/>
            <w:vAlign w:val="center"/>
            <w:hideMark/>
          </w:tcPr>
          <w:p w:rsidR="00181A08" w:rsidRPr="00B34CF8" w:rsidRDefault="00181A08" w:rsidP="00B71AEF">
            <w:pPr>
              <w:spacing w:before="0" w:after="0" w:line="240" w:lineRule="auto"/>
              <w:ind w:firstLine="0"/>
              <w:jc w:val="center"/>
            </w:pPr>
            <w:r w:rsidRPr="00B34CF8">
              <w:t>40</w:t>
            </w:r>
          </w:p>
        </w:tc>
        <w:tc>
          <w:tcPr>
            <w:tcW w:w="1479" w:type="dxa"/>
            <w:tcBorders>
              <w:top w:val="nil"/>
              <w:left w:val="single" w:sz="8" w:space="0" w:color="auto"/>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0,05</w:t>
            </w:r>
          </w:p>
        </w:tc>
        <w:tc>
          <w:tcPr>
            <w:tcW w:w="1825" w:type="dxa"/>
            <w:tcBorders>
              <w:top w:val="nil"/>
              <w:left w:val="nil"/>
              <w:bottom w:val="single" w:sz="4" w:space="0" w:color="auto"/>
              <w:right w:val="single" w:sz="4"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0,05</w:t>
            </w:r>
          </w:p>
        </w:tc>
      </w:tr>
      <w:tr w:rsidR="00181A08" w:rsidRPr="00B34CF8" w:rsidTr="00B71AEF">
        <w:trPr>
          <w:trHeight w:val="356"/>
        </w:trPr>
        <w:tc>
          <w:tcPr>
            <w:tcW w:w="744" w:type="dxa"/>
            <w:vMerge/>
            <w:tcBorders>
              <w:top w:val="nil"/>
              <w:left w:val="single" w:sz="4" w:space="0" w:color="auto"/>
              <w:bottom w:val="single" w:sz="8" w:space="0" w:color="000000"/>
              <w:right w:val="single" w:sz="8" w:space="0" w:color="auto"/>
            </w:tcBorders>
            <w:vAlign w:val="center"/>
            <w:hideMark/>
          </w:tcPr>
          <w:p w:rsidR="00181A08" w:rsidRPr="00B34CF8" w:rsidRDefault="00181A08" w:rsidP="00B71AEF">
            <w:pPr>
              <w:spacing w:before="0" w:after="0" w:line="240" w:lineRule="auto"/>
              <w:ind w:firstLine="0"/>
              <w:jc w:val="left"/>
            </w:pPr>
          </w:p>
        </w:tc>
        <w:tc>
          <w:tcPr>
            <w:tcW w:w="1657" w:type="dxa"/>
            <w:tcBorders>
              <w:top w:val="nil"/>
              <w:left w:val="nil"/>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15</w:t>
            </w:r>
          </w:p>
        </w:tc>
        <w:tc>
          <w:tcPr>
            <w:tcW w:w="2695" w:type="dxa"/>
            <w:tcBorders>
              <w:top w:val="nil"/>
              <w:left w:val="nil"/>
              <w:bottom w:val="single" w:sz="4" w:space="0" w:color="auto"/>
              <w:right w:val="nil"/>
            </w:tcBorders>
            <w:shd w:val="clear" w:color="auto" w:fill="auto"/>
            <w:noWrap/>
            <w:vAlign w:val="center"/>
            <w:hideMark/>
          </w:tcPr>
          <w:p w:rsidR="00181A08" w:rsidRPr="00B34CF8" w:rsidRDefault="00181A08" w:rsidP="00B71AEF">
            <w:pPr>
              <w:spacing w:before="0" w:after="0" w:line="240" w:lineRule="auto"/>
              <w:ind w:firstLine="0"/>
              <w:jc w:val="center"/>
            </w:pPr>
            <w:r w:rsidRPr="00B34CF8">
              <w:t>30</w:t>
            </w:r>
          </w:p>
        </w:tc>
        <w:tc>
          <w:tcPr>
            <w:tcW w:w="1479" w:type="dxa"/>
            <w:tcBorders>
              <w:top w:val="nil"/>
              <w:left w:val="single" w:sz="8" w:space="0" w:color="auto"/>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0,1</w:t>
            </w:r>
          </w:p>
        </w:tc>
        <w:tc>
          <w:tcPr>
            <w:tcW w:w="1825" w:type="dxa"/>
            <w:tcBorders>
              <w:top w:val="nil"/>
              <w:left w:val="nil"/>
              <w:bottom w:val="single" w:sz="4" w:space="0" w:color="auto"/>
              <w:right w:val="single" w:sz="4"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0,1</w:t>
            </w:r>
          </w:p>
        </w:tc>
      </w:tr>
      <w:tr w:rsidR="00181A08" w:rsidRPr="00B34CF8" w:rsidTr="00B71AEF">
        <w:trPr>
          <w:trHeight w:val="356"/>
        </w:trPr>
        <w:tc>
          <w:tcPr>
            <w:tcW w:w="744" w:type="dxa"/>
            <w:vMerge/>
            <w:tcBorders>
              <w:top w:val="nil"/>
              <w:left w:val="single" w:sz="4" w:space="0" w:color="auto"/>
              <w:bottom w:val="single" w:sz="8" w:space="0" w:color="000000"/>
              <w:right w:val="single" w:sz="8" w:space="0" w:color="auto"/>
            </w:tcBorders>
            <w:vAlign w:val="center"/>
            <w:hideMark/>
          </w:tcPr>
          <w:p w:rsidR="00181A08" w:rsidRPr="00B34CF8" w:rsidRDefault="00181A08" w:rsidP="00B71AEF">
            <w:pPr>
              <w:spacing w:before="0" w:after="0" w:line="240" w:lineRule="auto"/>
              <w:ind w:firstLine="0"/>
              <w:jc w:val="left"/>
            </w:pPr>
          </w:p>
        </w:tc>
        <w:tc>
          <w:tcPr>
            <w:tcW w:w="1657" w:type="dxa"/>
            <w:tcBorders>
              <w:top w:val="nil"/>
              <w:left w:val="nil"/>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16</w:t>
            </w:r>
          </w:p>
        </w:tc>
        <w:tc>
          <w:tcPr>
            <w:tcW w:w="2695" w:type="dxa"/>
            <w:tcBorders>
              <w:top w:val="nil"/>
              <w:left w:val="nil"/>
              <w:bottom w:val="single" w:sz="4" w:space="0" w:color="auto"/>
              <w:right w:val="nil"/>
            </w:tcBorders>
            <w:shd w:val="clear" w:color="auto" w:fill="auto"/>
            <w:noWrap/>
            <w:vAlign w:val="center"/>
            <w:hideMark/>
          </w:tcPr>
          <w:p w:rsidR="00181A08" w:rsidRPr="00B34CF8" w:rsidRDefault="00181A08" w:rsidP="00B71AEF">
            <w:pPr>
              <w:spacing w:before="0" w:after="0" w:line="240" w:lineRule="auto"/>
              <w:ind w:firstLine="0"/>
              <w:jc w:val="center"/>
            </w:pPr>
            <w:r w:rsidRPr="00B34CF8">
              <w:t>44,5</w:t>
            </w:r>
          </w:p>
        </w:tc>
        <w:tc>
          <w:tcPr>
            <w:tcW w:w="1479" w:type="dxa"/>
            <w:tcBorders>
              <w:top w:val="nil"/>
              <w:left w:val="single" w:sz="8" w:space="0" w:color="auto"/>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0,1</w:t>
            </w:r>
          </w:p>
        </w:tc>
        <w:tc>
          <w:tcPr>
            <w:tcW w:w="1825" w:type="dxa"/>
            <w:tcBorders>
              <w:top w:val="nil"/>
              <w:left w:val="nil"/>
              <w:bottom w:val="single" w:sz="4" w:space="0" w:color="auto"/>
              <w:right w:val="single" w:sz="4"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0,1</w:t>
            </w:r>
          </w:p>
        </w:tc>
      </w:tr>
      <w:tr w:rsidR="00181A08" w:rsidRPr="00B34CF8" w:rsidTr="00B71AEF">
        <w:trPr>
          <w:trHeight w:val="356"/>
        </w:trPr>
        <w:tc>
          <w:tcPr>
            <w:tcW w:w="744" w:type="dxa"/>
            <w:vMerge/>
            <w:tcBorders>
              <w:top w:val="nil"/>
              <w:left w:val="single" w:sz="4" w:space="0" w:color="auto"/>
              <w:bottom w:val="single" w:sz="8" w:space="0" w:color="000000"/>
              <w:right w:val="single" w:sz="8" w:space="0" w:color="auto"/>
            </w:tcBorders>
            <w:vAlign w:val="center"/>
            <w:hideMark/>
          </w:tcPr>
          <w:p w:rsidR="00181A08" w:rsidRPr="00B34CF8" w:rsidRDefault="00181A08" w:rsidP="00B71AEF">
            <w:pPr>
              <w:spacing w:before="0" w:after="0" w:line="240" w:lineRule="auto"/>
              <w:ind w:firstLine="0"/>
              <w:jc w:val="left"/>
            </w:pPr>
          </w:p>
        </w:tc>
        <w:tc>
          <w:tcPr>
            <w:tcW w:w="1657" w:type="dxa"/>
            <w:tcBorders>
              <w:top w:val="nil"/>
              <w:left w:val="nil"/>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17</w:t>
            </w:r>
          </w:p>
        </w:tc>
        <w:tc>
          <w:tcPr>
            <w:tcW w:w="2695" w:type="dxa"/>
            <w:tcBorders>
              <w:top w:val="nil"/>
              <w:left w:val="nil"/>
              <w:bottom w:val="single" w:sz="4" w:space="0" w:color="auto"/>
              <w:right w:val="nil"/>
            </w:tcBorders>
            <w:shd w:val="clear" w:color="auto" w:fill="auto"/>
            <w:noWrap/>
            <w:vAlign w:val="center"/>
            <w:hideMark/>
          </w:tcPr>
          <w:p w:rsidR="00181A08" w:rsidRPr="00B34CF8" w:rsidRDefault="00181A08" w:rsidP="00B71AEF">
            <w:pPr>
              <w:spacing w:before="0" w:after="0" w:line="240" w:lineRule="auto"/>
              <w:ind w:firstLine="0"/>
              <w:jc w:val="center"/>
            </w:pPr>
            <w:r w:rsidRPr="00B34CF8">
              <w:t>34,5</w:t>
            </w:r>
          </w:p>
        </w:tc>
        <w:tc>
          <w:tcPr>
            <w:tcW w:w="1479" w:type="dxa"/>
            <w:tcBorders>
              <w:top w:val="nil"/>
              <w:left w:val="single" w:sz="8" w:space="0" w:color="auto"/>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0,1</w:t>
            </w:r>
          </w:p>
        </w:tc>
        <w:tc>
          <w:tcPr>
            <w:tcW w:w="1825" w:type="dxa"/>
            <w:tcBorders>
              <w:top w:val="nil"/>
              <w:left w:val="nil"/>
              <w:bottom w:val="single" w:sz="4" w:space="0" w:color="auto"/>
              <w:right w:val="single" w:sz="4"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0,1</w:t>
            </w:r>
          </w:p>
        </w:tc>
      </w:tr>
      <w:tr w:rsidR="00181A08" w:rsidRPr="00B34CF8" w:rsidTr="00B71AEF">
        <w:trPr>
          <w:trHeight w:val="356"/>
        </w:trPr>
        <w:tc>
          <w:tcPr>
            <w:tcW w:w="744" w:type="dxa"/>
            <w:vMerge/>
            <w:tcBorders>
              <w:top w:val="nil"/>
              <w:left w:val="single" w:sz="4" w:space="0" w:color="auto"/>
              <w:bottom w:val="single" w:sz="8" w:space="0" w:color="000000"/>
              <w:right w:val="single" w:sz="8" w:space="0" w:color="auto"/>
            </w:tcBorders>
            <w:vAlign w:val="center"/>
            <w:hideMark/>
          </w:tcPr>
          <w:p w:rsidR="00181A08" w:rsidRPr="00B34CF8" w:rsidRDefault="00181A08" w:rsidP="00B71AEF">
            <w:pPr>
              <w:spacing w:before="0" w:after="0" w:line="240" w:lineRule="auto"/>
              <w:ind w:firstLine="0"/>
              <w:jc w:val="left"/>
            </w:pPr>
          </w:p>
        </w:tc>
        <w:tc>
          <w:tcPr>
            <w:tcW w:w="1657" w:type="dxa"/>
            <w:tcBorders>
              <w:top w:val="nil"/>
              <w:left w:val="nil"/>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18</w:t>
            </w:r>
          </w:p>
        </w:tc>
        <w:tc>
          <w:tcPr>
            <w:tcW w:w="2695" w:type="dxa"/>
            <w:tcBorders>
              <w:top w:val="nil"/>
              <w:left w:val="nil"/>
              <w:bottom w:val="single" w:sz="4" w:space="0" w:color="auto"/>
              <w:right w:val="nil"/>
            </w:tcBorders>
            <w:shd w:val="clear" w:color="auto" w:fill="auto"/>
            <w:noWrap/>
            <w:vAlign w:val="center"/>
            <w:hideMark/>
          </w:tcPr>
          <w:p w:rsidR="00181A08" w:rsidRPr="00B34CF8" w:rsidRDefault="00181A08" w:rsidP="00B71AEF">
            <w:pPr>
              <w:spacing w:before="0" w:after="0" w:line="240" w:lineRule="auto"/>
              <w:ind w:firstLine="0"/>
              <w:jc w:val="center"/>
            </w:pPr>
            <w:r w:rsidRPr="00B34CF8">
              <w:t>52</w:t>
            </w:r>
          </w:p>
        </w:tc>
        <w:tc>
          <w:tcPr>
            <w:tcW w:w="1479" w:type="dxa"/>
            <w:tcBorders>
              <w:top w:val="nil"/>
              <w:left w:val="single" w:sz="8" w:space="0" w:color="auto"/>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0,065</w:t>
            </w:r>
          </w:p>
        </w:tc>
        <w:tc>
          <w:tcPr>
            <w:tcW w:w="1825" w:type="dxa"/>
            <w:tcBorders>
              <w:top w:val="nil"/>
              <w:left w:val="nil"/>
              <w:bottom w:val="single" w:sz="4" w:space="0" w:color="auto"/>
              <w:right w:val="single" w:sz="4"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0,065</w:t>
            </w:r>
          </w:p>
        </w:tc>
      </w:tr>
      <w:tr w:rsidR="00181A08" w:rsidRPr="00B34CF8" w:rsidTr="00B71AEF">
        <w:trPr>
          <w:trHeight w:val="356"/>
        </w:trPr>
        <w:tc>
          <w:tcPr>
            <w:tcW w:w="744" w:type="dxa"/>
            <w:vMerge/>
            <w:tcBorders>
              <w:top w:val="nil"/>
              <w:left w:val="single" w:sz="4" w:space="0" w:color="auto"/>
              <w:bottom w:val="single" w:sz="8" w:space="0" w:color="000000"/>
              <w:right w:val="single" w:sz="8" w:space="0" w:color="auto"/>
            </w:tcBorders>
            <w:vAlign w:val="center"/>
            <w:hideMark/>
          </w:tcPr>
          <w:p w:rsidR="00181A08" w:rsidRPr="00B34CF8" w:rsidRDefault="00181A08" w:rsidP="00B71AEF">
            <w:pPr>
              <w:spacing w:before="0" w:after="0" w:line="240" w:lineRule="auto"/>
              <w:ind w:firstLine="0"/>
              <w:jc w:val="left"/>
            </w:pPr>
          </w:p>
        </w:tc>
        <w:tc>
          <w:tcPr>
            <w:tcW w:w="1657" w:type="dxa"/>
            <w:tcBorders>
              <w:top w:val="nil"/>
              <w:left w:val="nil"/>
              <w:bottom w:val="single" w:sz="4"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19</w:t>
            </w:r>
          </w:p>
        </w:tc>
        <w:tc>
          <w:tcPr>
            <w:tcW w:w="2695" w:type="dxa"/>
            <w:tcBorders>
              <w:top w:val="nil"/>
              <w:left w:val="nil"/>
              <w:bottom w:val="single" w:sz="8" w:space="0" w:color="auto"/>
              <w:right w:val="nil"/>
            </w:tcBorders>
            <w:shd w:val="clear" w:color="auto" w:fill="auto"/>
            <w:noWrap/>
            <w:vAlign w:val="center"/>
            <w:hideMark/>
          </w:tcPr>
          <w:p w:rsidR="00181A08" w:rsidRPr="00B34CF8" w:rsidRDefault="00181A08" w:rsidP="00B71AEF">
            <w:pPr>
              <w:spacing w:before="0" w:after="0" w:line="240" w:lineRule="auto"/>
              <w:ind w:firstLine="0"/>
              <w:jc w:val="center"/>
            </w:pPr>
            <w:r w:rsidRPr="00B34CF8">
              <w:t>21</w:t>
            </w:r>
          </w:p>
        </w:tc>
        <w:tc>
          <w:tcPr>
            <w:tcW w:w="1479" w:type="dxa"/>
            <w:tcBorders>
              <w:top w:val="nil"/>
              <w:left w:val="single" w:sz="8" w:space="0" w:color="auto"/>
              <w:bottom w:val="single" w:sz="8"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0,1</w:t>
            </w:r>
          </w:p>
        </w:tc>
        <w:tc>
          <w:tcPr>
            <w:tcW w:w="1825" w:type="dxa"/>
            <w:tcBorders>
              <w:top w:val="nil"/>
              <w:left w:val="nil"/>
              <w:bottom w:val="single" w:sz="8" w:space="0" w:color="auto"/>
              <w:right w:val="single" w:sz="4"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0,1</w:t>
            </w:r>
          </w:p>
        </w:tc>
      </w:tr>
      <w:tr w:rsidR="00181A08" w:rsidRPr="00B34CF8" w:rsidTr="00B71AEF">
        <w:trPr>
          <w:trHeight w:val="356"/>
        </w:trPr>
        <w:tc>
          <w:tcPr>
            <w:tcW w:w="744" w:type="dxa"/>
            <w:vMerge/>
            <w:tcBorders>
              <w:top w:val="nil"/>
              <w:left w:val="single" w:sz="4" w:space="0" w:color="auto"/>
              <w:bottom w:val="single" w:sz="8" w:space="0" w:color="auto"/>
              <w:right w:val="single" w:sz="8" w:space="0" w:color="auto"/>
            </w:tcBorders>
            <w:vAlign w:val="center"/>
            <w:hideMark/>
          </w:tcPr>
          <w:p w:rsidR="00181A08" w:rsidRPr="00B34CF8" w:rsidRDefault="00181A08" w:rsidP="00B71AEF">
            <w:pPr>
              <w:spacing w:before="0" w:after="0" w:line="240" w:lineRule="auto"/>
              <w:ind w:firstLine="0"/>
              <w:jc w:val="left"/>
            </w:pPr>
          </w:p>
        </w:tc>
        <w:tc>
          <w:tcPr>
            <w:tcW w:w="1657" w:type="dxa"/>
            <w:tcBorders>
              <w:top w:val="nil"/>
              <w:left w:val="nil"/>
              <w:bottom w:val="single" w:sz="8"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20</w:t>
            </w:r>
          </w:p>
        </w:tc>
        <w:tc>
          <w:tcPr>
            <w:tcW w:w="2695" w:type="dxa"/>
            <w:tcBorders>
              <w:top w:val="single" w:sz="8" w:space="0" w:color="auto"/>
              <w:left w:val="nil"/>
              <w:bottom w:val="single" w:sz="8" w:space="0" w:color="auto"/>
              <w:right w:val="nil"/>
            </w:tcBorders>
            <w:shd w:val="clear" w:color="auto" w:fill="auto"/>
            <w:noWrap/>
            <w:vAlign w:val="center"/>
            <w:hideMark/>
          </w:tcPr>
          <w:p w:rsidR="00181A08" w:rsidRPr="00B34CF8" w:rsidRDefault="00181A08" w:rsidP="00B71AEF">
            <w:pPr>
              <w:spacing w:before="0" w:after="0" w:line="240" w:lineRule="auto"/>
              <w:ind w:firstLine="0"/>
              <w:jc w:val="center"/>
            </w:pPr>
            <w:r w:rsidRPr="00B34CF8">
              <w:t>80</w:t>
            </w:r>
          </w:p>
        </w:tc>
        <w:tc>
          <w:tcPr>
            <w:tcW w:w="147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0,15</w:t>
            </w:r>
          </w:p>
        </w:tc>
        <w:tc>
          <w:tcPr>
            <w:tcW w:w="1825" w:type="dxa"/>
            <w:tcBorders>
              <w:top w:val="single" w:sz="8" w:space="0" w:color="auto"/>
              <w:left w:val="nil"/>
              <w:bottom w:val="single" w:sz="8" w:space="0" w:color="auto"/>
              <w:right w:val="single" w:sz="8" w:space="0" w:color="auto"/>
            </w:tcBorders>
            <w:shd w:val="clear" w:color="auto" w:fill="auto"/>
            <w:noWrap/>
            <w:vAlign w:val="center"/>
            <w:hideMark/>
          </w:tcPr>
          <w:p w:rsidR="00181A08" w:rsidRPr="00B34CF8" w:rsidRDefault="00181A08" w:rsidP="00B71AEF">
            <w:pPr>
              <w:spacing w:before="0" w:after="0" w:line="240" w:lineRule="auto"/>
              <w:ind w:firstLine="0"/>
              <w:jc w:val="center"/>
            </w:pPr>
            <w:r w:rsidRPr="00B34CF8">
              <w:t>0,15</w:t>
            </w:r>
          </w:p>
        </w:tc>
      </w:tr>
      <w:tr w:rsidR="00181A08" w:rsidRPr="00B34CF8" w:rsidTr="00B71AEF">
        <w:trPr>
          <w:trHeight w:val="356"/>
        </w:trPr>
        <w:tc>
          <w:tcPr>
            <w:tcW w:w="2401" w:type="dxa"/>
            <w:gridSpan w:val="2"/>
            <w:tcBorders>
              <w:top w:val="single" w:sz="8" w:space="0" w:color="auto"/>
              <w:left w:val="single" w:sz="8" w:space="0" w:color="auto"/>
              <w:bottom w:val="single" w:sz="8" w:space="0" w:color="auto"/>
              <w:right w:val="single" w:sz="8" w:space="0" w:color="auto"/>
            </w:tcBorders>
            <w:vAlign w:val="center"/>
          </w:tcPr>
          <w:p w:rsidR="00181A08" w:rsidRPr="00B34CF8" w:rsidRDefault="00181A08" w:rsidP="00B71AEF">
            <w:pPr>
              <w:spacing w:before="0" w:after="0" w:line="240" w:lineRule="auto"/>
              <w:ind w:firstLine="0"/>
              <w:jc w:val="center"/>
            </w:pPr>
            <w:r w:rsidRPr="00B34CF8">
              <w:t>Суммарная длина</w:t>
            </w:r>
          </w:p>
        </w:tc>
        <w:tc>
          <w:tcPr>
            <w:tcW w:w="2695" w:type="dxa"/>
            <w:tcBorders>
              <w:top w:val="single" w:sz="8" w:space="0" w:color="auto"/>
              <w:left w:val="nil"/>
              <w:bottom w:val="single" w:sz="8" w:space="0" w:color="auto"/>
              <w:right w:val="nil"/>
            </w:tcBorders>
            <w:shd w:val="clear" w:color="auto" w:fill="auto"/>
            <w:noWrap/>
            <w:vAlign w:val="center"/>
          </w:tcPr>
          <w:p w:rsidR="00181A08" w:rsidRPr="00B34CF8" w:rsidRDefault="00181A08" w:rsidP="00B71AEF">
            <w:pPr>
              <w:spacing w:before="0" w:after="0" w:line="240" w:lineRule="auto"/>
              <w:ind w:firstLine="0"/>
              <w:jc w:val="center"/>
            </w:pPr>
            <w:r w:rsidRPr="00B34CF8">
              <w:t>964</w:t>
            </w:r>
          </w:p>
        </w:tc>
        <w:tc>
          <w:tcPr>
            <w:tcW w:w="1479" w:type="dxa"/>
            <w:tcBorders>
              <w:top w:val="single" w:sz="8" w:space="0" w:color="auto"/>
              <w:left w:val="single" w:sz="8" w:space="0" w:color="auto"/>
              <w:bottom w:val="single" w:sz="8" w:space="0" w:color="auto"/>
              <w:right w:val="single" w:sz="8" w:space="0" w:color="auto"/>
            </w:tcBorders>
            <w:shd w:val="clear" w:color="auto" w:fill="auto"/>
            <w:noWrap/>
            <w:vAlign w:val="center"/>
          </w:tcPr>
          <w:p w:rsidR="00181A08" w:rsidRPr="00B34CF8" w:rsidRDefault="00181A08" w:rsidP="00B71AEF">
            <w:pPr>
              <w:spacing w:before="0" w:after="0" w:line="240" w:lineRule="auto"/>
              <w:ind w:firstLine="0"/>
              <w:jc w:val="center"/>
            </w:pPr>
          </w:p>
        </w:tc>
        <w:tc>
          <w:tcPr>
            <w:tcW w:w="1825" w:type="dxa"/>
            <w:tcBorders>
              <w:top w:val="single" w:sz="8" w:space="0" w:color="auto"/>
              <w:left w:val="nil"/>
              <w:bottom w:val="single" w:sz="8" w:space="0" w:color="auto"/>
              <w:right w:val="single" w:sz="8" w:space="0" w:color="auto"/>
            </w:tcBorders>
            <w:shd w:val="clear" w:color="auto" w:fill="auto"/>
            <w:noWrap/>
            <w:vAlign w:val="center"/>
          </w:tcPr>
          <w:p w:rsidR="00181A08" w:rsidRPr="00B34CF8" w:rsidRDefault="00181A08" w:rsidP="00B71AEF">
            <w:pPr>
              <w:spacing w:before="0" w:after="0" w:line="240" w:lineRule="auto"/>
              <w:ind w:firstLine="0"/>
              <w:jc w:val="center"/>
            </w:pPr>
          </w:p>
        </w:tc>
      </w:tr>
    </w:tbl>
    <w:p w:rsidR="00181A08" w:rsidRPr="00B34CF8" w:rsidRDefault="00181A08" w:rsidP="00181A08">
      <w:r w:rsidRPr="00B34CF8">
        <w:t>* -  Суммарная длина тепловых сетей в двухтрубном исчислении</w:t>
      </w:r>
    </w:p>
    <w:p w:rsidR="00181A08" w:rsidRPr="00B34CF8" w:rsidRDefault="00181A08" w:rsidP="00181A08">
      <w:pPr>
        <w:pStyle w:val="af"/>
        <w:sectPr w:rsidR="00181A08" w:rsidRPr="00B34CF8" w:rsidSect="00511707">
          <w:pgSz w:w="11907" w:h="16840" w:code="9"/>
          <w:pgMar w:top="1440" w:right="1440" w:bottom="1440" w:left="1800" w:header="680" w:footer="0" w:gutter="0"/>
          <w:cols w:space="708"/>
          <w:formProt w:val="0"/>
          <w:titlePg/>
          <w:docGrid w:linePitch="360"/>
        </w:sectPr>
      </w:pPr>
    </w:p>
    <w:p w:rsidR="00181A08" w:rsidRPr="00B34CF8" w:rsidRDefault="00E60FD1" w:rsidP="00181A08">
      <w:pPr>
        <w:jc w:val="left"/>
      </w:pPr>
      <w:r w:rsidRPr="00B34CF8">
        <w:rPr>
          <w:noProof/>
        </w:rPr>
        <w:lastRenderedPageBreak/>
        <w:drawing>
          <wp:inline distT="0" distB="0" distL="0" distR="0" wp14:anchorId="7F2A7A1C" wp14:editId="1B9B892C">
            <wp:extent cx="12323928" cy="7595331"/>
            <wp:effectExtent l="0" t="0" r="1905" b="5715"/>
            <wp:docPr id="4" name="Рисунок 4" descr="C:\Users\energ_02\Desktop\QrFX24hpi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erg_02\Desktop\QrFX24hpiDU.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24507" cy="7595688"/>
                    </a:xfrm>
                    <a:prstGeom prst="rect">
                      <a:avLst/>
                    </a:prstGeom>
                    <a:noFill/>
                    <a:ln>
                      <a:noFill/>
                    </a:ln>
                  </pic:spPr>
                </pic:pic>
              </a:graphicData>
            </a:graphic>
          </wp:inline>
        </w:drawing>
      </w:r>
    </w:p>
    <w:p w:rsidR="00181A08" w:rsidRPr="00D67FD2" w:rsidRDefault="00181A08" w:rsidP="00181A08">
      <w:pPr>
        <w:jc w:val="left"/>
        <w:rPr>
          <w:sz w:val="24"/>
          <w:szCs w:val="24"/>
        </w:rPr>
      </w:pPr>
      <w:r w:rsidRPr="00D67FD2">
        <w:rPr>
          <w:b/>
          <w:sz w:val="24"/>
          <w:szCs w:val="24"/>
        </w:rPr>
        <w:t>Рисунок 6.1 Схема теплоснабжения</w:t>
      </w:r>
      <w:r w:rsidR="00D67FD2" w:rsidRPr="00D67FD2">
        <w:rPr>
          <w:b/>
          <w:sz w:val="24"/>
          <w:szCs w:val="24"/>
        </w:rPr>
        <w:t>.</w:t>
      </w:r>
      <w:r w:rsidRPr="00D67FD2">
        <w:rPr>
          <w:b/>
          <w:sz w:val="24"/>
          <w:szCs w:val="24"/>
        </w:rPr>
        <w:t xml:space="preserve"> Вариант 1</w:t>
      </w:r>
    </w:p>
    <w:p w:rsidR="00181A08" w:rsidRPr="00B34CF8" w:rsidRDefault="00181A08" w:rsidP="00181A08">
      <w:pPr>
        <w:jc w:val="left"/>
        <w:rPr>
          <w:b/>
        </w:rPr>
      </w:pPr>
      <w:r w:rsidRPr="00B34CF8">
        <w:rPr>
          <w:noProof/>
        </w:rPr>
        <w:lastRenderedPageBreak/>
        <w:drawing>
          <wp:inline distT="0" distB="0" distL="0" distR="0" wp14:anchorId="38EA2058" wp14:editId="08E7B520">
            <wp:extent cx="11993732" cy="7622271"/>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схема ТС Вариант 1.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993359" cy="7622034"/>
                    </a:xfrm>
                    <a:prstGeom prst="rect">
                      <a:avLst/>
                    </a:prstGeom>
                  </pic:spPr>
                </pic:pic>
              </a:graphicData>
            </a:graphic>
          </wp:inline>
        </w:drawing>
      </w:r>
    </w:p>
    <w:p w:rsidR="00E60FD1" w:rsidRPr="00D67FD2" w:rsidRDefault="00181A08" w:rsidP="00181A08">
      <w:pPr>
        <w:jc w:val="left"/>
        <w:rPr>
          <w:b/>
          <w:sz w:val="24"/>
          <w:szCs w:val="24"/>
        </w:rPr>
        <w:sectPr w:rsidR="00E60FD1" w:rsidRPr="00D67FD2" w:rsidSect="00511707">
          <w:pgSz w:w="23814" w:h="16840" w:orient="landscape" w:code="9"/>
          <w:pgMar w:top="1843" w:right="8216" w:bottom="1276" w:left="2127" w:header="680" w:footer="0" w:gutter="0"/>
          <w:cols w:space="708"/>
          <w:formProt w:val="0"/>
          <w:titlePg/>
          <w:docGrid w:linePitch="360"/>
        </w:sectPr>
      </w:pPr>
      <w:r w:rsidRPr="00D67FD2">
        <w:rPr>
          <w:b/>
          <w:sz w:val="24"/>
          <w:szCs w:val="24"/>
        </w:rPr>
        <w:t xml:space="preserve">Рисунок 6.2 Пьезометр от новой котельной </w:t>
      </w:r>
      <w:r w:rsidR="00D67FD2" w:rsidRPr="00D67FD2">
        <w:rPr>
          <w:b/>
          <w:sz w:val="24"/>
          <w:szCs w:val="24"/>
        </w:rPr>
        <w:t>до потребителя Школа. Вариант 1</w:t>
      </w:r>
    </w:p>
    <w:p w:rsidR="00181A08" w:rsidRPr="00B34CF8" w:rsidRDefault="00181A08" w:rsidP="00181A08">
      <w:pPr>
        <w:rPr>
          <w:b/>
        </w:rPr>
      </w:pPr>
      <w:r w:rsidRPr="00B34CF8">
        <w:rPr>
          <w:b/>
        </w:rPr>
        <w:lastRenderedPageBreak/>
        <w:t>Вариант 2</w:t>
      </w:r>
    </w:p>
    <w:p w:rsidR="00181A08" w:rsidRPr="00B34CF8" w:rsidRDefault="00181A08" w:rsidP="00734EEE">
      <w:pPr>
        <w:ind w:firstLine="567"/>
      </w:pPr>
      <w:r w:rsidRPr="00B34CF8">
        <w:t>Во втором варианте рассматривается реконструкция существующей тепловой</w:t>
      </w:r>
      <w:r w:rsidR="00031244">
        <w:t xml:space="preserve"> сети с </w:t>
      </w:r>
      <w:r w:rsidR="00031244" w:rsidRPr="00122269">
        <w:t xml:space="preserve">переводом ее на </w:t>
      </w:r>
      <w:proofErr w:type="spellStart"/>
      <w:r w:rsidR="00031244" w:rsidRPr="00122269">
        <w:t>четырех</w:t>
      </w:r>
      <w:r w:rsidRPr="00122269">
        <w:t>трубную</w:t>
      </w:r>
      <w:proofErr w:type="spellEnd"/>
      <w:r w:rsidRPr="00122269">
        <w:t xml:space="preserve"> систему</w:t>
      </w:r>
      <w:r w:rsidRPr="00B34CF8">
        <w:t xml:space="preserve"> теплоснабжения. Реконструкция существующей тепловой сети потребует реконструкции всех существующих участков сети. Длины и диаметры перекладываемых участков приведены в Таблице 6.2.</w:t>
      </w:r>
    </w:p>
    <w:p w:rsidR="00181A08" w:rsidRPr="00B34CF8" w:rsidRDefault="00181A08" w:rsidP="00734EEE">
      <w:pPr>
        <w:ind w:firstLine="567"/>
      </w:pPr>
      <w:r w:rsidRPr="00B34CF8">
        <w:t>Схема реконструкции существующей тепловой сети, а также расположение нового источника теплоснабжения показана на Рисунке 6.3</w:t>
      </w:r>
      <w:r w:rsidR="00D67FD2">
        <w:t>.</w:t>
      </w:r>
      <w:r w:rsidRPr="00B34CF8">
        <w:t xml:space="preserve"> </w:t>
      </w:r>
    </w:p>
    <w:p w:rsidR="00181A08" w:rsidRPr="00B34CF8" w:rsidRDefault="00181A08" w:rsidP="00734EEE">
      <w:pPr>
        <w:pStyle w:val="af7"/>
        <w:ind w:firstLine="567"/>
        <w:rPr>
          <w:b w:val="0"/>
          <w:bCs w:val="0"/>
          <w:sz w:val="26"/>
          <w:szCs w:val="26"/>
        </w:rPr>
      </w:pPr>
      <w:r w:rsidRPr="00B34CF8">
        <w:rPr>
          <w:b w:val="0"/>
          <w:bCs w:val="0"/>
          <w:sz w:val="26"/>
          <w:szCs w:val="26"/>
        </w:rPr>
        <w:t xml:space="preserve">Пьезометрический график тепловой сети представлен на </w:t>
      </w:r>
      <w:r w:rsidR="00640D8A">
        <w:rPr>
          <w:b w:val="0"/>
          <w:bCs w:val="0"/>
          <w:sz w:val="26"/>
          <w:szCs w:val="26"/>
        </w:rPr>
        <w:t>Р</w:t>
      </w:r>
      <w:r w:rsidR="00D67FD2">
        <w:rPr>
          <w:b w:val="0"/>
          <w:bCs w:val="0"/>
          <w:sz w:val="26"/>
          <w:szCs w:val="26"/>
        </w:rPr>
        <w:t>исунке 6.4.</w:t>
      </w:r>
    </w:p>
    <w:p w:rsidR="00181A08" w:rsidRPr="00B34CF8" w:rsidRDefault="00D67FD2" w:rsidP="00D67FD2">
      <w:pPr>
        <w:pStyle w:val="af7"/>
        <w:spacing w:line="240" w:lineRule="auto"/>
        <w:ind w:firstLine="0"/>
      </w:pPr>
      <w:r w:rsidRPr="00B34CF8">
        <w:t>Таблица 6.2</w:t>
      </w:r>
      <w:r>
        <w:t xml:space="preserve"> </w:t>
      </w:r>
      <w:r w:rsidR="00181A08" w:rsidRPr="00B34CF8">
        <w:t>Мероприятия по реконструкции и капитальному строител</w:t>
      </w:r>
      <w:r>
        <w:t xml:space="preserve">ьству тепловых сетей. Вариант 2 </w:t>
      </w:r>
      <w:r>
        <w:tab/>
      </w:r>
      <w:r>
        <w:tab/>
      </w:r>
      <w:r>
        <w:tab/>
      </w:r>
      <w:r>
        <w:tab/>
      </w:r>
      <w:r>
        <w:tab/>
      </w:r>
      <w:r>
        <w:tab/>
      </w:r>
    </w:p>
    <w:tbl>
      <w:tblPr>
        <w:tblW w:w="8479"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4"/>
        <w:gridCol w:w="1170"/>
        <w:gridCol w:w="1903"/>
        <w:gridCol w:w="1053"/>
        <w:gridCol w:w="1288"/>
        <w:gridCol w:w="1053"/>
        <w:gridCol w:w="1288"/>
      </w:tblGrid>
      <w:tr w:rsidR="00181A08" w:rsidRPr="00B34CF8" w:rsidTr="00B71AEF">
        <w:trPr>
          <w:trHeight w:val="207"/>
        </w:trPr>
        <w:tc>
          <w:tcPr>
            <w:tcW w:w="8479" w:type="dxa"/>
            <w:gridSpan w:val="7"/>
            <w:shd w:val="pct15" w:color="auto" w:fill="auto"/>
            <w:noWrap/>
            <w:vAlign w:val="bottom"/>
            <w:hideMark/>
          </w:tcPr>
          <w:p w:rsidR="00181A08" w:rsidRPr="00B34CF8" w:rsidRDefault="00181A08" w:rsidP="00B71AEF">
            <w:pPr>
              <w:spacing w:before="0" w:after="0" w:line="240" w:lineRule="auto"/>
              <w:ind w:firstLine="0"/>
              <w:jc w:val="center"/>
              <w:rPr>
                <w:sz w:val="24"/>
                <w:szCs w:val="24"/>
              </w:rPr>
            </w:pPr>
            <w:r w:rsidRPr="00B34CF8">
              <w:rPr>
                <w:sz w:val="24"/>
                <w:szCs w:val="24"/>
              </w:rPr>
              <w:t>Вариант 2</w:t>
            </w:r>
          </w:p>
        </w:tc>
      </w:tr>
      <w:tr w:rsidR="00181A08" w:rsidRPr="00B34CF8" w:rsidTr="00B71AEF">
        <w:trPr>
          <w:trHeight w:val="322"/>
        </w:trPr>
        <w:tc>
          <w:tcPr>
            <w:tcW w:w="724" w:type="dxa"/>
            <w:vMerge w:val="restart"/>
            <w:shd w:val="pct15" w:color="auto" w:fill="auto"/>
            <w:noWrap/>
            <w:vAlign w:val="bottom"/>
            <w:hideMark/>
          </w:tcPr>
          <w:p w:rsidR="00181A08" w:rsidRPr="00B34CF8" w:rsidRDefault="00181A08" w:rsidP="00B71AEF">
            <w:pPr>
              <w:spacing w:before="0" w:after="0" w:line="240" w:lineRule="auto"/>
              <w:ind w:firstLine="0"/>
              <w:jc w:val="center"/>
              <w:rPr>
                <w:sz w:val="24"/>
                <w:szCs w:val="24"/>
              </w:rPr>
            </w:pPr>
            <w:r w:rsidRPr="00B34CF8">
              <w:rPr>
                <w:sz w:val="24"/>
                <w:szCs w:val="24"/>
              </w:rPr>
              <w:t> </w:t>
            </w:r>
          </w:p>
        </w:tc>
        <w:tc>
          <w:tcPr>
            <w:tcW w:w="1170" w:type="dxa"/>
            <w:vMerge w:val="restart"/>
            <w:shd w:val="pct15" w:color="auto" w:fill="auto"/>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Номер участка</w:t>
            </w:r>
          </w:p>
        </w:tc>
        <w:tc>
          <w:tcPr>
            <w:tcW w:w="1903" w:type="dxa"/>
            <w:vMerge w:val="restart"/>
            <w:shd w:val="pct15"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Длина участка</w:t>
            </w:r>
          </w:p>
        </w:tc>
        <w:tc>
          <w:tcPr>
            <w:tcW w:w="2341" w:type="dxa"/>
            <w:gridSpan w:val="2"/>
            <w:shd w:val="pct15" w:color="auto" w:fill="auto"/>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Диаметр участка отопление</w:t>
            </w:r>
          </w:p>
        </w:tc>
        <w:tc>
          <w:tcPr>
            <w:tcW w:w="2341" w:type="dxa"/>
            <w:gridSpan w:val="2"/>
            <w:shd w:val="pct15" w:color="auto" w:fill="auto"/>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Диаметр участка ГВС</w:t>
            </w:r>
          </w:p>
        </w:tc>
      </w:tr>
      <w:tr w:rsidR="00181A08" w:rsidRPr="00B34CF8" w:rsidTr="00B71AEF">
        <w:trPr>
          <w:trHeight w:val="174"/>
        </w:trPr>
        <w:tc>
          <w:tcPr>
            <w:tcW w:w="724" w:type="dxa"/>
            <w:vMerge/>
            <w:shd w:val="pct15" w:color="auto" w:fill="auto"/>
            <w:vAlign w:val="center"/>
            <w:hideMark/>
          </w:tcPr>
          <w:p w:rsidR="00181A08" w:rsidRPr="00B34CF8" w:rsidRDefault="00181A08" w:rsidP="00B71AEF">
            <w:pPr>
              <w:spacing w:before="0" w:after="0" w:line="240" w:lineRule="auto"/>
              <w:ind w:firstLine="0"/>
              <w:jc w:val="left"/>
              <w:rPr>
                <w:sz w:val="24"/>
                <w:szCs w:val="24"/>
              </w:rPr>
            </w:pPr>
          </w:p>
        </w:tc>
        <w:tc>
          <w:tcPr>
            <w:tcW w:w="1170" w:type="dxa"/>
            <w:vMerge/>
            <w:shd w:val="pct15" w:color="auto" w:fill="auto"/>
            <w:vAlign w:val="center"/>
            <w:hideMark/>
          </w:tcPr>
          <w:p w:rsidR="00181A08" w:rsidRPr="00B34CF8" w:rsidRDefault="00181A08" w:rsidP="00B71AEF">
            <w:pPr>
              <w:spacing w:before="0" w:after="0" w:line="240" w:lineRule="auto"/>
              <w:ind w:firstLine="0"/>
              <w:jc w:val="left"/>
              <w:rPr>
                <w:sz w:val="24"/>
                <w:szCs w:val="24"/>
              </w:rPr>
            </w:pPr>
          </w:p>
        </w:tc>
        <w:tc>
          <w:tcPr>
            <w:tcW w:w="1903" w:type="dxa"/>
            <w:vMerge/>
            <w:shd w:val="pct15" w:color="auto" w:fill="auto"/>
            <w:vAlign w:val="center"/>
            <w:hideMark/>
          </w:tcPr>
          <w:p w:rsidR="00181A08" w:rsidRPr="00B34CF8" w:rsidRDefault="00181A08" w:rsidP="00B71AEF">
            <w:pPr>
              <w:spacing w:before="0" w:after="0" w:line="240" w:lineRule="auto"/>
              <w:ind w:firstLine="0"/>
              <w:jc w:val="left"/>
              <w:rPr>
                <w:sz w:val="24"/>
                <w:szCs w:val="24"/>
              </w:rPr>
            </w:pPr>
          </w:p>
        </w:tc>
        <w:tc>
          <w:tcPr>
            <w:tcW w:w="1053" w:type="dxa"/>
            <w:shd w:val="pct15"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 xml:space="preserve">Прямая </w:t>
            </w:r>
          </w:p>
        </w:tc>
        <w:tc>
          <w:tcPr>
            <w:tcW w:w="1288" w:type="dxa"/>
            <w:shd w:val="pct15"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Обратная</w:t>
            </w:r>
          </w:p>
        </w:tc>
        <w:tc>
          <w:tcPr>
            <w:tcW w:w="1053" w:type="dxa"/>
            <w:shd w:val="pct15"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 xml:space="preserve">Прямая </w:t>
            </w:r>
          </w:p>
        </w:tc>
        <w:tc>
          <w:tcPr>
            <w:tcW w:w="1288" w:type="dxa"/>
            <w:shd w:val="pct15"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Обратная</w:t>
            </w:r>
          </w:p>
        </w:tc>
      </w:tr>
      <w:tr w:rsidR="00181A08" w:rsidRPr="00B34CF8" w:rsidTr="00B71AEF">
        <w:trPr>
          <w:trHeight w:val="174"/>
        </w:trPr>
        <w:tc>
          <w:tcPr>
            <w:tcW w:w="724" w:type="dxa"/>
            <w:vMerge/>
            <w:shd w:val="pct15" w:color="auto" w:fill="auto"/>
            <w:vAlign w:val="center"/>
            <w:hideMark/>
          </w:tcPr>
          <w:p w:rsidR="00181A08" w:rsidRPr="00B34CF8" w:rsidRDefault="00181A08" w:rsidP="00B71AEF">
            <w:pPr>
              <w:spacing w:before="0" w:after="0" w:line="240" w:lineRule="auto"/>
              <w:ind w:firstLine="0"/>
              <w:jc w:val="left"/>
              <w:rPr>
                <w:sz w:val="24"/>
                <w:szCs w:val="24"/>
              </w:rPr>
            </w:pPr>
          </w:p>
        </w:tc>
        <w:tc>
          <w:tcPr>
            <w:tcW w:w="1170" w:type="dxa"/>
            <w:vMerge/>
            <w:shd w:val="pct15" w:color="auto" w:fill="auto"/>
            <w:vAlign w:val="center"/>
            <w:hideMark/>
          </w:tcPr>
          <w:p w:rsidR="00181A08" w:rsidRPr="00B34CF8" w:rsidRDefault="00181A08" w:rsidP="00B71AEF">
            <w:pPr>
              <w:spacing w:before="0" w:after="0" w:line="240" w:lineRule="auto"/>
              <w:ind w:firstLine="0"/>
              <w:jc w:val="left"/>
              <w:rPr>
                <w:sz w:val="24"/>
                <w:szCs w:val="24"/>
              </w:rPr>
            </w:pPr>
          </w:p>
        </w:tc>
        <w:tc>
          <w:tcPr>
            <w:tcW w:w="1903" w:type="dxa"/>
            <w:shd w:val="pct15"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м</w:t>
            </w:r>
          </w:p>
        </w:tc>
        <w:tc>
          <w:tcPr>
            <w:tcW w:w="1053" w:type="dxa"/>
            <w:shd w:val="pct15"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м</w:t>
            </w:r>
          </w:p>
        </w:tc>
        <w:tc>
          <w:tcPr>
            <w:tcW w:w="1288" w:type="dxa"/>
            <w:shd w:val="pct15"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м</w:t>
            </w:r>
          </w:p>
        </w:tc>
        <w:tc>
          <w:tcPr>
            <w:tcW w:w="1053" w:type="dxa"/>
            <w:shd w:val="pct15"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м</w:t>
            </w:r>
          </w:p>
        </w:tc>
        <w:tc>
          <w:tcPr>
            <w:tcW w:w="1288" w:type="dxa"/>
            <w:shd w:val="pct15"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м</w:t>
            </w:r>
          </w:p>
        </w:tc>
      </w:tr>
      <w:tr w:rsidR="00181A08" w:rsidRPr="00B34CF8" w:rsidTr="00B71AEF">
        <w:trPr>
          <w:trHeight w:val="174"/>
        </w:trPr>
        <w:tc>
          <w:tcPr>
            <w:tcW w:w="724" w:type="dxa"/>
            <w:vMerge w:val="restart"/>
            <w:shd w:val="clear" w:color="auto" w:fill="auto"/>
            <w:noWrap/>
            <w:textDirection w:val="btLr"/>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Перекладываемые  участки до 2015 г.</w:t>
            </w:r>
          </w:p>
        </w:tc>
        <w:tc>
          <w:tcPr>
            <w:tcW w:w="1170"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1</w:t>
            </w:r>
          </w:p>
        </w:tc>
        <w:tc>
          <w:tcPr>
            <w:tcW w:w="190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30</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0,2</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0,2</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0,065</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0,05</w:t>
            </w:r>
          </w:p>
        </w:tc>
      </w:tr>
      <w:tr w:rsidR="00181A08" w:rsidRPr="00B34CF8" w:rsidTr="00B71AEF">
        <w:trPr>
          <w:trHeight w:val="165"/>
        </w:trPr>
        <w:tc>
          <w:tcPr>
            <w:tcW w:w="724" w:type="dxa"/>
            <w:vMerge/>
            <w:vAlign w:val="center"/>
            <w:hideMark/>
          </w:tcPr>
          <w:p w:rsidR="00181A08" w:rsidRPr="00B34CF8" w:rsidRDefault="00181A08" w:rsidP="00B71AEF">
            <w:pPr>
              <w:spacing w:before="0" w:after="0" w:line="240" w:lineRule="auto"/>
              <w:ind w:firstLine="0"/>
              <w:jc w:val="left"/>
              <w:rPr>
                <w:sz w:val="24"/>
                <w:szCs w:val="24"/>
              </w:rPr>
            </w:pPr>
          </w:p>
        </w:tc>
        <w:tc>
          <w:tcPr>
            <w:tcW w:w="1170"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2</w:t>
            </w:r>
          </w:p>
        </w:tc>
        <w:tc>
          <w:tcPr>
            <w:tcW w:w="190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100</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0,05</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0,05</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 </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 </w:t>
            </w:r>
          </w:p>
        </w:tc>
      </w:tr>
      <w:tr w:rsidR="00181A08" w:rsidRPr="00B34CF8" w:rsidTr="00B71AEF">
        <w:trPr>
          <w:trHeight w:val="165"/>
        </w:trPr>
        <w:tc>
          <w:tcPr>
            <w:tcW w:w="724" w:type="dxa"/>
            <w:vMerge/>
            <w:vAlign w:val="center"/>
            <w:hideMark/>
          </w:tcPr>
          <w:p w:rsidR="00181A08" w:rsidRPr="00B34CF8" w:rsidRDefault="00181A08" w:rsidP="00B71AEF">
            <w:pPr>
              <w:spacing w:before="0" w:after="0" w:line="240" w:lineRule="auto"/>
              <w:ind w:firstLine="0"/>
              <w:jc w:val="left"/>
              <w:rPr>
                <w:sz w:val="24"/>
                <w:szCs w:val="24"/>
              </w:rPr>
            </w:pPr>
          </w:p>
        </w:tc>
        <w:tc>
          <w:tcPr>
            <w:tcW w:w="1170"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3</w:t>
            </w:r>
          </w:p>
        </w:tc>
        <w:tc>
          <w:tcPr>
            <w:tcW w:w="190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73</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0,15</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0,15</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0,065</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0,05</w:t>
            </w:r>
          </w:p>
        </w:tc>
      </w:tr>
      <w:tr w:rsidR="00181A08" w:rsidRPr="00B34CF8" w:rsidTr="00B71AEF">
        <w:trPr>
          <w:trHeight w:val="165"/>
        </w:trPr>
        <w:tc>
          <w:tcPr>
            <w:tcW w:w="724" w:type="dxa"/>
            <w:vMerge/>
            <w:vAlign w:val="center"/>
            <w:hideMark/>
          </w:tcPr>
          <w:p w:rsidR="00181A08" w:rsidRPr="00B34CF8" w:rsidRDefault="00181A08" w:rsidP="00B71AEF">
            <w:pPr>
              <w:spacing w:before="0" w:after="0" w:line="240" w:lineRule="auto"/>
              <w:ind w:firstLine="0"/>
              <w:jc w:val="left"/>
              <w:rPr>
                <w:sz w:val="24"/>
                <w:szCs w:val="24"/>
              </w:rPr>
            </w:pPr>
          </w:p>
        </w:tc>
        <w:tc>
          <w:tcPr>
            <w:tcW w:w="1170"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4</w:t>
            </w:r>
          </w:p>
        </w:tc>
        <w:tc>
          <w:tcPr>
            <w:tcW w:w="190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39</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0,15</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0,15</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0,065</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0,05</w:t>
            </w:r>
          </w:p>
        </w:tc>
      </w:tr>
      <w:tr w:rsidR="00181A08" w:rsidRPr="00B34CF8" w:rsidTr="00B71AEF">
        <w:trPr>
          <w:trHeight w:val="165"/>
        </w:trPr>
        <w:tc>
          <w:tcPr>
            <w:tcW w:w="724" w:type="dxa"/>
            <w:vMerge/>
            <w:vAlign w:val="center"/>
            <w:hideMark/>
          </w:tcPr>
          <w:p w:rsidR="00181A08" w:rsidRPr="00B34CF8" w:rsidRDefault="00181A08" w:rsidP="00B71AEF">
            <w:pPr>
              <w:spacing w:before="0" w:after="0" w:line="240" w:lineRule="auto"/>
              <w:ind w:firstLine="0"/>
              <w:jc w:val="left"/>
              <w:rPr>
                <w:sz w:val="24"/>
                <w:szCs w:val="24"/>
              </w:rPr>
            </w:pPr>
          </w:p>
        </w:tc>
        <w:tc>
          <w:tcPr>
            <w:tcW w:w="1170"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5</w:t>
            </w:r>
          </w:p>
        </w:tc>
        <w:tc>
          <w:tcPr>
            <w:tcW w:w="190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43</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0,1</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0,1</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0,065</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0,05</w:t>
            </w:r>
          </w:p>
        </w:tc>
      </w:tr>
      <w:tr w:rsidR="00181A08" w:rsidRPr="00B34CF8" w:rsidTr="00B71AEF">
        <w:trPr>
          <w:trHeight w:val="165"/>
        </w:trPr>
        <w:tc>
          <w:tcPr>
            <w:tcW w:w="724" w:type="dxa"/>
            <w:vMerge/>
            <w:vAlign w:val="center"/>
            <w:hideMark/>
          </w:tcPr>
          <w:p w:rsidR="00181A08" w:rsidRPr="00B34CF8" w:rsidRDefault="00181A08" w:rsidP="00B71AEF">
            <w:pPr>
              <w:spacing w:before="0" w:after="0" w:line="240" w:lineRule="auto"/>
              <w:ind w:firstLine="0"/>
              <w:jc w:val="left"/>
              <w:rPr>
                <w:sz w:val="24"/>
                <w:szCs w:val="24"/>
              </w:rPr>
            </w:pPr>
          </w:p>
        </w:tc>
        <w:tc>
          <w:tcPr>
            <w:tcW w:w="1170"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6</w:t>
            </w:r>
          </w:p>
        </w:tc>
        <w:tc>
          <w:tcPr>
            <w:tcW w:w="190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65</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0,1</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0,1</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0,065</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0,05</w:t>
            </w:r>
          </w:p>
        </w:tc>
      </w:tr>
      <w:tr w:rsidR="00181A08" w:rsidRPr="00B34CF8" w:rsidTr="00B71AEF">
        <w:trPr>
          <w:trHeight w:val="165"/>
        </w:trPr>
        <w:tc>
          <w:tcPr>
            <w:tcW w:w="724" w:type="dxa"/>
            <w:vMerge/>
            <w:vAlign w:val="center"/>
            <w:hideMark/>
          </w:tcPr>
          <w:p w:rsidR="00181A08" w:rsidRPr="00B34CF8" w:rsidRDefault="00181A08" w:rsidP="00B71AEF">
            <w:pPr>
              <w:spacing w:before="0" w:after="0" w:line="240" w:lineRule="auto"/>
              <w:ind w:firstLine="0"/>
              <w:jc w:val="left"/>
              <w:rPr>
                <w:sz w:val="24"/>
                <w:szCs w:val="24"/>
              </w:rPr>
            </w:pPr>
          </w:p>
        </w:tc>
        <w:tc>
          <w:tcPr>
            <w:tcW w:w="1170"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7</w:t>
            </w:r>
          </w:p>
        </w:tc>
        <w:tc>
          <w:tcPr>
            <w:tcW w:w="190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49</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0,1</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0,1</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0,065</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0,05</w:t>
            </w:r>
          </w:p>
        </w:tc>
      </w:tr>
      <w:tr w:rsidR="00181A08" w:rsidRPr="00B34CF8" w:rsidTr="00B71AEF">
        <w:trPr>
          <w:trHeight w:val="165"/>
        </w:trPr>
        <w:tc>
          <w:tcPr>
            <w:tcW w:w="724" w:type="dxa"/>
            <w:vMerge/>
            <w:vAlign w:val="center"/>
            <w:hideMark/>
          </w:tcPr>
          <w:p w:rsidR="00181A08" w:rsidRPr="00B34CF8" w:rsidRDefault="00181A08" w:rsidP="00B71AEF">
            <w:pPr>
              <w:spacing w:before="0" w:after="0" w:line="240" w:lineRule="auto"/>
              <w:ind w:firstLine="0"/>
              <w:jc w:val="left"/>
              <w:rPr>
                <w:sz w:val="24"/>
                <w:szCs w:val="24"/>
              </w:rPr>
            </w:pPr>
          </w:p>
        </w:tc>
        <w:tc>
          <w:tcPr>
            <w:tcW w:w="1170"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8</w:t>
            </w:r>
          </w:p>
        </w:tc>
        <w:tc>
          <w:tcPr>
            <w:tcW w:w="190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46</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0,08</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0,08</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0,065</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0,05</w:t>
            </w:r>
          </w:p>
        </w:tc>
      </w:tr>
      <w:tr w:rsidR="00181A08" w:rsidRPr="00B34CF8" w:rsidTr="00B71AEF">
        <w:trPr>
          <w:trHeight w:val="165"/>
        </w:trPr>
        <w:tc>
          <w:tcPr>
            <w:tcW w:w="724" w:type="dxa"/>
            <w:vMerge/>
            <w:vAlign w:val="center"/>
            <w:hideMark/>
          </w:tcPr>
          <w:p w:rsidR="00181A08" w:rsidRPr="00B34CF8" w:rsidRDefault="00181A08" w:rsidP="00B71AEF">
            <w:pPr>
              <w:spacing w:before="0" w:after="0" w:line="240" w:lineRule="auto"/>
              <w:ind w:firstLine="0"/>
              <w:jc w:val="left"/>
              <w:rPr>
                <w:sz w:val="24"/>
                <w:szCs w:val="24"/>
              </w:rPr>
            </w:pPr>
          </w:p>
        </w:tc>
        <w:tc>
          <w:tcPr>
            <w:tcW w:w="1170"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9</w:t>
            </w:r>
          </w:p>
        </w:tc>
        <w:tc>
          <w:tcPr>
            <w:tcW w:w="190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39</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0,065</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0,065</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0,065</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0,05</w:t>
            </w:r>
          </w:p>
        </w:tc>
      </w:tr>
      <w:tr w:rsidR="00181A08" w:rsidRPr="00B34CF8" w:rsidTr="00B71AEF">
        <w:trPr>
          <w:trHeight w:val="165"/>
        </w:trPr>
        <w:tc>
          <w:tcPr>
            <w:tcW w:w="724" w:type="dxa"/>
            <w:vMerge/>
            <w:vAlign w:val="center"/>
            <w:hideMark/>
          </w:tcPr>
          <w:p w:rsidR="00181A08" w:rsidRPr="00B34CF8" w:rsidRDefault="00181A08" w:rsidP="00B71AEF">
            <w:pPr>
              <w:spacing w:before="0" w:after="0" w:line="240" w:lineRule="auto"/>
              <w:ind w:firstLine="0"/>
              <w:jc w:val="left"/>
              <w:rPr>
                <w:sz w:val="24"/>
                <w:szCs w:val="24"/>
              </w:rPr>
            </w:pPr>
          </w:p>
        </w:tc>
        <w:tc>
          <w:tcPr>
            <w:tcW w:w="1170"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10</w:t>
            </w:r>
          </w:p>
        </w:tc>
        <w:tc>
          <w:tcPr>
            <w:tcW w:w="190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99</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0,1</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0,1</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0,065</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0,05</w:t>
            </w:r>
          </w:p>
        </w:tc>
      </w:tr>
      <w:tr w:rsidR="00181A08" w:rsidRPr="00B34CF8" w:rsidTr="00B71AEF">
        <w:trPr>
          <w:trHeight w:val="165"/>
        </w:trPr>
        <w:tc>
          <w:tcPr>
            <w:tcW w:w="724" w:type="dxa"/>
            <w:vMerge/>
            <w:vAlign w:val="center"/>
            <w:hideMark/>
          </w:tcPr>
          <w:p w:rsidR="00181A08" w:rsidRPr="00B34CF8" w:rsidRDefault="00181A08" w:rsidP="00B71AEF">
            <w:pPr>
              <w:spacing w:before="0" w:after="0" w:line="240" w:lineRule="auto"/>
              <w:ind w:firstLine="0"/>
              <w:jc w:val="left"/>
              <w:rPr>
                <w:sz w:val="24"/>
                <w:szCs w:val="24"/>
              </w:rPr>
            </w:pPr>
          </w:p>
        </w:tc>
        <w:tc>
          <w:tcPr>
            <w:tcW w:w="1170"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11</w:t>
            </w:r>
          </w:p>
        </w:tc>
        <w:tc>
          <w:tcPr>
            <w:tcW w:w="190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39</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0,1</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0,1</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0,065</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0,05</w:t>
            </w:r>
          </w:p>
        </w:tc>
      </w:tr>
      <w:tr w:rsidR="00181A08" w:rsidRPr="00B34CF8" w:rsidTr="00B71AEF">
        <w:trPr>
          <w:trHeight w:val="165"/>
        </w:trPr>
        <w:tc>
          <w:tcPr>
            <w:tcW w:w="724" w:type="dxa"/>
            <w:vMerge/>
            <w:vAlign w:val="center"/>
            <w:hideMark/>
          </w:tcPr>
          <w:p w:rsidR="00181A08" w:rsidRPr="00B34CF8" w:rsidRDefault="00181A08" w:rsidP="00B71AEF">
            <w:pPr>
              <w:spacing w:before="0" w:after="0" w:line="240" w:lineRule="auto"/>
              <w:ind w:firstLine="0"/>
              <w:jc w:val="left"/>
              <w:rPr>
                <w:sz w:val="24"/>
                <w:szCs w:val="24"/>
              </w:rPr>
            </w:pPr>
          </w:p>
        </w:tc>
        <w:tc>
          <w:tcPr>
            <w:tcW w:w="1170"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12</w:t>
            </w:r>
          </w:p>
        </w:tc>
        <w:tc>
          <w:tcPr>
            <w:tcW w:w="190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10</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0,1</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0,1</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0,065</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0,05</w:t>
            </w:r>
          </w:p>
        </w:tc>
      </w:tr>
      <w:tr w:rsidR="00181A08" w:rsidRPr="00B34CF8" w:rsidTr="00B71AEF">
        <w:trPr>
          <w:trHeight w:val="165"/>
        </w:trPr>
        <w:tc>
          <w:tcPr>
            <w:tcW w:w="724" w:type="dxa"/>
            <w:vMerge/>
            <w:vAlign w:val="center"/>
            <w:hideMark/>
          </w:tcPr>
          <w:p w:rsidR="00181A08" w:rsidRPr="00B34CF8" w:rsidRDefault="00181A08" w:rsidP="00B71AEF">
            <w:pPr>
              <w:spacing w:before="0" w:after="0" w:line="240" w:lineRule="auto"/>
              <w:ind w:firstLine="0"/>
              <w:jc w:val="left"/>
              <w:rPr>
                <w:sz w:val="24"/>
                <w:szCs w:val="24"/>
              </w:rPr>
            </w:pPr>
          </w:p>
        </w:tc>
        <w:tc>
          <w:tcPr>
            <w:tcW w:w="1170"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13</w:t>
            </w:r>
          </w:p>
        </w:tc>
        <w:tc>
          <w:tcPr>
            <w:tcW w:w="190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30</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0,05</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0,05</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0,05</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0,05</w:t>
            </w:r>
          </w:p>
        </w:tc>
      </w:tr>
      <w:tr w:rsidR="00181A08" w:rsidRPr="00B34CF8" w:rsidTr="00B71AEF">
        <w:trPr>
          <w:trHeight w:val="174"/>
        </w:trPr>
        <w:tc>
          <w:tcPr>
            <w:tcW w:w="724" w:type="dxa"/>
            <w:vMerge/>
            <w:vAlign w:val="center"/>
            <w:hideMark/>
          </w:tcPr>
          <w:p w:rsidR="00181A08" w:rsidRPr="00B34CF8" w:rsidRDefault="00181A08" w:rsidP="00B71AEF">
            <w:pPr>
              <w:spacing w:before="0" w:after="0" w:line="240" w:lineRule="auto"/>
              <w:ind w:firstLine="0"/>
              <w:jc w:val="left"/>
              <w:rPr>
                <w:sz w:val="24"/>
                <w:szCs w:val="24"/>
              </w:rPr>
            </w:pPr>
          </w:p>
        </w:tc>
        <w:tc>
          <w:tcPr>
            <w:tcW w:w="1170"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14</w:t>
            </w:r>
          </w:p>
        </w:tc>
        <w:tc>
          <w:tcPr>
            <w:tcW w:w="190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40</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0,05</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0,05</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0,05</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0,05</w:t>
            </w:r>
          </w:p>
        </w:tc>
      </w:tr>
      <w:tr w:rsidR="00181A08" w:rsidRPr="00B34CF8" w:rsidTr="00B71AEF">
        <w:trPr>
          <w:trHeight w:val="174"/>
        </w:trPr>
        <w:tc>
          <w:tcPr>
            <w:tcW w:w="724" w:type="dxa"/>
            <w:vMerge/>
            <w:vAlign w:val="center"/>
            <w:hideMark/>
          </w:tcPr>
          <w:p w:rsidR="00181A08" w:rsidRPr="00B34CF8" w:rsidRDefault="00181A08" w:rsidP="00B71AEF">
            <w:pPr>
              <w:spacing w:before="0" w:after="0" w:line="240" w:lineRule="auto"/>
              <w:ind w:firstLine="0"/>
              <w:jc w:val="left"/>
              <w:rPr>
                <w:sz w:val="24"/>
                <w:szCs w:val="24"/>
              </w:rPr>
            </w:pPr>
          </w:p>
        </w:tc>
        <w:tc>
          <w:tcPr>
            <w:tcW w:w="1170"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15</w:t>
            </w:r>
          </w:p>
        </w:tc>
        <w:tc>
          <w:tcPr>
            <w:tcW w:w="190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30</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0,1</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0,1</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0,065</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0,05</w:t>
            </w:r>
          </w:p>
        </w:tc>
      </w:tr>
      <w:tr w:rsidR="00181A08" w:rsidRPr="00B34CF8" w:rsidTr="00B71AEF">
        <w:trPr>
          <w:trHeight w:val="174"/>
        </w:trPr>
        <w:tc>
          <w:tcPr>
            <w:tcW w:w="724" w:type="dxa"/>
            <w:vMerge/>
            <w:vAlign w:val="center"/>
            <w:hideMark/>
          </w:tcPr>
          <w:p w:rsidR="00181A08" w:rsidRPr="00B34CF8" w:rsidRDefault="00181A08" w:rsidP="00B71AEF">
            <w:pPr>
              <w:spacing w:before="0" w:after="0" w:line="240" w:lineRule="auto"/>
              <w:ind w:firstLine="0"/>
              <w:jc w:val="left"/>
              <w:rPr>
                <w:sz w:val="24"/>
                <w:szCs w:val="24"/>
              </w:rPr>
            </w:pPr>
          </w:p>
        </w:tc>
        <w:tc>
          <w:tcPr>
            <w:tcW w:w="1170"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16</w:t>
            </w:r>
          </w:p>
        </w:tc>
        <w:tc>
          <w:tcPr>
            <w:tcW w:w="190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44,5</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0,1</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0,1</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0,065</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0,05</w:t>
            </w:r>
          </w:p>
        </w:tc>
      </w:tr>
      <w:tr w:rsidR="00181A08" w:rsidRPr="00B34CF8" w:rsidTr="00B71AEF">
        <w:trPr>
          <w:trHeight w:val="174"/>
        </w:trPr>
        <w:tc>
          <w:tcPr>
            <w:tcW w:w="724" w:type="dxa"/>
            <w:vMerge/>
            <w:vAlign w:val="center"/>
            <w:hideMark/>
          </w:tcPr>
          <w:p w:rsidR="00181A08" w:rsidRPr="00B34CF8" w:rsidRDefault="00181A08" w:rsidP="00B71AEF">
            <w:pPr>
              <w:spacing w:before="0" w:after="0" w:line="240" w:lineRule="auto"/>
              <w:ind w:firstLine="0"/>
              <w:jc w:val="left"/>
              <w:rPr>
                <w:sz w:val="24"/>
                <w:szCs w:val="24"/>
              </w:rPr>
            </w:pPr>
          </w:p>
        </w:tc>
        <w:tc>
          <w:tcPr>
            <w:tcW w:w="1170"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17</w:t>
            </w:r>
          </w:p>
        </w:tc>
        <w:tc>
          <w:tcPr>
            <w:tcW w:w="190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34,5</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0,1</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0,1</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0,065</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0,05</w:t>
            </w:r>
          </w:p>
        </w:tc>
      </w:tr>
      <w:tr w:rsidR="00181A08" w:rsidRPr="00B34CF8" w:rsidTr="00B71AEF">
        <w:trPr>
          <w:trHeight w:val="174"/>
        </w:trPr>
        <w:tc>
          <w:tcPr>
            <w:tcW w:w="724" w:type="dxa"/>
            <w:vMerge/>
            <w:vAlign w:val="center"/>
            <w:hideMark/>
          </w:tcPr>
          <w:p w:rsidR="00181A08" w:rsidRPr="00B34CF8" w:rsidRDefault="00181A08" w:rsidP="00B71AEF">
            <w:pPr>
              <w:spacing w:before="0" w:after="0" w:line="240" w:lineRule="auto"/>
              <w:ind w:firstLine="0"/>
              <w:jc w:val="left"/>
              <w:rPr>
                <w:sz w:val="24"/>
                <w:szCs w:val="24"/>
              </w:rPr>
            </w:pPr>
          </w:p>
        </w:tc>
        <w:tc>
          <w:tcPr>
            <w:tcW w:w="1170"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18</w:t>
            </w:r>
          </w:p>
        </w:tc>
        <w:tc>
          <w:tcPr>
            <w:tcW w:w="190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52</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0,065</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0,065</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0,065</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0,05</w:t>
            </w:r>
          </w:p>
        </w:tc>
      </w:tr>
      <w:tr w:rsidR="00181A08" w:rsidRPr="00B34CF8" w:rsidTr="00B71AEF">
        <w:trPr>
          <w:trHeight w:val="174"/>
        </w:trPr>
        <w:tc>
          <w:tcPr>
            <w:tcW w:w="724" w:type="dxa"/>
            <w:vMerge/>
            <w:vAlign w:val="center"/>
            <w:hideMark/>
          </w:tcPr>
          <w:p w:rsidR="00181A08" w:rsidRPr="00B34CF8" w:rsidRDefault="00181A08" w:rsidP="00B71AEF">
            <w:pPr>
              <w:spacing w:before="0" w:after="0" w:line="240" w:lineRule="auto"/>
              <w:ind w:firstLine="0"/>
              <w:jc w:val="left"/>
              <w:rPr>
                <w:sz w:val="24"/>
                <w:szCs w:val="24"/>
              </w:rPr>
            </w:pPr>
          </w:p>
        </w:tc>
        <w:tc>
          <w:tcPr>
            <w:tcW w:w="1170"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19</w:t>
            </w:r>
          </w:p>
        </w:tc>
        <w:tc>
          <w:tcPr>
            <w:tcW w:w="190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21</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0,1</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0,1</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0,065</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0,05</w:t>
            </w:r>
          </w:p>
        </w:tc>
      </w:tr>
      <w:tr w:rsidR="00181A08" w:rsidRPr="00B34CF8" w:rsidTr="00B71AEF">
        <w:trPr>
          <w:trHeight w:val="174"/>
        </w:trPr>
        <w:tc>
          <w:tcPr>
            <w:tcW w:w="724" w:type="dxa"/>
            <w:vMerge/>
            <w:vAlign w:val="center"/>
            <w:hideMark/>
          </w:tcPr>
          <w:p w:rsidR="00181A08" w:rsidRPr="00B34CF8" w:rsidRDefault="00181A08" w:rsidP="00B71AEF">
            <w:pPr>
              <w:spacing w:before="0" w:after="0" w:line="240" w:lineRule="auto"/>
              <w:ind w:firstLine="0"/>
              <w:jc w:val="left"/>
              <w:rPr>
                <w:sz w:val="24"/>
                <w:szCs w:val="24"/>
              </w:rPr>
            </w:pPr>
          </w:p>
        </w:tc>
        <w:tc>
          <w:tcPr>
            <w:tcW w:w="1170"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20</w:t>
            </w:r>
          </w:p>
        </w:tc>
        <w:tc>
          <w:tcPr>
            <w:tcW w:w="190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80</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0,15</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0,15</w:t>
            </w:r>
          </w:p>
        </w:tc>
        <w:tc>
          <w:tcPr>
            <w:tcW w:w="1053"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0,065</w:t>
            </w:r>
          </w:p>
        </w:tc>
        <w:tc>
          <w:tcPr>
            <w:tcW w:w="1288" w:type="dxa"/>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0,05</w:t>
            </w:r>
          </w:p>
        </w:tc>
      </w:tr>
      <w:tr w:rsidR="00181A08" w:rsidRPr="00B34CF8" w:rsidTr="00B71AEF">
        <w:trPr>
          <w:trHeight w:val="165"/>
        </w:trPr>
        <w:tc>
          <w:tcPr>
            <w:tcW w:w="4850" w:type="dxa"/>
            <w:gridSpan w:val="4"/>
            <w:shd w:val="clear" w:color="auto" w:fill="auto"/>
            <w:noWrap/>
            <w:vAlign w:val="bottom"/>
            <w:hideMark/>
          </w:tcPr>
          <w:p w:rsidR="00181A08" w:rsidRPr="00B34CF8" w:rsidRDefault="00181A08" w:rsidP="00B71AEF">
            <w:pPr>
              <w:spacing w:before="0" w:after="0" w:line="240" w:lineRule="auto"/>
              <w:ind w:firstLine="0"/>
              <w:jc w:val="center"/>
              <w:rPr>
                <w:sz w:val="24"/>
                <w:szCs w:val="24"/>
              </w:rPr>
            </w:pPr>
            <w:r w:rsidRPr="00B34CF8">
              <w:rPr>
                <w:sz w:val="24"/>
                <w:szCs w:val="24"/>
              </w:rPr>
              <w:t xml:space="preserve">Суммарная длина труб на отопление, </w:t>
            </w:r>
            <w:proofErr w:type="gramStart"/>
            <w:r w:rsidRPr="00B34CF8">
              <w:rPr>
                <w:sz w:val="24"/>
                <w:szCs w:val="24"/>
              </w:rPr>
              <w:t>м</w:t>
            </w:r>
            <w:proofErr w:type="gramEnd"/>
          </w:p>
        </w:tc>
        <w:tc>
          <w:tcPr>
            <w:tcW w:w="3629" w:type="dxa"/>
            <w:gridSpan w:val="3"/>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964</w:t>
            </w:r>
          </w:p>
        </w:tc>
      </w:tr>
      <w:tr w:rsidR="00181A08" w:rsidRPr="00B34CF8" w:rsidTr="00B71AEF">
        <w:trPr>
          <w:trHeight w:val="174"/>
        </w:trPr>
        <w:tc>
          <w:tcPr>
            <w:tcW w:w="4850" w:type="dxa"/>
            <w:gridSpan w:val="4"/>
            <w:shd w:val="clear" w:color="auto" w:fill="auto"/>
            <w:noWrap/>
            <w:vAlign w:val="bottom"/>
            <w:hideMark/>
          </w:tcPr>
          <w:p w:rsidR="00181A08" w:rsidRPr="00B34CF8" w:rsidRDefault="00181A08" w:rsidP="00B71AEF">
            <w:pPr>
              <w:spacing w:before="0" w:after="0" w:line="240" w:lineRule="auto"/>
              <w:ind w:firstLine="0"/>
              <w:jc w:val="center"/>
              <w:rPr>
                <w:sz w:val="24"/>
                <w:szCs w:val="24"/>
              </w:rPr>
            </w:pPr>
            <w:r w:rsidRPr="00B34CF8">
              <w:rPr>
                <w:sz w:val="24"/>
                <w:szCs w:val="24"/>
              </w:rPr>
              <w:t>Суммарная длина труб на ГВС, м</w:t>
            </w:r>
          </w:p>
        </w:tc>
        <w:tc>
          <w:tcPr>
            <w:tcW w:w="3629" w:type="dxa"/>
            <w:gridSpan w:val="3"/>
            <w:shd w:val="clear" w:color="auto" w:fill="auto"/>
            <w:noWrap/>
            <w:vAlign w:val="center"/>
            <w:hideMark/>
          </w:tcPr>
          <w:p w:rsidR="00181A08" w:rsidRPr="00B34CF8" w:rsidRDefault="00181A08" w:rsidP="00B71AEF">
            <w:pPr>
              <w:spacing w:before="0" w:after="0" w:line="240" w:lineRule="auto"/>
              <w:ind w:firstLine="0"/>
              <w:jc w:val="center"/>
              <w:rPr>
                <w:sz w:val="24"/>
                <w:szCs w:val="24"/>
              </w:rPr>
            </w:pPr>
            <w:r w:rsidRPr="00B34CF8">
              <w:rPr>
                <w:sz w:val="24"/>
                <w:szCs w:val="24"/>
              </w:rPr>
              <w:t>864</w:t>
            </w:r>
          </w:p>
        </w:tc>
      </w:tr>
    </w:tbl>
    <w:p w:rsidR="00181A08" w:rsidRPr="00B34CF8" w:rsidRDefault="00181A08" w:rsidP="00181A08">
      <w:pPr>
        <w:rPr>
          <w:sz w:val="16"/>
          <w:szCs w:val="16"/>
        </w:rPr>
      </w:pPr>
      <w:r w:rsidRPr="00B34CF8">
        <w:rPr>
          <w:sz w:val="16"/>
          <w:szCs w:val="16"/>
        </w:rPr>
        <w:t>* -  Суммарная длина тепловых сетей в двухтрубном исчислении</w:t>
      </w:r>
    </w:p>
    <w:p w:rsidR="00181A08" w:rsidRPr="00B34CF8" w:rsidRDefault="00181A08" w:rsidP="00181A08">
      <w:pPr>
        <w:ind w:firstLine="0"/>
        <w:sectPr w:rsidR="00181A08" w:rsidRPr="00B34CF8" w:rsidSect="00511707">
          <w:pgSz w:w="11907" w:h="16840" w:code="9"/>
          <w:pgMar w:top="1440" w:right="1440" w:bottom="1440" w:left="1800" w:header="680" w:footer="0" w:gutter="0"/>
          <w:cols w:space="708"/>
          <w:formProt w:val="0"/>
          <w:titlePg/>
          <w:docGrid w:linePitch="360"/>
        </w:sectPr>
      </w:pPr>
    </w:p>
    <w:p w:rsidR="00181A08" w:rsidRPr="00B34CF8" w:rsidRDefault="00E60FD1" w:rsidP="00181A08">
      <w:pPr>
        <w:ind w:hanging="709"/>
        <w:jc w:val="left"/>
      </w:pPr>
      <w:r w:rsidRPr="00B34CF8">
        <w:rPr>
          <w:noProof/>
        </w:rPr>
        <w:lastRenderedPageBreak/>
        <w:drawing>
          <wp:inline distT="0" distB="0" distL="0" distR="0" wp14:anchorId="3C1C4858" wp14:editId="241028E5">
            <wp:extent cx="13101851" cy="8303562"/>
            <wp:effectExtent l="0" t="0" r="5080" b="2540"/>
            <wp:docPr id="5" name="Рисунок 5" descr="C:\Users\energ_02\Desktop\JNTcWUHhw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erg_02\Desktop\JNTcWUHhw5I.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02440" cy="8303935"/>
                    </a:xfrm>
                    <a:prstGeom prst="rect">
                      <a:avLst/>
                    </a:prstGeom>
                    <a:noFill/>
                    <a:ln>
                      <a:noFill/>
                    </a:ln>
                  </pic:spPr>
                </pic:pic>
              </a:graphicData>
            </a:graphic>
          </wp:inline>
        </w:drawing>
      </w:r>
    </w:p>
    <w:p w:rsidR="00181A08" w:rsidRPr="00D67FD2" w:rsidRDefault="00181A08" w:rsidP="00181A08">
      <w:pPr>
        <w:jc w:val="left"/>
        <w:rPr>
          <w:sz w:val="24"/>
          <w:szCs w:val="24"/>
        </w:rPr>
      </w:pPr>
      <w:r w:rsidRPr="00D67FD2">
        <w:rPr>
          <w:b/>
          <w:sz w:val="24"/>
          <w:szCs w:val="24"/>
        </w:rPr>
        <w:t>Рисунок 6.3 Схема теплоснабжения</w:t>
      </w:r>
      <w:r w:rsidR="00D67FD2" w:rsidRPr="00D67FD2">
        <w:rPr>
          <w:b/>
          <w:sz w:val="24"/>
          <w:szCs w:val="24"/>
        </w:rPr>
        <w:t>.</w:t>
      </w:r>
      <w:r w:rsidRPr="00D67FD2">
        <w:rPr>
          <w:b/>
          <w:sz w:val="24"/>
          <w:szCs w:val="24"/>
        </w:rPr>
        <w:t xml:space="preserve"> Вариант 2</w:t>
      </w:r>
    </w:p>
    <w:p w:rsidR="00181A08" w:rsidRPr="00B34CF8" w:rsidRDefault="00181A08" w:rsidP="00181A08">
      <w:pPr>
        <w:pStyle w:val="a1"/>
      </w:pPr>
      <w:r w:rsidRPr="00B34CF8">
        <w:rPr>
          <w:noProof/>
        </w:rPr>
        <w:lastRenderedPageBreak/>
        <w:drawing>
          <wp:inline distT="0" distB="0" distL="0" distR="0" wp14:anchorId="1AFD9343" wp14:editId="0D07426A">
            <wp:extent cx="12184083" cy="7743242"/>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схема ТС Вариант 2 Отопление.b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195218" cy="7750319"/>
                    </a:xfrm>
                    <a:prstGeom prst="rect">
                      <a:avLst/>
                    </a:prstGeom>
                  </pic:spPr>
                </pic:pic>
              </a:graphicData>
            </a:graphic>
          </wp:inline>
        </w:drawing>
      </w:r>
    </w:p>
    <w:p w:rsidR="00181A08" w:rsidRPr="00D67FD2" w:rsidRDefault="00181A08" w:rsidP="00181A08">
      <w:pPr>
        <w:pStyle w:val="a1"/>
        <w:rPr>
          <w:sz w:val="24"/>
          <w:szCs w:val="24"/>
        </w:rPr>
      </w:pPr>
      <w:r w:rsidRPr="00D67FD2">
        <w:rPr>
          <w:b/>
          <w:sz w:val="24"/>
          <w:szCs w:val="24"/>
        </w:rPr>
        <w:t>Рисунок 6.4 Пьезометр от новой котельной до потребителя Школа. Вариант 2</w:t>
      </w:r>
    </w:p>
    <w:bookmarkEnd w:id="42"/>
    <w:p w:rsidR="00E5644D" w:rsidRPr="00B34CF8" w:rsidRDefault="00E5644D" w:rsidP="006277F2">
      <w:pPr>
        <w:pStyle w:val="a1"/>
        <w:ind w:firstLine="0"/>
        <w:sectPr w:rsidR="00E5644D" w:rsidRPr="00B34CF8" w:rsidSect="00511707">
          <w:headerReference w:type="first" r:id="rId30"/>
          <w:pgSz w:w="23814" w:h="16840" w:orient="landscape" w:code="8"/>
          <w:pgMar w:top="1559" w:right="992" w:bottom="851" w:left="2693" w:header="680" w:footer="0" w:gutter="0"/>
          <w:cols w:space="708"/>
          <w:formProt w:val="0"/>
          <w:titlePg/>
          <w:docGrid w:linePitch="360"/>
        </w:sectPr>
      </w:pPr>
    </w:p>
    <w:p w:rsidR="0011513F" w:rsidRPr="00B34CF8" w:rsidRDefault="0011513F" w:rsidP="00D253AC">
      <w:pPr>
        <w:pStyle w:val="1"/>
      </w:pPr>
      <w:bookmarkStart w:id="43" w:name="_Toc352840558"/>
      <w:r w:rsidRPr="00B34CF8">
        <w:lastRenderedPageBreak/>
        <w:t>Перспективные топливные балансы</w:t>
      </w:r>
      <w:bookmarkEnd w:id="43"/>
    </w:p>
    <w:p w:rsidR="00181A08" w:rsidRPr="00B34CF8" w:rsidRDefault="00181A08" w:rsidP="00181A08">
      <w:pPr>
        <w:shd w:val="clear" w:color="auto" w:fill="FFFFFF" w:themeFill="background1"/>
      </w:pPr>
      <w:r w:rsidRPr="00B34CF8">
        <w:t>Основным топливом новой котельной является природный газ среднего давления, резервным топливом является дизельное топливо. Снабжение топливом производится от поселкового газопровода среднего давления через ГРП котельной, откуда газ низкого давления поступает к котельным агрегатам.</w:t>
      </w:r>
    </w:p>
    <w:p w:rsidR="00181A08" w:rsidRPr="00B34CF8" w:rsidRDefault="00181A08" w:rsidP="00181A08">
      <w:pPr>
        <w:shd w:val="clear" w:color="auto" w:fill="FFFFFF" w:themeFill="background1"/>
      </w:pPr>
      <w:r w:rsidRPr="00B34CF8">
        <w:t xml:space="preserve">Подключение новых абонентов к тепловой сети не предусматривается на весь расчетный срок. Новая котельная должна быть построена к 2015 году. Что сократит потребление газа за счет повышенного КПД новой котельной, уменьшения собственных нужд котельной и сокращения тепловых потерь при транспортировке теплоносителя. </w:t>
      </w:r>
    </w:p>
    <w:p w:rsidR="00181A08" w:rsidRPr="00B34CF8" w:rsidRDefault="00181A08" w:rsidP="00181A08">
      <w:pPr>
        <w:shd w:val="clear" w:color="auto" w:fill="FFFFFF" w:themeFill="background1"/>
      </w:pPr>
      <w:r w:rsidRPr="00B34CF8">
        <w:t xml:space="preserve">Баланс тепловой мощности сведен в </w:t>
      </w:r>
      <w:r w:rsidR="00D67FD2">
        <w:t>Т</w:t>
      </w:r>
      <w:r w:rsidRPr="00B34CF8">
        <w:t>аблице 7.1.</w:t>
      </w:r>
    </w:p>
    <w:p w:rsidR="00181A08" w:rsidRPr="00B34CF8" w:rsidRDefault="00D67FD2" w:rsidP="00D67FD2">
      <w:pPr>
        <w:pStyle w:val="af7"/>
        <w:spacing w:line="240" w:lineRule="auto"/>
        <w:ind w:firstLine="0"/>
        <w:jc w:val="center"/>
      </w:pPr>
      <w:r>
        <w:t xml:space="preserve">Таблица 7.1 </w:t>
      </w:r>
      <w:r w:rsidR="00181A08" w:rsidRPr="00B34CF8">
        <w:t>Баланс тепловой мощности новой газовой котельной</w:t>
      </w:r>
      <w:r w:rsidR="00122269">
        <w:tab/>
      </w:r>
      <w:r w:rsidR="00122269">
        <w:tab/>
      </w:r>
    </w:p>
    <w:tbl>
      <w:tblPr>
        <w:tblW w:w="94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3"/>
        <w:gridCol w:w="1936"/>
        <w:gridCol w:w="2314"/>
        <w:gridCol w:w="2198"/>
      </w:tblGrid>
      <w:tr w:rsidR="00734EEE" w:rsidRPr="00B34CF8" w:rsidTr="00A12E80">
        <w:trPr>
          <w:trHeight w:val="231"/>
          <w:tblHeader/>
        </w:trPr>
        <w:tc>
          <w:tcPr>
            <w:tcW w:w="3043" w:type="dxa"/>
            <w:vMerge w:val="restart"/>
            <w:shd w:val="clear" w:color="auto" w:fill="D9D9D9" w:themeFill="background1" w:themeFillShade="D9"/>
            <w:vAlign w:val="center"/>
            <w:hideMark/>
          </w:tcPr>
          <w:p w:rsidR="00734EEE" w:rsidRPr="00B34CF8" w:rsidRDefault="00734EEE" w:rsidP="00157FC0">
            <w:pPr>
              <w:pStyle w:val="110"/>
            </w:pPr>
            <w:r w:rsidRPr="00B34CF8">
              <w:t>Наименование показателей</w:t>
            </w:r>
          </w:p>
        </w:tc>
        <w:tc>
          <w:tcPr>
            <w:tcW w:w="1936" w:type="dxa"/>
            <w:vMerge w:val="restart"/>
            <w:shd w:val="clear" w:color="auto" w:fill="D9D9D9" w:themeFill="background1" w:themeFillShade="D9"/>
            <w:vAlign w:val="center"/>
            <w:hideMark/>
          </w:tcPr>
          <w:p w:rsidR="00734EEE" w:rsidRPr="00B34CF8" w:rsidRDefault="00734EEE" w:rsidP="00157FC0">
            <w:pPr>
              <w:pStyle w:val="110"/>
            </w:pPr>
            <w:r w:rsidRPr="00B34CF8">
              <w:t>Единица измерения</w:t>
            </w:r>
          </w:p>
        </w:tc>
        <w:tc>
          <w:tcPr>
            <w:tcW w:w="4512" w:type="dxa"/>
            <w:gridSpan w:val="2"/>
            <w:shd w:val="clear" w:color="auto" w:fill="D9D9D9" w:themeFill="background1" w:themeFillShade="D9"/>
            <w:vAlign w:val="center"/>
          </w:tcPr>
          <w:p w:rsidR="00734EEE" w:rsidRPr="00B34CF8" w:rsidRDefault="00734EEE" w:rsidP="00734EEE">
            <w:pPr>
              <w:pStyle w:val="110"/>
              <w:ind w:left="0"/>
            </w:pPr>
            <w:r w:rsidRPr="00B34CF8">
              <w:t>Периоды, год</w:t>
            </w:r>
          </w:p>
        </w:tc>
      </w:tr>
      <w:tr w:rsidR="00734EEE" w:rsidRPr="00B34CF8" w:rsidTr="00A12E80">
        <w:trPr>
          <w:trHeight w:val="472"/>
          <w:tblHeader/>
        </w:trPr>
        <w:tc>
          <w:tcPr>
            <w:tcW w:w="3043" w:type="dxa"/>
            <w:vMerge/>
            <w:shd w:val="clear" w:color="auto" w:fill="D9D9D9" w:themeFill="background1" w:themeFillShade="D9"/>
            <w:vAlign w:val="center"/>
            <w:hideMark/>
          </w:tcPr>
          <w:p w:rsidR="00734EEE" w:rsidRPr="00B34CF8" w:rsidRDefault="00734EEE" w:rsidP="00157FC0">
            <w:pPr>
              <w:pStyle w:val="110"/>
            </w:pPr>
          </w:p>
        </w:tc>
        <w:tc>
          <w:tcPr>
            <w:tcW w:w="1936" w:type="dxa"/>
            <w:vMerge/>
            <w:shd w:val="clear" w:color="auto" w:fill="D9D9D9" w:themeFill="background1" w:themeFillShade="D9"/>
            <w:vAlign w:val="center"/>
            <w:hideMark/>
          </w:tcPr>
          <w:p w:rsidR="00734EEE" w:rsidRPr="00B34CF8" w:rsidRDefault="00734EEE" w:rsidP="00157FC0">
            <w:pPr>
              <w:pStyle w:val="110"/>
            </w:pPr>
          </w:p>
        </w:tc>
        <w:tc>
          <w:tcPr>
            <w:tcW w:w="2314" w:type="dxa"/>
            <w:shd w:val="clear" w:color="auto" w:fill="D9D9D9" w:themeFill="background1" w:themeFillShade="D9"/>
            <w:vAlign w:val="center"/>
            <w:hideMark/>
          </w:tcPr>
          <w:p w:rsidR="00734EEE" w:rsidRPr="00B34CF8" w:rsidRDefault="00734EEE" w:rsidP="00157FC0">
            <w:pPr>
              <w:pStyle w:val="110"/>
            </w:pPr>
            <w:r w:rsidRPr="00B34CF8">
              <w:t>2015-2020</w:t>
            </w:r>
          </w:p>
        </w:tc>
        <w:tc>
          <w:tcPr>
            <w:tcW w:w="2198" w:type="dxa"/>
            <w:shd w:val="clear" w:color="auto" w:fill="D9D9D9" w:themeFill="background1" w:themeFillShade="D9"/>
            <w:vAlign w:val="center"/>
            <w:hideMark/>
          </w:tcPr>
          <w:p w:rsidR="00734EEE" w:rsidRPr="00B34CF8" w:rsidRDefault="00734EEE" w:rsidP="00157FC0">
            <w:pPr>
              <w:pStyle w:val="110"/>
            </w:pPr>
            <w:r w:rsidRPr="00B34CF8">
              <w:t>2020-2027</w:t>
            </w:r>
          </w:p>
        </w:tc>
      </w:tr>
      <w:tr w:rsidR="00734EEE" w:rsidRPr="00B34CF8" w:rsidTr="00A12E80">
        <w:trPr>
          <w:trHeight w:val="846"/>
        </w:trPr>
        <w:tc>
          <w:tcPr>
            <w:tcW w:w="3043" w:type="dxa"/>
            <w:shd w:val="clear" w:color="auto" w:fill="auto"/>
            <w:vAlign w:val="center"/>
            <w:hideMark/>
          </w:tcPr>
          <w:p w:rsidR="00734EEE" w:rsidRPr="00B34CF8" w:rsidRDefault="00734EEE" w:rsidP="00157FC0">
            <w:pPr>
              <w:pStyle w:val="110"/>
            </w:pPr>
            <w:r w:rsidRPr="00B34CF8">
              <w:t xml:space="preserve">Установленная тепловая мощность </w:t>
            </w:r>
          </w:p>
        </w:tc>
        <w:tc>
          <w:tcPr>
            <w:tcW w:w="1936" w:type="dxa"/>
            <w:shd w:val="clear" w:color="auto" w:fill="auto"/>
            <w:vAlign w:val="center"/>
            <w:hideMark/>
          </w:tcPr>
          <w:p w:rsidR="00734EEE" w:rsidRPr="00B34CF8" w:rsidRDefault="00734EEE" w:rsidP="00157FC0">
            <w:pPr>
              <w:pStyle w:val="110"/>
            </w:pPr>
            <w:r w:rsidRPr="00B34CF8">
              <w:t>Гкал/час</w:t>
            </w:r>
          </w:p>
        </w:tc>
        <w:tc>
          <w:tcPr>
            <w:tcW w:w="2314" w:type="dxa"/>
            <w:shd w:val="clear" w:color="auto" w:fill="auto"/>
            <w:vAlign w:val="center"/>
            <w:hideMark/>
          </w:tcPr>
          <w:p w:rsidR="00734EEE" w:rsidRPr="00B34CF8" w:rsidRDefault="00734EEE" w:rsidP="00157FC0">
            <w:pPr>
              <w:pStyle w:val="110"/>
            </w:pPr>
            <w:r w:rsidRPr="00B34CF8">
              <w:t>3,4</w:t>
            </w:r>
          </w:p>
        </w:tc>
        <w:tc>
          <w:tcPr>
            <w:tcW w:w="2198" w:type="dxa"/>
            <w:shd w:val="clear" w:color="auto" w:fill="auto"/>
            <w:vAlign w:val="center"/>
            <w:hideMark/>
          </w:tcPr>
          <w:p w:rsidR="00734EEE" w:rsidRPr="00B34CF8" w:rsidRDefault="00734EEE" w:rsidP="00157FC0">
            <w:pPr>
              <w:pStyle w:val="110"/>
            </w:pPr>
            <w:r w:rsidRPr="00B34CF8">
              <w:t>3,4</w:t>
            </w:r>
          </w:p>
        </w:tc>
      </w:tr>
      <w:tr w:rsidR="00734EEE" w:rsidRPr="00B34CF8" w:rsidTr="00A12E80">
        <w:trPr>
          <w:trHeight w:val="818"/>
        </w:trPr>
        <w:tc>
          <w:tcPr>
            <w:tcW w:w="3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EEE" w:rsidRPr="00B34CF8" w:rsidRDefault="00734EEE" w:rsidP="00157FC0">
            <w:pPr>
              <w:pStyle w:val="110"/>
            </w:pPr>
            <w:r w:rsidRPr="00B34CF8">
              <w:t>Подключенная нагрузка</w:t>
            </w:r>
          </w:p>
        </w:tc>
        <w:tc>
          <w:tcPr>
            <w:tcW w:w="1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EEE" w:rsidRPr="00B34CF8" w:rsidRDefault="00734EEE" w:rsidP="00157FC0">
            <w:pPr>
              <w:pStyle w:val="110"/>
            </w:pPr>
            <w:r w:rsidRPr="00B34CF8">
              <w:t>Гкал/час</w:t>
            </w:r>
          </w:p>
        </w:tc>
        <w:tc>
          <w:tcPr>
            <w:tcW w:w="23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EEE" w:rsidRPr="00B34CF8" w:rsidRDefault="00734EEE" w:rsidP="00157FC0">
            <w:pPr>
              <w:pStyle w:val="110"/>
            </w:pPr>
            <w:r w:rsidRPr="00B34CF8">
              <w:t>2,7</w:t>
            </w:r>
          </w:p>
        </w:tc>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EEE" w:rsidRPr="00B34CF8" w:rsidRDefault="00734EEE" w:rsidP="00157FC0">
            <w:pPr>
              <w:pStyle w:val="110"/>
            </w:pPr>
            <w:r w:rsidRPr="00B34CF8">
              <w:t>2,7</w:t>
            </w:r>
          </w:p>
        </w:tc>
      </w:tr>
      <w:tr w:rsidR="00734EEE" w:rsidRPr="00B34CF8" w:rsidTr="00A12E80">
        <w:trPr>
          <w:trHeight w:val="865"/>
        </w:trPr>
        <w:tc>
          <w:tcPr>
            <w:tcW w:w="3043" w:type="dxa"/>
            <w:shd w:val="clear" w:color="auto" w:fill="auto"/>
            <w:vAlign w:val="center"/>
            <w:hideMark/>
          </w:tcPr>
          <w:p w:rsidR="00734EEE" w:rsidRPr="00B34CF8" w:rsidRDefault="00734EEE" w:rsidP="00157FC0">
            <w:pPr>
              <w:pStyle w:val="110"/>
            </w:pPr>
            <w:r w:rsidRPr="00B34CF8">
              <w:t>Подключенная нагрузка с учетом тепловых потерь 7%.</w:t>
            </w:r>
          </w:p>
        </w:tc>
        <w:tc>
          <w:tcPr>
            <w:tcW w:w="1936" w:type="dxa"/>
            <w:shd w:val="clear" w:color="auto" w:fill="auto"/>
            <w:vAlign w:val="center"/>
            <w:hideMark/>
          </w:tcPr>
          <w:p w:rsidR="00734EEE" w:rsidRPr="00B34CF8" w:rsidRDefault="00734EEE" w:rsidP="00157FC0">
            <w:pPr>
              <w:pStyle w:val="110"/>
            </w:pPr>
            <w:r w:rsidRPr="00B34CF8">
              <w:t>Гкал/час</w:t>
            </w:r>
          </w:p>
        </w:tc>
        <w:tc>
          <w:tcPr>
            <w:tcW w:w="2314" w:type="dxa"/>
            <w:shd w:val="clear" w:color="auto" w:fill="auto"/>
            <w:vAlign w:val="center"/>
            <w:hideMark/>
          </w:tcPr>
          <w:p w:rsidR="00734EEE" w:rsidRPr="00B34CF8" w:rsidRDefault="00734EEE" w:rsidP="00157FC0">
            <w:pPr>
              <w:pStyle w:val="110"/>
            </w:pPr>
            <w:r w:rsidRPr="00B34CF8">
              <w:t>2,8</w:t>
            </w:r>
          </w:p>
        </w:tc>
        <w:tc>
          <w:tcPr>
            <w:tcW w:w="2198" w:type="dxa"/>
            <w:shd w:val="clear" w:color="auto" w:fill="auto"/>
            <w:vAlign w:val="center"/>
            <w:hideMark/>
          </w:tcPr>
          <w:p w:rsidR="00734EEE" w:rsidRPr="00B34CF8" w:rsidRDefault="00734EEE" w:rsidP="00157FC0">
            <w:pPr>
              <w:pStyle w:val="110"/>
            </w:pPr>
            <w:r w:rsidRPr="00B34CF8">
              <w:t>2,8</w:t>
            </w:r>
          </w:p>
        </w:tc>
      </w:tr>
      <w:tr w:rsidR="00734EEE" w:rsidRPr="00B34CF8" w:rsidTr="00A12E80">
        <w:trPr>
          <w:trHeight w:val="530"/>
        </w:trPr>
        <w:tc>
          <w:tcPr>
            <w:tcW w:w="3043" w:type="dxa"/>
            <w:shd w:val="clear" w:color="auto" w:fill="auto"/>
            <w:vAlign w:val="center"/>
            <w:hideMark/>
          </w:tcPr>
          <w:p w:rsidR="00734EEE" w:rsidRPr="00B34CF8" w:rsidRDefault="00734EEE" w:rsidP="00157FC0">
            <w:pPr>
              <w:pStyle w:val="110"/>
            </w:pPr>
            <w:r w:rsidRPr="00B34CF8">
              <w:t>Резерв/дефицит</w:t>
            </w:r>
          </w:p>
        </w:tc>
        <w:tc>
          <w:tcPr>
            <w:tcW w:w="1936" w:type="dxa"/>
            <w:shd w:val="clear" w:color="auto" w:fill="auto"/>
            <w:vAlign w:val="center"/>
            <w:hideMark/>
          </w:tcPr>
          <w:p w:rsidR="00734EEE" w:rsidRPr="00B34CF8" w:rsidRDefault="00734EEE" w:rsidP="00157FC0">
            <w:pPr>
              <w:pStyle w:val="110"/>
            </w:pPr>
            <w:r w:rsidRPr="00B34CF8">
              <w:t>Гкал/час</w:t>
            </w:r>
          </w:p>
        </w:tc>
        <w:tc>
          <w:tcPr>
            <w:tcW w:w="2314" w:type="dxa"/>
            <w:shd w:val="clear" w:color="auto" w:fill="auto"/>
            <w:vAlign w:val="center"/>
            <w:hideMark/>
          </w:tcPr>
          <w:p w:rsidR="00734EEE" w:rsidRPr="00B34CF8" w:rsidRDefault="00734EEE" w:rsidP="00157FC0">
            <w:pPr>
              <w:pStyle w:val="110"/>
            </w:pPr>
            <w:r w:rsidRPr="00B34CF8">
              <w:t>0,6</w:t>
            </w:r>
          </w:p>
        </w:tc>
        <w:tc>
          <w:tcPr>
            <w:tcW w:w="2198" w:type="dxa"/>
            <w:shd w:val="clear" w:color="auto" w:fill="auto"/>
            <w:vAlign w:val="center"/>
            <w:hideMark/>
          </w:tcPr>
          <w:p w:rsidR="00734EEE" w:rsidRPr="00B34CF8" w:rsidRDefault="00734EEE" w:rsidP="00157FC0">
            <w:pPr>
              <w:pStyle w:val="110"/>
            </w:pPr>
            <w:r w:rsidRPr="00B34CF8">
              <w:t>0,6</w:t>
            </w:r>
          </w:p>
        </w:tc>
      </w:tr>
    </w:tbl>
    <w:p w:rsidR="00181A08" w:rsidRPr="00B34CF8" w:rsidRDefault="00181A08" w:rsidP="00181A08">
      <w:pPr>
        <w:shd w:val="clear" w:color="auto" w:fill="FFFFFF" w:themeFill="background1"/>
      </w:pPr>
      <w:r w:rsidRPr="00B34CF8">
        <w:t xml:space="preserve">На </w:t>
      </w:r>
      <w:r w:rsidR="00D67FD2">
        <w:t>Р</w:t>
      </w:r>
      <w:r w:rsidRPr="00B34CF8">
        <w:t xml:space="preserve">исунке </w:t>
      </w:r>
      <w:r w:rsidR="000C49F7" w:rsidRPr="00B34CF8">
        <w:t>7</w:t>
      </w:r>
      <w:r w:rsidRPr="00B34CF8">
        <w:t xml:space="preserve">.1 представлен </w:t>
      </w:r>
      <w:r w:rsidR="00734EEE" w:rsidRPr="00B34CF8">
        <w:t>график,</w:t>
      </w:r>
      <w:r w:rsidRPr="00B34CF8">
        <w:t xml:space="preserve"> на котором показан расход природного газа по месяцам.</w:t>
      </w:r>
    </w:p>
    <w:p w:rsidR="00181A08" w:rsidRPr="00B34CF8" w:rsidRDefault="00181A08" w:rsidP="00181A08">
      <w:pPr>
        <w:ind w:firstLine="0"/>
      </w:pPr>
    </w:p>
    <w:p w:rsidR="00FC501A" w:rsidRPr="00B34CF8" w:rsidRDefault="00BC31FD" w:rsidP="00BC31FD">
      <w:pPr>
        <w:tabs>
          <w:tab w:val="left" w:pos="909"/>
        </w:tabs>
        <w:ind w:firstLine="0"/>
        <w:jc w:val="center"/>
      </w:pPr>
      <w:r>
        <w:rPr>
          <w:noProof/>
        </w:rPr>
        <w:lastRenderedPageBreak/>
        <w:drawing>
          <wp:inline distT="0" distB="0" distL="0" distR="0" wp14:anchorId="542A3396" wp14:editId="00D3CAAC">
            <wp:extent cx="5940425" cy="4295147"/>
            <wp:effectExtent l="0" t="0" r="22225" b="1016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81A08" w:rsidRPr="00B34CF8" w:rsidRDefault="00181A08" w:rsidP="00152CA3">
      <w:pPr>
        <w:tabs>
          <w:tab w:val="left" w:pos="909"/>
        </w:tabs>
        <w:jc w:val="left"/>
        <w:rPr>
          <w:b/>
          <w:bCs/>
          <w:sz w:val="24"/>
          <w:szCs w:val="24"/>
        </w:rPr>
      </w:pPr>
      <w:r w:rsidRPr="00B34CF8">
        <w:rPr>
          <w:b/>
          <w:bCs/>
          <w:sz w:val="24"/>
          <w:szCs w:val="24"/>
        </w:rPr>
        <w:t>Рисунок 7.1 Расход природного газа по месяцам, тыс</w:t>
      </w:r>
      <w:proofErr w:type="gramStart"/>
      <w:r w:rsidRPr="00B34CF8">
        <w:rPr>
          <w:b/>
          <w:bCs/>
          <w:sz w:val="24"/>
          <w:szCs w:val="24"/>
        </w:rPr>
        <w:t>.м</w:t>
      </w:r>
      <w:proofErr w:type="gramEnd"/>
      <w:r w:rsidRPr="00B34CF8">
        <w:rPr>
          <w:b/>
          <w:bCs/>
          <w:sz w:val="24"/>
          <w:szCs w:val="24"/>
          <w:vertAlign w:val="superscript"/>
        </w:rPr>
        <w:t>3</w:t>
      </w:r>
      <w:r w:rsidR="00D67FD2">
        <w:rPr>
          <w:b/>
          <w:bCs/>
          <w:sz w:val="24"/>
          <w:szCs w:val="24"/>
        </w:rPr>
        <w:t>/месяц</w:t>
      </w:r>
    </w:p>
    <w:p w:rsidR="00181A08" w:rsidRPr="00B34CF8" w:rsidRDefault="00181A08" w:rsidP="00181A08">
      <w:pPr>
        <w:tabs>
          <w:tab w:val="left" w:pos="909"/>
        </w:tabs>
      </w:pPr>
      <w:r w:rsidRPr="00B34CF8">
        <w:t>Из диаграммы видно, что расход топлива на новую котельную сократится, это связанно с тем, что котельную планируется установить в непосредственной близости с потребителем, а так же новая котельная будет оснащена современным оборудованием. Все перечисленные факторы позволят снизить расход топлива на выработку тепловой энергии.</w:t>
      </w:r>
    </w:p>
    <w:p w:rsidR="005504DA" w:rsidRPr="00B34CF8" w:rsidRDefault="005504DA" w:rsidP="00122269">
      <w:pPr>
        <w:spacing w:before="0" w:after="0" w:line="240" w:lineRule="auto"/>
        <w:ind w:firstLine="0"/>
        <w:jc w:val="left"/>
        <w:rPr>
          <w:b/>
          <w:bCs/>
          <w:sz w:val="24"/>
          <w:szCs w:val="24"/>
        </w:rPr>
        <w:sectPr w:rsidR="005504DA" w:rsidRPr="00B34CF8" w:rsidSect="00511707">
          <w:headerReference w:type="first" r:id="rId32"/>
          <w:pgSz w:w="11907" w:h="16840" w:code="9"/>
          <w:pgMar w:top="680" w:right="992" w:bottom="1134" w:left="1560" w:header="680" w:footer="0" w:gutter="0"/>
          <w:cols w:space="708"/>
          <w:formProt w:val="0"/>
          <w:titlePg/>
          <w:docGrid w:linePitch="360"/>
        </w:sectPr>
      </w:pPr>
    </w:p>
    <w:p w:rsidR="00CB2E2A" w:rsidRPr="00B34CF8" w:rsidRDefault="00CB2E2A" w:rsidP="00CB2E2A">
      <w:pPr>
        <w:pStyle w:val="2"/>
      </w:pPr>
      <w:bookmarkStart w:id="44" w:name="_Toc342316458"/>
      <w:bookmarkStart w:id="45" w:name="_Toc352840559"/>
      <w:r w:rsidRPr="00B34CF8">
        <w:lastRenderedPageBreak/>
        <w:t>Перспективные выбросы загрязняющих веществ в атмосферу</w:t>
      </w:r>
      <w:bookmarkEnd w:id="44"/>
      <w:bookmarkEnd w:id="45"/>
    </w:p>
    <w:p w:rsidR="00CE6718" w:rsidRPr="00B34CF8" w:rsidRDefault="00CE6718" w:rsidP="00CB2E2A">
      <w:r w:rsidRPr="00B34CF8">
        <w:t>По данным Государственного Учреждения «Санкт-Петербургский центр по гидрометеорологии и мониторингу окружающей среды с региональными функциями» (ГУ «Санкт-Петербургский ЦГМС-Р») фоновые концентрации загрязняющих веществ в атмосферном возду</w:t>
      </w:r>
      <w:r w:rsidR="00623A01" w:rsidRPr="00B34CF8">
        <w:t>х</w:t>
      </w:r>
      <w:r w:rsidRPr="00B34CF8">
        <w:t>е в районе размещения проектируемой котельной по всем ингредиентам не превышают ПДК и составляют:</w:t>
      </w:r>
    </w:p>
    <w:p w:rsidR="00CE6718" w:rsidRPr="00B34CF8" w:rsidRDefault="00CE6718" w:rsidP="00CB2E2A">
      <w:r w:rsidRPr="00B34CF8">
        <w:t>диоксид азота – 0,056 мг/м</w:t>
      </w:r>
      <w:r w:rsidRPr="00B34CF8">
        <w:rPr>
          <w:vertAlign w:val="superscript"/>
        </w:rPr>
        <w:t>3</w:t>
      </w:r>
      <w:r w:rsidRPr="00B34CF8">
        <w:t xml:space="preserve"> (0.28 ПДК)</w:t>
      </w:r>
    </w:p>
    <w:p w:rsidR="00CE6718" w:rsidRPr="00B34CF8" w:rsidRDefault="00CE6718" w:rsidP="00CB2E2A">
      <w:r w:rsidRPr="00B34CF8">
        <w:t>оксид углерода – 1.8 мг/м</w:t>
      </w:r>
      <w:r w:rsidRPr="00B34CF8">
        <w:rPr>
          <w:vertAlign w:val="superscript"/>
        </w:rPr>
        <w:t>3</w:t>
      </w:r>
      <w:r w:rsidRPr="00B34CF8">
        <w:t xml:space="preserve"> (0.36 ПДК)</w:t>
      </w:r>
    </w:p>
    <w:p w:rsidR="00CE6718" w:rsidRPr="00152CA3" w:rsidRDefault="00CE6718" w:rsidP="00CE6718">
      <w:r w:rsidRPr="00152CA3">
        <w:t>диоксид серы – 0,011 мг/м</w:t>
      </w:r>
      <w:r w:rsidRPr="00152CA3">
        <w:rPr>
          <w:vertAlign w:val="superscript"/>
        </w:rPr>
        <w:t>3</w:t>
      </w:r>
      <w:r w:rsidRPr="00152CA3">
        <w:t xml:space="preserve"> (0.022 ПДК)</w:t>
      </w:r>
    </w:p>
    <w:p w:rsidR="00CE6718" w:rsidRDefault="00CE6718" w:rsidP="00152CA3">
      <w:pPr>
        <w:ind w:firstLine="0"/>
        <w:jc w:val="left"/>
      </w:pPr>
      <w:r w:rsidRPr="00152CA3">
        <w:t>Фоновые концентрации загрязняющих веще</w:t>
      </w:r>
      <w:proofErr w:type="gramStart"/>
      <w:r w:rsidRPr="00152CA3">
        <w:t>ств пр</w:t>
      </w:r>
      <w:proofErr w:type="gramEnd"/>
      <w:r w:rsidRPr="00152CA3">
        <w:t xml:space="preserve">иведены в </w:t>
      </w:r>
      <w:r w:rsidR="00D67FD2">
        <w:t>Т</w:t>
      </w:r>
      <w:r w:rsidRPr="00152CA3">
        <w:t>аблице 7.1</w:t>
      </w:r>
      <w:r w:rsidR="00152CA3" w:rsidRPr="00152CA3">
        <w:t>.1</w:t>
      </w:r>
      <w:r w:rsidRPr="00152CA3">
        <w:t>.</w:t>
      </w:r>
    </w:p>
    <w:p w:rsidR="00152CA3" w:rsidRPr="00152CA3" w:rsidRDefault="00152CA3" w:rsidP="00152CA3">
      <w:pPr>
        <w:ind w:firstLine="0"/>
        <w:jc w:val="left"/>
        <w:rPr>
          <w:b/>
          <w:sz w:val="24"/>
          <w:szCs w:val="24"/>
        </w:rPr>
      </w:pPr>
      <w:r w:rsidRPr="00152CA3">
        <w:rPr>
          <w:b/>
          <w:sz w:val="24"/>
          <w:szCs w:val="24"/>
        </w:rPr>
        <w:t>Таблица 7.1.1 Фоновые концентрации загрязняющих веществ</w:t>
      </w:r>
    </w:p>
    <w:tbl>
      <w:tblPr>
        <w:tblStyle w:val="ac"/>
        <w:tblW w:w="9583" w:type="dxa"/>
        <w:tblLook w:val="04A0" w:firstRow="1" w:lastRow="0" w:firstColumn="1" w:lastColumn="0" w:noHBand="0" w:noVBand="1"/>
      </w:tblPr>
      <w:tblGrid>
        <w:gridCol w:w="4792"/>
        <w:gridCol w:w="4791"/>
      </w:tblGrid>
      <w:tr w:rsidR="00CE6718" w:rsidRPr="00B34CF8" w:rsidTr="00152CA3">
        <w:trPr>
          <w:cnfStyle w:val="100000000000" w:firstRow="1" w:lastRow="0" w:firstColumn="0" w:lastColumn="0" w:oddVBand="0" w:evenVBand="0" w:oddHBand="0" w:evenHBand="0" w:firstRowFirstColumn="0" w:firstRowLastColumn="0" w:lastRowFirstColumn="0" w:lastRowLastColumn="0"/>
          <w:trHeight w:val="494"/>
        </w:trPr>
        <w:tc>
          <w:tcPr>
            <w:tcW w:w="4792" w:type="dxa"/>
            <w:shd w:val="pct15" w:color="auto" w:fill="auto"/>
          </w:tcPr>
          <w:p w:rsidR="00CE6718" w:rsidRPr="00152CA3" w:rsidRDefault="00CE6718" w:rsidP="00E479A0">
            <w:pPr>
              <w:ind w:firstLine="0"/>
              <w:jc w:val="center"/>
              <w:rPr>
                <w:rFonts w:ascii="Times New Roman" w:hAnsi="Times New Roman"/>
                <w:b/>
                <w:sz w:val="24"/>
                <w:szCs w:val="24"/>
              </w:rPr>
            </w:pPr>
            <w:r w:rsidRPr="00152CA3">
              <w:rPr>
                <w:rFonts w:ascii="Times New Roman" w:hAnsi="Times New Roman"/>
                <w:b/>
                <w:sz w:val="24"/>
                <w:szCs w:val="24"/>
              </w:rPr>
              <w:t>Наименование загрязняющего вещества</w:t>
            </w:r>
          </w:p>
        </w:tc>
        <w:tc>
          <w:tcPr>
            <w:tcW w:w="4791" w:type="dxa"/>
            <w:shd w:val="pct15" w:color="auto" w:fill="auto"/>
          </w:tcPr>
          <w:p w:rsidR="00CE6718" w:rsidRPr="00152CA3" w:rsidRDefault="00CE6718" w:rsidP="00E479A0">
            <w:pPr>
              <w:ind w:firstLine="0"/>
              <w:jc w:val="center"/>
              <w:rPr>
                <w:rFonts w:ascii="Times New Roman" w:hAnsi="Times New Roman"/>
                <w:b/>
                <w:sz w:val="24"/>
                <w:szCs w:val="24"/>
              </w:rPr>
            </w:pPr>
            <w:r w:rsidRPr="00152CA3">
              <w:rPr>
                <w:rFonts w:ascii="Times New Roman" w:hAnsi="Times New Roman"/>
                <w:b/>
                <w:sz w:val="24"/>
                <w:szCs w:val="24"/>
              </w:rPr>
              <w:t>Фоновые концентрации мг/м</w:t>
            </w:r>
            <w:r w:rsidRPr="00F42558">
              <w:rPr>
                <w:rFonts w:ascii="Times New Roman" w:hAnsi="Times New Roman"/>
                <w:b/>
                <w:sz w:val="24"/>
                <w:szCs w:val="24"/>
                <w:vertAlign w:val="superscript"/>
              </w:rPr>
              <w:t>3</w:t>
            </w:r>
          </w:p>
        </w:tc>
      </w:tr>
      <w:tr w:rsidR="00CE6718" w:rsidRPr="00B34CF8" w:rsidTr="00152CA3">
        <w:trPr>
          <w:trHeight w:val="484"/>
        </w:trPr>
        <w:tc>
          <w:tcPr>
            <w:tcW w:w="4792" w:type="dxa"/>
          </w:tcPr>
          <w:p w:rsidR="00CE6718" w:rsidRPr="00152CA3" w:rsidRDefault="00CE6718" w:rsidP="00E479A0">
            <w:pPr>
              <w:ind w:firstLine="0"/>
              <w:jc w:val="center"/>
              <w:rPr>
                <w:rFonts w:ascii="Times New Roman" w:hAnsi="Times New Roman"/>
                <w:sz w:val="24"/>
                <w:szCs w:val="24"/>
              </w:rPr>
            </w:pPr>
            <w:r w:rsidRPr="00152CA3">
              <w:rPr>
                <w:rFonts w:ascii="Times New Roman" w:hAnsi="Times New Roman"/>
                <w:sz w:val="24"/>
                <w:szCs w:val="24"/>
              </w:rPr>
              <w:t>оксид углерода</w:t>
            </w:r>
          </w:p>
        </w:tc>
        <w:tc>
          <w:tcPr>
            <w:tcW w:w="4791" w:type="dxa"/>
          </w:tcPr>
          <w:p w:rsidR="00CE6718" w:rsidRPr="00152CA3" w:rsidRDefault="00E479A0" w:rsidP="00E479A0">
            <w:pPr>
              <w:ind w:firstLine="0"/>
              <w:jc w:val="center"/>
              <w:rPr>
                <w:rFonts w:ascii="Times New Roman" w:hAnsi="Times New Roman"/>
                <w:sz w:val="24"/>
                <w:szCs w:val="24"/>
              </w:rPr>
            </w:pPr>
            <w:r w:rsidRPr="00152CA3">
              <w:rPr>
                <w:rFonts w:ascii="Times New Roman" w:hAnsi="Times New Roman"/>
                <w:sz w:val="24"/>
                <w:szCs w:val="24"/>
              </w:rPr>
              <w:t>1,8</w:t>
            </w:r>
          </w:p>
        </w:tc>
      </w:tr>
      <w:tr w:rsidR="00CE6718" w:rsidRPr="00B34CF8" w:rsidTr="00A12E80">
        <w:trPr>
          <w:trHeight w:val="788"/>
        </w:trPr>
        <w:tc>
          <w:tcPr>
            <w:tcW w:w="4792" w:type="dxa"/>
          </w:tcPr>
          <w:p w:rsidR="00CE6718" w:rsidRPr="00152CA3" w:rsidRDefault="00CE6718" w:rsidP="00E479A0">
            <w:pPr>
              <w:ind w:firstLine="0"/>
              <w:jc w:val="center"/>
              <w:rPr>
                <w:rFonts w:ascii="Times New Roman" w:hAnsi="Times New Roman"/>
                <w:sz w:val="24"/>
                <w:szCs w:val="24"/>
              </w:rPr>
            </w:pPr>
            <w:r w:rsidRPr="00152CA3">
              <w:rPr>
                <w:rFonts w:ascii="Times New Roman" w:hAnsi="Times New Roman"/>
                <w:sz w:val="24"/>
                <w:szCs w:val="24"/>
              </w:rPr>
              <w:t>диоксид азота</w:t>
            </w:r>
          </w:p>
        </w:tc>
        <w:tc>
          <w:tcPr>
            <w:tcW w:w="4791" w:type="dxa"/>
          </w:tcPr>
          <w:p w:rsidR="00CE6718" w:rsidRPr="00152CA3" w:rsidRDefault="00E479A0" w:rsidP="00E479A0">
            <w:pPr>
              <w:ind w:firstLine="0"/>
              <w:jc w:val="center"/>
              <w:rPr>
                <w:rFonts w:ascii="Times New Roman" w:hAnsi="Times New Roman"/>
                <w:sz w:val="24"/>
                <w:szCs w:val="24"/>
              </w:rPr>
            </w:pPr>
            <w:r w:rsidRPr="00152CA3">
              <w:rPr>
                <w:rFonts w:ascii="Times New Roman" w:hAnsi="Times New Roman"/>
                <w:sz w:val="24"/>
                <w:szCs w:val="24"/>
              </w:rPr>
              <w:t>0,056</w:t>
            </w:r>
          </w:p>
        </w:tc>
      </w:tr>
      <w:tr w:rsidR="00CE6718" w:rsidRPr="00B34CF8" w:rsidTr="00152CA3">
        <w:trPr>
          <w:trHeight w:val="484"/>
        </w:trPr>
        <w:tc>
          <w:tcPr>
            <w:tcW w:w="4792" w:type="dxa"/>
          </w:tcPr>
          <w:p w:rsidR="00CE6718" w:rsidRPr="00152CA3" w:rsidRDefault="00CE6718" w:rsidP="00E479A0">
            <w:pPr>
              <w:ind w:firstLine="0"/>
              <w:jc w:val="center"/>
              <w:rPr>
                <w:rFonts w:ascii="Times New Roman" w:hAnsi="Times New Roman"/>
                <w:sz w:val="24"/>
                <w:szCs w:val="24"/>
              </w:rPr>
            </w:pPr>
            <w:r w:rsidRPr="00152CA3">
              <w:rPr>
                <w:rFonts w:ascii="Times New Roman" w:hAnsi="Times New Roman"/>
                <w:sz w:val="24"/>
                <w:szCs w:val="24"/>
              </w:rPr>
              <w:t>диоксид серы</w:t>
            </w:r>
          </w:p>
        </w:tc>
        <w:tc>
          <w:tcPr>
            <w:tcW w:w="4791" w:type="dxa"/>
          </w:tcPr>
          <w:p w:rsidR="00CE6718" w:rsidRPr="00152CA3" w:rsidRDefault="00E479A0" w:rsidP="00E479A0">
            <w:pPr>
              <w:ind w:firstLine="0"/>
              <w:jc w:val="center"/>
              <w:rPr>
                <w:rFonts w:ascii="Times New Roman" w:hAnsi="Times New Roman"/>
                <w:sz w:val="24"/>
                <w:szCs w:val="24"/>
              </w:rPr>
            </w:pPr>
            <w:r w:rsidRPr="00152CA3">
              <w:rPr>
                <w:rFonts w:ascii="Times New Roman" w:hAnsi="Times New Roman"/>
                <w:sz w:val="24"/>
                <w:szCs w:val="24"/>
              </w:rPr>
              <w:t>0,011</w:t>
            </w:r>
          </w:p>
        </w:tc>
      </w:tr>
    </w:tbl>
    <w:p w:rsidR="00CE6718" w:rsidRPr="00B34CF8" w:rsidRDefault="00CE6718" w:rsidP="00CB2E2A"/>
    <w:p w:rsidR="0011513F" w:rsidRPr="00B34CF8" w:rsidRDefault="0011513F" w:rsidP="00D253AC">
      <w:pPr>
        <w:pStyle w:val="1"/>
      </w:pPr>
      <w:bookmarkStart w:id="46" w:name="_Toc352840560"/>
      <w:r w:rsidRPr="00B34CF8">
        <w:lastRenderedPageBreak/>
        <w:t>Обоснование инвестиций в строительство, реконструкцию и техническое перевооружение</w:t>
      </w:r>
      <w:bookmarkEnd w:id="46"/>
    </w:p>
    <w:p w:rsidR="00E479A0" w:rsidRPr="00B34CF8" w:rsidRDefault="00E479A0" w:rsidP="00E479A0">
      <w:r w:rsidRPr="00B34CF8">
        <w:t>В настоящей работе рассматриваются два варианта развития системы теплоснабжения поселения. Оба варианта связаны со строительством новой газовой водогрейной котельной.</w:t>
      </w:r>
    </w:p>
    <w:p w:rsidR="00E479A0" w:rsidRPr="00B34CF8" w:rsidRDefault="00E479A0" w:rsidP="00E479A0">
      <w:r w:rsidRPr="00B34CF8">
        <w:rPr>
          <w:b/>
        </w:rPr>
        <w:t>Первый вариант</w:t>
      </w:r>
      <w:r w:rsidRPr="00B34CF8">
        <w:t xml:space="preserve"> </w:t>
      </w:r>
      <w:r w:rsidR="00D67FD2">
        <w:t>—</w:t>
      </w:r>
      <w:r w:rsidRPr="00B34CF8">
        <w:t xml:space="preserve"> установка индивидуальных тепловых пунктов у абонентов с зависимым подключением по системе отопления и закрытой схемой ГВС.</w:t>
      </w:r>
    </w:p>
    <w:p w:rsidR="00E479A0" w:rsidRPr="00B34CF8" w:rsidRDefault="00E479A0" w:rsidP="00E479A0">
      <w:r w:rsidRPr="00AE58A5">
        <w:rPr>
          <w:b/>
        </w:rPr>
        <w:t>Второй вариант</w:t>
      </w:r>
      <w:r w:rsidRPr="00AE58A5">
        <w:t xml:space="preserve"> </w:t>
      </w:r>
      <w:r w:rsidR="00D67FD2">
        <w:t>—</w:t>
      </w:r>
      <w:r w:rsidRPr="00AE58A5">
        <w:t xml:space="preserve"> реконструкция существующей тепловой сети с переводом ее на </w:t>
      </w:r>
      <w:proofErr w:type="spellStart"/>
      <w:r w:rsidRPr="00AE58A5">
        <w:t>четырехтрубную</w:t>
      </w:r>
      <w:proofErr w:type="spellEnd"/>
      <w:r w:rsidRPr="00AE58A5">
        <w:t xml:space="preserve"> систему</w:t>
      </w:r>
      <w:r w:rsidRPr="00B34CF8">
        <w:t xml:space="preserve"> теплоснабжения.</w:t>
      </w:r>
    </w:p>
    <w:p w:rsidR="00E479A0" w:rsidRPr="00B34CF8" w:rsidRDefault="00E479A0" w:rsidP="00E479A0">
      <w:r w:rsidRPr="00B34CF8">
        <w:t xml:space="preserve">Стоимость источников и тепловых сетей принята из анализа удельной стоимости ввода аналогичных котельных и строительства тепловых сетей. На </w:t>
      </w:r>
      <w:r w:rsidR="00D67FD2">
        <w:t>Рисунке</w:t>
      </w:r>
      <w:r w:rsidRPr="00B34CF8">
        <w:t xml:space="preserve"> </w:t>
      </w:r>
      <w:r w:rsidR="000C49F7" w:rsidRPr="00B34CF8">
        <w:t>8</w:t>
      </w:r>
      <w:r w:rsidRPr="00B34CF8">
        <w:t xml:space="preserve">.1 представлена удельная стоимость реконструкции тепловых сетей надземной  прокладки в </w:t>
      </w:r>
      <w:proofErr w:type="spellStart"/>
      <w:r w:rsidRPr="00B34CF8">
        <w:t>четырехтрубном</w:t>
      </w:r>
      <w:proofErr w:type="spellEnd"/>
      <w:r w:rsidRPr="00B34CF8">
        <w:t xml:space="preserve"> исполнении.</w:t>
      </w:r>
    </w:p>
    <w:p w:rsidR="00E479A0" w:rsidRPr="00B34CF8" w:rsidRDefault="00E479A0" w:rsidP="00E479A0">
      <w:pPr>
        <w:ind w:firstLine="0"/>
      </w:pPr>
      <w:r w:rsidRPr="00B34CF8">
        <w:rPr>
          <w:noProof/>
        </w:rPr>
        <w:drawing>
          <wp:inline distT="0" distB="0" distL="0" distR="0" wp14:anchorId="067541C0" wp14:editId="5B681DCB">
            <wp:extent cx="5913912" cy="3582853"/>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50673" cy="3605124"/>
                    </a:xfrm>
                    <a:prstGeom prst="rect">
                      <a:avLst/>
                    </a:prstGeom>
                    <a:noFill/>
                  </pic:spPr>
                </pic:pic>
              </a:graphicData>
            </a:graphic>
          </wp:inline>
        </w:drawing>
      </w:r>
    </w:p>
    <w:p w:rsidR="00E479A0" w:rsidRPr="00D67FD2" w:rsidRDefault="00E479A0" w:rsidP="00E479A0">
      <w:pPr>
        <w:pStyle w:val="affff"/>
        <w:ind w:firstLine="0"/>
        <w:rPr>
          <w:sz w:val="22"/>
          <w:szCs w:val="22"/>
        </w:rPr>
      </w:pPr>
      <w:r w:rsidRPr="00D67FD2">
        <w:rPr>
          <w:sz w:val="22"/>
          <w:szCs w:val="22"/>
        </w:rPr>
        <w:t xml:space="preserve">Рисунок 8.1  Удельная стоимость реконструкции тепловых сетей надземной прокладки в </w:t>
      </w:r>
      <w:proofErr w:type="spellStart"/>
      <w:r w:rsidRPr="00D67FD2">
        <w:rPr>
          <w:sz w:val="22"/>
          <w:szCs w:val="22"/>
        </w:rPr>
        <w:t>четырехтрубном</w:t>
      </w:r>
      <w:proofErr w:type="spellEnd"/>
      <w:r w:rsidRPr="00D67FD2">
        <w:rPr>
          <w:sz w:val="22"/>
          <w:szCs w:val="22"/>
        </w:rPr>
        <w:t xml:space="preserve"> исполнении  (тыс. руб./</w:t>
      </w:r>
      <w:proofErr w:type="spellStart"/>
      <w:r w:rsidRPr="00D67FD2">
        <w:rPr>
          <w:sz w:val="22"/>
          <w:szCs w:val="22"/>
        </w:rPr>
        <w:t>пог</w:t>
      </w:r>
      <w:proofErr w:type="gramStart"/>
      <w:r w:rsidRPr="00D67FD2">
        <w:rPr>
          <w:sz w:val="22"/>
          <w:szCs w:val="22"/>
        </w:rPr>
        <w:t>.м</w:t>
      </w:r>
      <w:proofErr w:type="spellEnd"/>
      <w:proofErr w:type="gramEnd"/>
      <w:r w:rsidRPr="00D67FD2">
        <w:rPr>
          <w:sz w:val="22"/>
          <w:szCs w:val="22"/>
        </w:rPr>
        <w:t>, в зависимости от условного диаметра)</w:t>
      </w:r>
    </w:p>
    <w:p w:rsidR="00044EFC" w:rsidRPr="00044EFC" w:rsidRDefault="00044EFC" w:rsidP="00E479A0">
      <w:pPr>
        <w:rPr>
          <w:b/>
        </w:rPr>
      </w:pPr>
      <w:r w:rsidRPr="00044EFC">
        <w:rPr>
          <w:b/>
        </w:rPr>
        <w:lastRenderedPageBreak/>
        <w:t>Вариант 1</w:t>
      </w:r>
    </w:p>
    <w:p w:rsidR="00E479A0" w:rsidRPr="00B34CF8" w:rsidRDefault="00E63D3E" w:rsidP="00E479A0">
      <w:r>
        <w:t xml:space="preserve">В </w:t>
      </w:r>
      <w:r w:rsidR="00044EFC">
        <w:t>первом</w:t>
      </w:r>
      <w:r>
        <w:t xml:space="preserve"> варианте </w:t>
      </w:r>
      <w:r w:rsidR="00044EFC">
        <w:t>н</w:t>
      </w:r>
      <w:r w:rsidR="00E479A0" w:rsidRPr="00B34CF8">
        <w:t xml:space="preserve">еобходимо провести перекладку существующих, а также прокладку новых участков тепловых сетей для </w:t>
      </w:r>
      <w:proofErr w:type="gramStart"/>
      <w:r w:rsidR="009A0EBD" w:rsidRPr="00B34CF8">
        <w:t>нужд</w:t>
      </w:r>
      <w:proofErr w:type="gramEnd"/>
      <w:r w:rsidR="00E479A0" w:rsidRPr="00B34CF8">
        <w:t xml:space="preserve"> существующих потребителей. Инвестиции в строительство и реконструкцию тепловых сетей для первого и второго вариантов представлены в </w:t>
      </w:r>
      <w:r w:rsidR="00D67FD2">
        <w:t>Т</w:t>
      </w:r>
      <w:r w:rsidR="00E479A0" w:rsidRPr="00B34CF8">
        <w:t>аблицах 8</w:t>
      </w:r>
      <w:r w:rsidR="00FC501A" w:rsidRPr="00B34CF8">
        <w:t>.</w:t>
      </w:r>
      <w:r w:rsidR="00E479A0" w:rsidRPr="00B34CF8">
        <w:t>1 и 8</w:t>
      </w:r>
      <w:r w:rsidR="00FC501A" w:rsidRPr="00B34CF8">
        <w:t>.</w:t>
      </w:r>
      <w:r w:rsidR="00152CA3">
        <w:t>3</w:t>
      </w:r>
      <w:r w:rsidR="00E479A0" w:rsidRPr="00B34CF8">
        <w:t xml:space="preserve"> соответственно.</w:t>
      </w:r>
    </w:p>
    <w:p w:rsidR="00E479A0" w:rsidRPr="00B34CF8" w:rsidRDefault="00D67FD2" w:rsidP="00152CA3">
      <w:pPr>
        <w:pStyle w:val="af7"/>
        <w:spacing w:line="240" w:lineRule="auto"/>
        <w:ind w:right="-143" w:firstLine="0"/>
      </w:pPr>
      <w:r w:rsidRPr="00B34CF8">
        <w:t>Таблица 8.1</w:t>
      </w:r>
      <w:r>
        <w:t xml:space="preserve"> </w:t>
      </w:r>
      <w:r w:rsidR="00E479A0" w:rsidRPr="00B34CF8">
        <w:t>Инвестиции в строительство и реконстр</w:t>
      </w:r>
      <w:r w:rsidR="00152CA3">
        <w:t>укцию тепловых сетей. Вариант 1</w:t>
      </w:r>
      <w:r w:rsidR="00122269">
        <w:t xml:space="preserve"> </w:t>
      </w:r>
    </w:p>
    <w:tbl>
      <w:tblPr>
        <w:tblW w:w="9818" w:type="dxa"/>
        <w:tblInd w:w="57" w:type="dxa"/>
        <w:tblLayout w:type="fixed"/>
        <w:tblLook w:val="04A0" w:firstRow="1" w:lastRow="0" w:firstColumn="1" w:lastColumn="0" w:noHBand="0" w:noVBand="1"/>
      </w:tblPr>
      <w:tblGrid>
        <w:gridCol w:w="2444"/>
        <w:gridCol w:w="1648"/>
        <w:gridCol w:w="1658"/>
        <w:gridCol w:w="1205"/>
        <w:gridCol w:w="2863"/>
      </w:tblGrid>
      <w:tr w:rsidR="00E479A0" w:rsidRPr="00B34CF8" w:rsidTr="00B71AEF">
        <w:trPr>
          <w:trHeight w:val="1135"/>
        </w:trPr>
        <w:tc>
          <w:tcPr>
            <w:tcW w:w="2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479A0" w:rsidRPr="00B27128" w:rsidRDefault="00E479A0" w:rsidP="00157FC0">
            <w:pPr>
              <w:pStyle w:val="110"/>
              <w:rPr>
                <w:b/>
                <w:sz w:val="26"/>
                <w:szCs w:val="26"/>
              </w:rPr>
            </w:pPr>
            <w:r w:rsidRPr="00B27128">
              <w:rPr>
                <w:b/>
                <w:sz w:val="26"/>
                <w:szCs w:val="26"/>
              </w:rPr>
              <w:t>Период строительства</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479A0" w:rsidRPr="00B27128" w:rsidRDefault="00E479A0" w:rsidP="00157FC0">
            <w:pPr>
              <w:pStyle w:val="110"/>
              <w:rPr>
                <w:b/>
                <w:sz w:val="26"/>
                <w:szCs w:val="26"/>
              </w:rPr>
            </w:pPr>
            <w:proofErr w:type="spellStart"/>
            <w:r w:rsidRPr="00B27128">
              <w:rPr>
                <w:b/>
                <w:sz w:val="26"/>
                <w:szCs w:val="26"/>
              </w:rPr>
              <w:t>Усл</w:t>
            </w:r>
            <w:proofErr w:type="spellEnd"/>
            <w:r w:rsidRPr="00B27128">
              <w:rPr>
                <w:b/>
                <w:sz w:val="26"/>
                <w:szCs w:val="26"/>
              </w:rPr>
              <w:t xml:space="preserve">. диаметр, </w:t>
            </w:r>
            <w:proofErr w:type="gramStart"/>
            <w:r w:rsidRPr="00B27128">
              <w:rPr>
                <w:b/>
                <w:sz w:val="26"/>
                <w:szCs w:val="26"/>
              </w:rPr>
              <w:t>мм</w:t>
            </w:r>
            <w:proofErr w:type="gramEnd"/>
          </w:p>
        </w:tc>
        <w:tc>
          <w:tcPr>
            <w:tcW w:w="1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479A0" w:rsidRPr="00B27128" w:rsidRDefault="00E479A0" w:rsidP="00157FC0">
            <w:pPr>
              <w:pStyle w:val="110"/>
              <w:rPr>
                <w:b/>
                <w:sz w:val="26"/>
                <w:szCs w:val="26"/>
              </w:rPr>
            </w:pPr>
            <w:r w:rsidRPr="00B27128">
              <w:rPr>
                <w:b/>
                <w:sz w:val="26"/>
                <w:szCs w:val="26"/>
              </w:rPr>
              <w:t xml:space="preserve">Длина, </w:t>
            </w:r>
            <w:proofErr w:type="gramStart"/>
            <w:r w:rsidRPr="00B27128">
              <w:rPr>
                <w:b/>
                <w:sz w:val="26"/>
                <w:szCs w:val="26"/>
              </w:rPr>
              <w:t>м</w:t>
            </w:r>
            <w:proofErr w:type="gramEnd"/>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479A0" w:rsidRPr="00B27128" w:rsidRDefault="00E479A0" w:rsidP="00B27128">
            <w:pPr>
              <w:spacing w:before="0" w:after="0" w:line="240" w:lineRule="auto"/>
              <w:ind w:firstLine="0"/>
              <w:jc w:val="center"/>
              <w:rPr>
                <w:b/>
              </w:rPr>
            </w:pPr>
            <w:r w:rsidRPr="00B27128">
              <w:rPr>
                <w:b/>
                <w:bCs/>
              </w:rPr>
              <w:t>Способ прокладки</w:t>
            </w:r>
          </w:p>
        </w:tc>
        <w:tc>
          <w:tcPr>
            <w:tcW w:w="2863"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E479A0" w:rsidRPr="00B27128" w:rsidRDefault="00E479A0" w:rsidP="00B27128">
            <w:pPr>
              <w:spacing w:before="0" w:after="0" w:line="240" w:lineRule="auto"/>
              <w:ind w:firstLine="0"/>
              <w:jc w:val="center"/>
              <w:rPr>
                <w:b/>
              </w:rPr>
            </w:pPr>
            <w:r w:rsidRPr="00B27128">
              <w:rPr>
                <w:b/>
                <w:bCs/>
              </w:rPr>
              <w:t xml:space="preserve">Капитальные вложения, </w:t>
            </w:r>
            <w:proofErr w:type="spellStart"/>
            <w:r w:rsidRPr="00B27128">
              <w:rPr>
                <w:b/>
                <w:bCs/>
              </w:rPr>
              <w:t>млн.р</w:t>
            </w:r>
            <w:proofErr w:type="spellEnd"/>
            <w:r w:rsidRPr="00B27128">
              <w:rPr>
                <w:b/>
                <w:bCs/>
              </w:rPr>
              <w:t>.</w:t>
            </w:r>
            <w:r w:rsidR="00B27128" w:rsidRPr="00B27128">
              <w:rPr>
                <w:b/>
              </w:rPr>
              <w:t xml:space="preserve"> </w:t>
            </w:r>
          </w:p>
        </w:tc>
      </w:tr>
      <w:tr w:rsidR="00E479A0" w:rsidRPr="00B34CF8" w:rsidTr="00B71AEF">
        <w:trPr>
          <w:trHeight w:val="338"/>
        </w:trPr>
        <w:tc>
          <w:tcPr>
            <w:tcW w:w="2444" w:type="dxa"/>
            <w:vMerge w:val="restart"/>
            <w:tcBorders>
              <w:top w:val="single" w:sz="4" w:space="0" w:color="auto"/>
              <w:left w:val="single" w:sz="4" w:space="0" w:color="auto"/>
              <w:right w:val="single" w:sz="4" w:space="0" w:color="auto"/>
            </w:tcBorders>
            <w:shd w:val="clear" w:color="auto" w:fill="auto"/>
            <w:noWrap/>
            <w:vAlign w:val="center"/>
          </w:tcPr>
          <w:p w:rsidR="00E479A0" w:rsidRPr="00AE58A5" w:rsidRDefault="00E479A0" w:rsidP="00157FC0">
            <w:pPr>
              <w:pStyle w:val="110"/>
            </w:pPr>
            <w:r w:rsidRPr="00AE58A5">
              <w:t xml:space="preserve">Перекладываемые участки </w:t>
            </w:r>
            <w:proofErr w:type="gramStart"/>
            <w:r w:rsidRPr="00AE58A5">
              <w:t>до</w:t>
            </w:r>
            <w:proofErr w:type="gramEnd"/>
          </w:p>
          <w:p w:rsidR="00E479A0" w:rsidRPr="00AE58A5" w:rsidRDefault="00E479A0" w:rsidP="00157FC0">
            <w:pPr>
              <w:pStyle w:val="110"/>
            </w:pPr>
            <w:r w:rsidRPr="00AE58A5">
              <w:t>2015 г.</w:t>
            </w:r>
          </w:p>
        </w:tc>
        <w:tc>
          <w:tcPr>
            <w:tcW w:w="16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79A0" w:rsidRPr="00AE58A5" w:rsidRDefault="00E479A0" w:rsidP="00B71AEF">
            <w:pPr>
              <w:jc w:val="center"/>
              <w:rPr>
                <w:color w:val="000000"/>
                <w:sz w:val="22"/>
                <w:szCs w:val="22"/>
              </w:rPr>
            </w:pPr>
            <w:r w:rsidRPr="00AE58A5">
              <w:rPr>
                <w:color w:val="000000"/>
                <w:sz w:val="22"/>
                <w:szCs w:val="22"/>
              </w:rPr>
              <w:t>200</w:t>
            </w:r>
          </w:p>
        </w:tc>
        <w:tc>
          <w:tcPr>
            <w:tcW w:w="1658" w:type="dxa"/>
            <w:tcBorders>
              <w:top w:val="single" w:sz="4" w:space="0" w:color="auto"/>
              <w:left w:val="single" w:sz="4" w:space="0" w:color="auto"/>
              <w:bottom w:val="single" w:sz="4" w:space="0" w:color="auto"/>
              <w:right w:val="single" w:sz="4" w:space="0" w:color="auto"/>
            </w:tcBorders>
            <w:vAlign w:val="center"/>
          </w:tcPr>
          <w:p w:rsidR="00E479A0" w:rsidRPr="00AE58A5" w:rsidRDefault="00E479A0" w:rsidP="00B71AEF">
            <w:pPr>
              <w:jc w:val="center"/>
              <w:rPr>
                <w:color w:val="000000"/>
                <w:sz w:val="22"/>
                <w:szCs w:val="22"/>
              </w:rPr>
            </w:pPr>
            <w:r w:rsidRPr="00AE58A5">
              <w:rPr>
                <w:color w:val="000000"/>
                <w:sz w:val="22"/>
                <w:szCs w:val="22"/>
              </w:rPr>
              <w:t>30</w:t>
            </w:r>
          </w:p>
        </w:tc>
        <w:tc>
          <w:tcPr>
            <w:tcW w:w="1205" w:type="dxa"/>
            <w:vMerge w:val="restart"/>
            <w:tcBorders>
              <w:top w:val="single" w:sz="4" w:space="0" w:color="auto"/>
              <w:left w:val="single" w:sz="4" w:space="0" w:color="auto"/>
              <w:right w:val="single" w:sz="8" w:space="0" w:color="auto"/>
            </w:tcBorders>
            <w:shd w:val="clear" w:color="auto" w:fill="auto"/>
            <w:textDirection w:val="btLr"/>
            <w:vAlign w:val="center"/>
          </w:tcPr>
          <w:p w:rsidR="00E479A0" w:rsidRPr="00AE58A5" w:rsidRDefault="00E479A0" w:rsidP="00157FC0">
            <w:pPr>
              <w:pStyle w:val="110"/>
            </w:pPr>
            <w:r w:rsidRPr="00AE58A5">
              <w:t>Надземная</w:t>
            </w:r>
          </w:p>
        </w:tc>
        <w:tc>
          <w:tcPr>
            <w:tcW w:w="2863" w:type="dxa"/>
            <w:tcBorders>
              <w:top w:val="single" w:sz="8" w:space="0" w:color="auto"/>
              <w:left w:val="single" w:sz="8" w:space="0" w:color="auto"/>
              <w:bottom w:val="single" w:sz="8" w:space="0" w:color="auto"/>
              <w:right w:val="single" w:sz="8" w:space="0" w:color="auto"/>
            </w:tcBorders>
            <w:shd w:val="clear" w:color="auto" w:fill="auto"/>
            <w:vAlign w:val="center"/>
          </w:tcPr>
          <w:p w:rsidR="00E479A0" w:rsidRPr="00AE58A5" w:rsidRDefault="00E479A0" w:rsidP="00B71AEF">
            <w:pPr>
              <w:jc w:val="center"/>
              <w:rPr>
                <w:color w:val="000000"/>
                <w:sz w:val="22"/>
                <w:szCs w:val="22"/>
              </w:rPr>
            </w:pPr>
            <w:r w:rsidRPr="00AE58A5">
              <w:rPr>
                <w:color w:val="000000"/>
                <w:sz w:val="22"/>
                <w:szCs w:val="22"/>
              </w:rPr>
              <w:t>390000</w:t>
            </w:r>
          </w:p>
        </w:tc>
      </w:tr>
      <w:tr w:rsidR="00E479A0" w:rsidRPr="00B34CF8" w:rsidTr="00B71AEF">
        <w:trPr>
          <w:trHeight w:val="459"/>
        </w:trPr>
        <w:tc>
          <w:tcPr>
            <w:tcW w:w="2444" w:type="dxa"/>
            <w:vMerge/>
            <w:tcBorders>
              <w:left w:val="single" w:sz="4" w:space="0" w:color="auto"/>
              <w:right w:val="single" w:sz="4" w:space="0" w:color="auto"/>
            </w:tcBorders>
            <w:shd w:val="clear" w:color="auto" w:fill="auto"/>
            <w:noWrap/>
            <w:vAlign w:val="center"/>
          </w:tcPr>
          <w:p w:rsidR="00E479A0" w:rsidRPr="00AE58A5" w:rsidRDefault="00E479A0" w:rsidP="00157FC0">
            <w:pPr>
              <w:pStyle w:val="110"/>
            </w:pPr>
          </w:p>
        </w:tc>
        <w:tc>
          <w:tcPr>
            <w:tcW w:w="16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79A0" w:rsidRPr="00AE58A5" w:rsidRDefault="00E479A0" w:rsidP="00B71AEF">
            <w:pPr>
              <w:jc w:val="center"/>
              <w:rPr>
                <w:color w:val="000000"/>
                <w:sz w:val="22"/>
                <w:szCs w:val="22"/>
              </w:rPr>
            </w:pPr>
            <w:r w:rsidRPr="00AE58A5">
              <w:rPr>
                <w:color w:val="000000"/>
                <w:sz w:val="22"/>
                <w:szCs w:val="22"/>
              </w:rPr>
              <w:t>150</w:t>
            </w:r>
          </w:p>
        </w:tc>
        <w:tc>
          <w:tcPr>
            <w:tcW w:w="1658" w:type="dxa"/>
            <w:tcBorders>
              <w:top w:val="single" w:sz="4" w:space="0" w:color="auto"/>
              <w:left w:val="single" w:sz="4" w:space="0" w:color="auto"/>
              <w:bottom w:val="single" w:sz="4" w:space="0" w:color="auto"/>
              <w:right w:val="single" w:sz="4" w:space="0" w:color="auto"/>
            </w:tcBorders>
            <w:vAlign w:val="center"/>
          </w:tcPr>
          <w:p w:rsidR="00E479A0" w:rsidRPr="00AE58A5" w:rsidRDefault="00E479A0" w:rsidP="00B71AEF">
            <w:pPr>
              <w:jc w:val="center"/>
              <w:rPr>
                <w:color w:val="000000"/>
                <w:sz w:val="22"/>
                <w:szCs w:val="22"/>
              </w:rPr>
            </w:pPr>
            <w:r w:rsidRPr="00AE58A5">
              <w:rPr>
                <w:color w:val="000000"/>
                <w:sz w:val="22"/>
                <w:szCs w:val="22"/>
              </w:rPr>
              <w:t>112</w:t>
            </w:r>
          </w:p>
        </w:tc>
        <w:tc>
          <w:tcPr>
            <w:tcW w:w="1205" w:type="dxa"/>
            <w:vMerge/>
            <w:tcBorders>
              <w:top w:val="single" w:sz="4" w:space="0" w:color="auto"/>
              <w:left w:val="single" w:sz="4" w:space="0" w:color="auto"/>
              <w:right w:val="single" w:sz="8" w:space="0" w:color="auto"/>
            </w:tcBorders>
            <w:shd w:val="clear" w:color="auto" w:fill="auto"/>
            <w:textDirection w:val="btLr"/>
            <w:vAlign w:val="center"/>
          </w:tcPr>
          <w:p w:rsidR="00E479A0" w:rsidRPr="00AE58A5" w:rsidRDefault="00E479A0" w:rsidP="00157FC0">
            <w:pPr>
              <w:pStyle w:val="110"/>
            </w:pPr>
          </w:p>
        </w:tc>
        <w:tc>
          <w:tcPr>
            <w:tcW w:w="2863" w:type="dxa"/>
            <w:tcBorders>
              <w:top w:val="single" w:sz="8" w:space="0" w:color="auto"/>
              <w:left w:val="single" w:sz="8" w:space="0" w:color="auto"/>
              <w:bottom w:val="single" w:sz="8" w:space="0" w:color="auto"/>
              <w:right w:val="single" w:sz="8" w:space="0" w:color="auto"/>
            </w:tcBorders>
            <w:shd w:val="clear" w:color="auto" w:fill="auto"/>
            <w:vAlign w:val="center"/>
          </w:tcPr>
          <w:p w:rsidR="00E479A0" w:rsidRPr="00AE58A5" w:rsidRDefault="00E479A0" w:rsidP="00B71AEF">
            <w:pPr>
              <w:jc w:val="center"/>
              <w:rPr>
                <w:color w:val="000000"/>
                <w:sz w:val="22"/>
                <w:szCs w:val="22"/>
              </w:rPr>
            </w:pPr>
            <w:r w:rsidRPr="00AE58A5">
              <w:rPr>
                <w:color w:val="000000"/>
                <w:sz w:val="22"/>
                <w:szCs w:val="22"/>
              </w:rPr>
              <w:t>1120000</w:t>
            </w:r>
          </w:p>
        </w:tc>
      </w:tr>
      <w:tr w:rsidR="00E479A0" w:rsidRPr="00B34CF8" w:rsidTr="00B71AEF">
        <w:trPr>
          <w:trHeight w:val="459"/>
        </w:trPr>
        <w:tc>
          <w:tcPr>
            <w:tcW w:w="2444" w:type="dxa"/>
            <w:vMerge/>
            <w:tcBorders>
              <w:left w:val="single" w:sz="4" w:space="0" w:color="auto"/>
              <w:right w:val="single" w:sz="4" w:space="0" w:color="auto"/>
            </w:tcBorders>
            <w:shd w:val="clear" w:color="auto" w:fill="auto"/>
            <w:noWrap/>
            <w:vAlign w:val="center"/>
          </w:tcPr>
          <w:p w:rsidR="00E479A0" w:rsidRPr="00AE58A5" w:rsidRDefault="00E479A0" w:rsidP="00157FC0">
            <w:pPr>
              <w:pStyle w:val="110"/>
            </w:pPr>
          </w:p>
        </w:tc>
        <w:tc>
          <w:tcPr>
            <w:tcW w:w="16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79A0" w:rsidRPr="00AE58A5" w:rsidRDefault="00E479A0" w:rsidP="00B71AEF">
            <w:pPr>
              <w:jc w:val="center"/>
              <w:rPr>
                <w:color w:val="000000"/>
                <w:sz w:val="22"/>
                <w:szCs w:val="22"/>
              </w:rPr>
            </w:pPr>
            <w:r w:rsidRPr="00AE58A5">
              <w:rPr>
                <w:color w:val="000000"/>
                <w:sz w:val="22"/>
                <w:szCs w:val="22"/>
              </w:rPr>
              <w:t>100</w:t>
            </w:r>
          </w:p>
        </w:tc>
        <w:tc>
          <w:tcPr>
            <w:tcW w:w="1658" w:type="dxa"/>
            <w:tcBorders>
              <w:top w:val="single" w:sz="4" w:space="0" w:color="auto"/>
              <w:left w:val="single" w:sz="4" w:space="0" w:color="auto"/>
              <w:bottom w:val="single" w:sz="4" w:space="0" w:color="auto"/>
              <w:right w:val="single" w:sz="4" w:space="0" w:color="auto"/>
            </w:tcBorders>
            <w:vAlign w:val="center"/>
          </w:tcPr>
          <w:p w:rsidR="00E479A0" w:rsidRPr="00AE58A5" w:rsidRDefault="00E479A0" w:rsidP="00B71AEF">
            <w:pPr>
              <w:jc w:val="center"/>
              <w:rPr>
                <w:color w:val="000000"/>
                <w:sz w:val="22"/>
                <w:szCs w:val="22"/>
              </w:rPr>
            </w:pPr>
            <w:r w:rsidRPr="00AE58A5">
              <w:rPr>
                <w:color w:val="000000"/>
                <w:sz w:val="22"/>
                <w:szCs w:val="22"/>
              </w:rPr>
              <w:t>435</w:t>
            </w:r>
          </w:p>
        </w:tc>
        <w:tc>
          <w:tcPr>
            <w:tcW w:w="1205" w:type="dxa"/>
            <w:vMerge/>
            <w:tcBorders>
              <w:top w:val="single" w:sz="4" w:space="0" w:color="auto"/>
              <w:left w:val="single" w:sz="4" w:space="0" w:color="auto"/>
              <w:right w:val="single" w:sz="4" w:space="0" w:color="auto"/>
            </w:tcBorders>
            <w:shd w:val="clear" w:color="auto" w:fill="auto"/>
            <w:textDirection w:val="btLr"/>
            <w:vAlign w:val="center"/>
          </w:tcPr>
          <w:p w:rsidR="00E479A0" w:rsidRPr="00AE58A5" w:rsidRDefault="00E479A0" w:rsidP="00157FC0">
            <w:pPr>
              <w:pStyle w:val="110"/>
            </w:pPr>
          </w:p>
        </w:tc>
        <w:tc>
          <w:tcPr>
            <w:tcW w:w="2863" w:type="dxa"/>
            <w:tcBorders>
              <w:top w:val="single" w:sz="8" w:space="0" w:color="auto"/>
              <w:left w:val="single" w:sz="4" w:space="0" w:color="auto"/>
              <w:bottom w:val="single" w:sz="4" w:space="0" w:color="auto"/>
              <w:right w:val="single" w:sz="4" w:space="0" w:color="auto"/>
            </w:tcBorders>
            <w:shd w:val="clear" w:color="auto" w:fill="auto"/>
            <w:vAlign w:val="center"/>
          </w:tcPr>
          <w:p w:rsidR="00E479A0" w:rsidRPr="00AE58A5" w:rsidRDefault="00E479A0" w:rsidP="00B71AEF">
            <w:pPr>
              <w:jc w:val="center"/>
              <w:rPr>
                <w:color w:val="000000"/>
                <w:sz w:val="22"/>
                <w:szCs w:val="22"/>
              </w:rPr>
            </w:pPr>
            <w:r w:rsidRPr="00AE58A5">
              <w:rPr>
                <w:color w:val="000000"/>
                <w:sz w:val="22"/>
                <w:szCs w:val="22"/>
              </w:rPr>
              <w:t>3480000</w:t>
            </w:r>
          </w:p>
        </w:tc>
      </w:tr>
      <w:tr w:rsidR="00E479A0" w:rsidRPr="00B34CF8" w:rsidTr="00B71AEF">
        <w:trPr>
          <w:trHeight w:val="459"/>
        </w:trPr>
        <w:tc>
          <w:tcPr>
            <w:tcW w:w="2444" w:type="dxa"/>
            <w:vMerge/>
            <w:tcBorders>
              <w:left w:val="single" w:sz="4" w:space="0" w:color="auto"/>
              <w:right w:val="single" w:sz="4" w:space="0" w:color="auto"/>
            </w:tcBorders>
            <w:shd w:val="clear" w:color="auto" w:fill="auto"/>
            <w:noWrap/>
            <w:vAlign w:val="center"/>
          </w:tcPr>
          <w:p w:rsidR="00E479A0" w:rsidRPr="00AE58A5" w:rsidRDefault="00E479A0" w:rsidP="00157FC0">
            <w:pPr>
              <w:pStyle w:val="110"/>
            </w:pPr>
          </w:p>
        </w:tc>
        <w:tc>
          <w:tcPr>
            <w:tcW w:w="16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79A0" w:rsidRPr="00AE58A5" w:rsidRDefault="00E479A0" w:rsidP="00B71AEF">
            <w:pPr>
              <w:jc w:val="center"/>
              <w:rPr>
                <w:color w:val="000000"/>
                <w:sz w:val="22"/>
                <w:szCs w:val="22"/>
              </w:rPr>
            </w:pPr>
            <w:r w:rsidRPr="00AE58A5">
              <w:rPr>
                <w:color w:val="000000"/>
                <w:sz w:val="22"/>
                <w:szCs w:val="22"/>
              </w:rPr>
              <w:t>80</w:t>
            </w:r>
          </w:p>
        </w:tc>
        <w:tc>
          <w:tcPr>
            <w:tcW w:w="1658" w:type="dxa"/>
            <w:tcBorders>
              <w:top w:val="single" w:sz="4" w:space="0" w:color="auto"/>
              <w:left w:val="single" w:sz="4" w:space="0" w:color="auto"/>
              <w:bottom w:val="single" w:sz="4" w:space="0" w:color="auto"/>
              <w:right w:val="single" w:sz="4" w:space="0" w:color="auto"/>
            </w:tcBorders>
            <w:vAlign w:val="center"/>
          </w:tcPr>
          <w:p w:rsidR="00E479A0" w:rsidRPr="00AE58A5" w:rsidRDefault="00E479A0" w:rsidP="00B71AEF">
            <w:pPr>
              <w:jc w:val="center"/>
              <w:rPr>
                <w:color w:val="000000"/>
                <w:sz w:val="22"/>
                <w:szCs w:val="22"/>
              </w:rPr>
            </w:pPr>
            <w:r w:rsidRPr="00AE58A5">
              <w:rPr>
                <w:color w:val="000000"/>
                <w:sz w:val="22"/>
                <w:szCs w:val="22"/>
              </w:rPr>
              <w:t>46</w:t>
            </w:r>
          </w:p>
        </w:tc>
        <w:tc>
          <w:tcPr>
            <w:tcW w:w="1205" w:type="dxa"/>
            <w:vMerge/>
            <w:tcBorders>
              <w:top w:val="single" w:sz="4" w:space="0" w:color="auto"/>
              <w:left w:val="single" w:sz="4" w:space="0" w:color="auto"/>
              <w:right w:val="single" w:sz="4" w:space="0" w:color="auto"/>
            </w:tcBorders>
            <w:shd w:val="clear" w:color="auto" w:fill="auto"/>
            <w:textDirection w:val="btLr"/>
            <w:vAlign w:val="center"/>
          </w:tcPr>
          <w:p w:rsidR="00E479A0" w:rsidRPr="00AE58A5" w:rsidRDefault="00E479A0" w:rsidP="00157FC0">
            <w:pPr>
              <w:pStyle w:val="110"/>
            </w:pPr>
          </w:p>
        </w:tc>
        <w:tc>
          <w:tcPr>
            <w:tcW w:w="2863" w:type="dxa"/>
            <w:tcBorders>
              <w:left w:val="single" w:sz="4" w:space="0" w:color="auto"/>
              <w:bottom w:val="single" w:sz="4" w:space="0" w:color="auto"/>
              <w:right w:val="single" w:sz="4" w:space="0" w:color="auto"/>
            </w:tcBorders>
            <w:shd w:val="clear" w:color="auto" w:fill="auto"/>
            <w:vAlign w:val="center"/>
          </w:tcPr>
          <w:p w:rsidR="00E479A0" w:rsidRPr="00AE58A5" w:rsidRDefault="00E479A0" w:rsidP="00B71AEF">
            <w:pPr>
              <w:jc w:val="center"/>
              <w:rPr>
                <w:color w:val="000000"/>
                <w:sz w:val="22"/>
                <w:szCs w:val="22"/>
              </w:rPr>
            </w:pPr>
            <w:r w:rsidRPr="00AE58A5">
              <w:rPr>
                <w:color w:val="000000"/>
                <w:sz w:val="22"/>
                <w:szCs w:val="22"/>
              </w:rPr>
              <w:t>322000</w:t>
            </w:r>
          </w:p>
        </w:tc>
      </w:tr>
      <w:tr w:rsidR="00E479A0" w:rsidRPr="00B34CF8" w:rsidTr="00B71AEF">
        <w:trPr>
          <w:trHeight w:val="459"/>
        </w:trPr>
        <w:tc>
          <w:tcPr>
            <w:tcW w:w="2444" w:type="dxa"/>
            <w:vMerge/>
            <w:tcBorders>
              <w:left w:val="single" w:sz="4" w:space="0" w:color="auto"/>
              <w:right w:val="single" w:sz="4" w:space="0" w:color="auto"/>
            </w:tcBorders>
            <w:shd w:val="clear" w:color="auto" w:fill="auto"/>
            <w:noWrap/>
            <w:vAlign w:val="center"/>
          </w:tcPr>
          <w:p w:rsidR="00E479A0" w:rsidRPr="00AE58A5" w:rsidRDefault="00E479A0" w:rsidP="00157FC0">
            <w:pPr>
              <w:pStyle w:val="110"/>
            </w:pPr>
          </w:p>
        </w:tc>
        <w:tc>
          <w:tcPr>
            <w:tcW w:w="16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79A0" w:rsidRPr="00AE58A5" w:rsidRDefault="00E479A0" w:rsidP="00B71AEF">
            <w:pPr>
              <w:jc w:val="center"/>
              <w:rPr>
                <w:color w:val="000000"/>
                <w:sz w:val="22"/>
                <w:szCs w:val="22"/>
              </w:rPr>
            </w:pPr>
            <w:r w:rsidRPr="00AE58A5">
              <w:rPr>
                <w:color w:val="000000"/>
                <w:sz w:val="22"/>
                <w:szCs w:val="22"/>
              </w:rPr>
              <w:t>60</w:t>
            </w:r>
          </w:p>
        </w:tc>
        <w:tc>
          <w:tcPr>
            <w:tcW w:w="1658" w:type="dxa"/>
            <w:tcBorders>
              <w:top w:val="single" w:sz="4" w:space="0" w:color="auto"/>
              <w:left w:val="single" w:sz="4" w:space="0" w:color="auto"/>
              <w:bottom w:val="single" w:sz="4" w:space="0" w:color="auto"/>
              <w:right w:val="single" w:sz="4" w:space="0" w:color="auto"/>
            </w:tcBorders>
            <w:vAlign w:val="center"/>
          </w:tcPr>
          <w:p w:rsidR="00E479A0" w:rsidRPr="00AE58A5" w:rsidRDefault="00E479A0" w:rsidP="00B71AEF">
            <w:pPr>
              <w:jc w:val="center"/>
              <w:rPr>
                <w:color w:val="000000"/>
                <w:sz w:val="22"/>
                <w:szCs w:val="22"/>
              </w:rPr>
            </w:pPr>
            <w:r w:rsidRPr="00AE58A5">
              <w:rPr>
                <w:color w:val="000000"/>
                <w:sz w:val="22"/>
                <w:szCs w:val="22"/>
              </w:rPr>
              <w:t>91</w:t>
            </w:r>
          </w:p>
        </w:tc>
        <w:tc>
          <w:tcPr>
            <w:tcW w:w="1205" w:type="dxa"/>
            <w:vMerge/>
            <w:tcBorders>
              <w:top w:val="single" w:sz="4" w:space="0" w:color="auto"/>
              <w:left w:val="single" w:sz="4" w:space="0" w:color="auto"/>
              <w:right w:val="single" w:sz="4" w:space="0" w:color="auto"/>
            </w:tcBorders>
            <w:shd w:val="clear" w:color="auto" w:fill="auto"/>
            <w:textDirection w:val="btLr"/>
            <w:vAlign w:val="center"/>
          </w:tcPr>
          <w:p w:rsidR="00E479A0" w:rsidRPr="00AE58A5" w:rsidRDefault="00E479A0" w:rsidP="00157FC0">
            <w:pPr>
              <w:pStyle w:val="110"/>
            </w:pPr>
          </w:p>
        </w:tc>
        <w:tc>
          <w:tcPr>
            <w:tcW w:w="2863" w:type="dxa"/>
            <w:tcBorders>
              <w:left w:val="single" w:sz="4" w:space="0" w:color="auto"/>
              <w:bottom w:val="single" w:sz="4" w:space="0" w:color="auto"/>
              <w:right w:val="single" w:sz="4" w:space="0" w:color="auto"/>
            </w:tcBorders>
            <w:shd w:val="clear" w:color="auto" w:fill="auto"/>
            <w:vAlign w:val="center"/>
          </w:tcPr>
          <w:p w:rsidR="00E479A0" w:rsidRPr="00AE58A5" w:rsidRDefault="00E479A0" w:rsidP="00B71AEF">
            <w:pPr>
              <w:jc w:val="center"/>
              <w:rPr>
                <w:color w:val="000000"/>
                <w:sz w:val="22"/>
                <w:szCs w:val="22"/>
              </w:rPr>
            </w:pPr>
            <w:r w:rsidRPr="00AE58A5">
              <w:rPr>
                <w:color w:val="000000"/>
                <w:sz w:val="22"/>
                <w:szCs w:val="22"/>
              </w:rPr>
              <w:t>591500</w:t>
            </w:r>
          </w:p>
        </w:tc>
      </w:tr>
      <w:tr w:rsidR="00E479A0" w:rsidRPr="00B34CF8" w:rsidTr="00B71AEF">
        <w:trPr>
          <w:trHeight w:val="481"/>
        </w:trPr>
        <w:tc>
          <w:tcPr>
            <w:tcW w:w="2444" w:type="dxa"/>
            <w:vMerge/>
            <w:tcBorders>
              <w:left w:val="single" w:sz="4" w:space="0" w:color="auto"/>
              <w:bottom w:val="single" w:sz="4" w:space="0" w:color="auto"/>
              <w:right w:val="single" w:sz="4" w:space="0" w:color="auto"/>
            </w:tcBorders>
            <w:shd w:val="clear" w:color="auto" w:fill="auto"/>
            <w:noWrap/>
            <w:vAlign w:val="center"/>
          </w:tcPr>
          <w:p w:rsidR="00E479A0" w:rsidRPr="00AE58A5" w:rsidRDefault="00E479A0" w:rsidP="00157FC0">
            <w:pPr>
              <w:pStyle w:val="110"/>
            </w:pPr>
          </w:p>
        </w:tc>
        <w:tc>
          <w:tcPr>
            <w:tcW w:w="16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79A0" w:rsidRPr="00AE58A5" w:rsidRDefault="00E479A0" w:rsidP="00B71AEF">
            <w:pPr>
              <w:jc w:val="center"/>
              <w:rPr>
                <w:color w:val="000000"/>
                <w:sz w:val="22"/>
                <w:szCs w:val="22"/>
              </w:rPr>
            </w:pPr>
            <w:r w:rsidRPr="00AE58A5">
              <w:rPr>
                <w:color w:val="000000"/>
                <w:sz w:val="22"/>
                <w:szCs w:val="22"/>
              </w:rPr>
              <w:t>50</w:t>
            </w:r>
          </w:p>
        </w:tc>
        <w:tc>
          <w:tcPr>
            <w:tcW w:w="1658" w:type="dxa"/>
            <w:tcBorders>
              <w:top w:val="single" w:sz="4" w:space="0" w:color="auto"/>
              <w:left w:val="single" w:sz="4" w:space="0" w:color="auto"/>
              <w:bottom w:val="single" w:sz="4" w:space="0" w:color="auto"/>
              <w:right w:val="single" w:sz="4" w:space="0" w:color="auto"/>
            </w:tcBorders>
            <w:vAlign w:val="center"/>
          </w:tcPr>
          <w:p w:rsidR="00E479A0" w:rsidRPr="00AE58A5" w:rsidRDefault="00E479A0" w:rsidP="00B71AEF">
            <w:pPr>
              <w:jc w:val="center"/>
              <w:rPr>
                <w:color w:val="000000"/>
                <w:sz w:val="22"/>
                <w:szCs w:val="22"/>
              </w:rPr>
            </w:pPr>
            <w:r w:rsidRPr="00AE58A5">
              <w:rPr>
                <w:color w:val="000000"/>
                <w:sz w:val="22"/>
                <w:szCs w:val="22"/>
              </w:rPr>
              <w:t>170</w:t>
            </w:r>
          </w:p>
        </w:tc>
        <w:tc>
          <w:tcPr>
            <w:tcW w:w="1205" w:type="dxa"/>
            <w:vMerge/>
            <w:tcBorders>
              <w:top w:val="single" w:sz="4" w:space="0" w:color="auto"/>
              <w:left w:val="single" w:sz="4" w:space="0" w:color="auto"/>
              <w:right w:val="single" w:sz="4" w:space="0" w:color="auto"/>
            </w:tcBorders>
            <w:shd w:val="clear" w:color="auto" w:fill="auto"/>
            <w:textDirection w:val="btLr"/>
            <w:vAlign w:val="center"/>
          </w:tcPr>
          <w:p w:rsidR="00E479A0" w:rsidRPr="00AE58A5" w:rsidRDefault="00E479A0" w:rsidP="00157FC0">
            <w:pPr>
              <w:pStyle w:val="110"/>
            </w:pPr>
          </w:p>
        </w:tc>
        <w:tc>
          <w:tcPr>
            <w:tcW w:w="2863" w:type="dxa"/>
            <w:tcBorders>
              <w:left w:val="single" w:sz="4" w:space="0" w:color="auto"/>
              <w:bottom w:val="single" w:sz="4" w:space="0" w:color="auto"/>
              <w:right w:val="single" w:sz="4" w:space="0" w:color="auto"/>
            </w:tcBorders>
            <w:shd w:val="clear" w:color="auto" w:fill="auto"/>
            <w:vAlign w:val="center"/>
          </w:tcPr>
          <w:p w:rsidR="00E479A0" w:rsidRPr="00AE58A5" w:rsidRDefault="00E479A0" w:rsidP="00B71AEF">
            <w:pPr>
              <w:jc w:val="center"/>
              <w:rPr>
                <w:color w:val="000000"/>
                <w:sz w:val="22"/>
                <w:szCs w:val="22"/>
              </w:rPr>
            </w:pPr>
            <w:r w:rsidRPr="00AE58A5">
              <w:rPr>
                <w:color w:val="000000"/>
                <w:sz w:val="22"/>
                <w:szCs w:val="22"/>
              </w:rPr>
              <w:t>1020000</w:t>
            </w:r>
          </w:p>
        </w:tc>
      </w:tr>
      <w:tr w:rsidR="00E479A0" w:rsidRPr="00B34CF8" w:rsidTr="00B71AEF">
        <w:trPr>
          <w:trHeight w:val="675"/>
        </w:trPr>
        <w:tc>
          <w:tcPr>
            <w:tcW w:w="2444" w:type="dxa"/>
            <w:tcBorders>
              <w:top w:val="single" w:sz="4" w:space="0" w:color="auto"/>
              <w:left w:val="single" w:sz="4" w:space="0" w:color="auto"/>
              <w:right w:val="single" w:sz="4" w:space="0" w:color="auto"/>
            </w:tcBorders>
            <w:shd w:val="clear" w:color="auto" w:fill="auto"/>
            <w:noWrap/>
            <w:vAlign w:val="center"/>
          </w:tcPr>
          <w:p w:rsidR="00AE58A5" w:rsidRDefault="00E479A0" w:rsidP="00157FC0">
            <w:pPr>
              <w:pStyle w:val="110"/>
            </w:pPr>
            <w:r w:rsidRPr="00AE58A5">
              <w:t>Новые участки</w:t>
            </w:r>
          </w:p>
          <w:p w:rsidR="00E479A0" w:rsidRPr="00AE58A5" w:rsidRDefault="00E479A0" w:rsidP="00157FC0">
            <w:pPr>
              <w:pStyle w:val="110"/>
            </w:pPr>
            <w:r w:rsidRPr="00AE58A5">
              <w:t xml:space="preserve"> до 2015 г.</w:t>
            </w:r>
          </w:p>
        </w:tc>
        <w:tc>
          <w:tcPr>
            <w:tcW w:w="1647" w:type="dxa"/>
            <w:tcBorders>
              <w:top w:val="single" w:sz="4" w:space="0" w:color="auto"/>
              <w:left w:val="single" w:sz="4" w:space="0" w:color="auto"/>
              <w:right w:val="single" w:sz="4" w:space="0" w:color="auto"/>
            </w:tcBorders>
            <w:shd w:val="clear" w:color="auto" w:fill="auto"/>
            <w:noWrap/>
            <w:vAlign w:val="center"/>
          </w:tcPr>
          <w:p w:rsidR="00E479A0" w:rsidRPr="00AE58A5" w:rsidRDefault="00E479A0" w:rsidP="00B71AEF">
            <w:pPr>
              <w:jc w:val="center"/>
              <w:rPr>
                <w:color w:val="000000"/>
                <w:sz w:val="22"/>
                <w:szCs w:val="22"/>
              </w:rPr>
            </w:pPr>
            <w:r w:rsidRPr="00AE58A5">
              <w:rPr>
                <w:color w:val="000000"/>
                <w:sz w:val="22"/>
                <w:szCs w:val="22"/>
              </w:rPr>
              <w:t>150</w:t>
            </w:r>
          </w:p>
        </w:tc>
        <w:tc>
          <w:tcPr>
            <w:tcW w:w="1658" w:type="dxa"/>
            <w:tcBorders>
              <w:top w:val="single" w:sz="4" w:space="0" w:color="auto"/>
              <w:left w:val="single" w:sz="4" w:space="0" w:color="auto"/>
              <w:right w:val="single" w:sz="4" w:space="0" w:color="auto"/>
            </w:tcBorders>
            <w:vAlign w:val="center"/>
          </w:tcPr>
          <w:p w:rsidR="00E479A0" w:rsidRPr="00AE58A5" w:rsidRDefault="00E479A0" w:rsidP="00B71AEF">
            <w:pPr>
              <w:jc w:val="center"/>
              <w:rPr>
                <w:color w:val="000000"/>
                <w:sz w:val="22"/>
                <w:szCs w:val="22"/>
              </w:rPr>
            </w:pPr>
            <w:r w:rsidRPr="00AE58A5">
              <w:rPr>
                <w:color w:val="000000"/>
                <w:sz w:val="22"/>
                <w:szCs w:val="22"/>
              </w:rPr>
              <w:t>112</w:t>
            </w:r>
          </w:p>
        </w:tc>
        <w:tc>
          <w:tcPr>
            <w:tcW w:w="1205" w:type="dxa"/>
            <w:vMerge/>
            <w:tcBorders>
              <w:left w:val="single" w:sz="4" w:space="0" w:color="auto"/>
              <w:right w:val="single" w:sz="4" w:space="0" w:color="auto"/>
            </w:tcBorders>
            <w:shd w:val="clear" w:color="auto" w:fill="auto"/>
            <w:textDirection w:val="btLr"/>
            <w:vAlign w:val="center"/>
          </w:tcPr>
          <w:p w:rsidR="00E479A0" w:rsidRPr="00AE58A5" w:rsidRDefault="00E479A0" w:rsidP="00157FC0">
            <w:pPr>
              <w:pStyle w:val="110"/>
            </w:pPr>
          </w:p>
        </w:tc>
        <w:tc>
          <w:tcPr>
            <w:tcW w:w="2863" w:type="dxa"/>
            <w:tcBorders>
              <w:top w:val="single" w:sz="4" w:space="0" w:color="auto"/>
              <w:left w:val="single" w:sz="4" w:space="0" w:color="auto"/>
              <w:right w:val="single" w:sz="4" w:space="0" w:color="auto"/>
            </w:tcBorders>
            <w:shd w:val="clear" w:color="auto" w:fill="auto"/>
            <w:vAlign w:val="center"/>
          </w:tcPr>
          <w:p w:rsidR="00E479A0" w:rsidRPr="00AE58A5" w:rsidRDefault="00E479A0" w:rsidP="00B71AEF">
            <w:pPr>
              <w:jc w:val="center"/>
              <w:rPr>
                <w:color w:val="000000"/>
                <w:sz w:val="22"/>
                <w:szCs w:val="22"/>
              </w:rPr>
            </w:pPr>
            <w:r w:rsidRPr="00AE58A5">
              <w:rPr>
                <w:color w:val="000000"/>
                <w:sz w:val="22"/>
                <w:szCs w:val="22"/>
              </w:rPr>
              <w:t>800000</w:t>
            </w:r>
          </w:p>
        </w:tc>
      </w:tr>
      <w:tr w:rsidR="00E479A0" w:rsidRPr="00B34CF8" w:rsidTr="00B71AEF">
        <w:trPr>
          <w:trHeight w:val="233"/>
        </w:trPr>
        <w:tc>
          <w:tcPr>
            <w:tcW w:w="4092" w:type="dxa"/>
            <w:gridSpan w:val="2"/>
            <w:tcBorders>
              <w:top w:val="single" w:sz="4" w:space="0" w:color="auto"/>
              <w:left w:val="single" w:sz="4" w:space="0" w:color="auto"/>
              <w:bottom w:val="single" w:sz="4" w:space="0" w:color="auto"/>
              <w:right w:val="single" w:sz="4" w:space="0" w:color="auto"/>
            </w:tcBorders>
            <w:vAlign w:val="center"/>
          </w:tcPr>
          <w:p w:rsidR="00E479A0" w:rsidRPr="00AE58A5" w:rsidRDefault="00E479A0" w:rsidP="00B71AEF">
            <w:pPr>
              <w:spacing w:line="240" w:lineRule="auto"/>
              <w:ind w:firstLine="0"/>
              <w:jc w:val="center"/>
              <w:rPr>
                <w:b/>
                <w:sz w:val="24"/>
                <w:szCs w:val="24"/>
              </w:rPr>
            </w:pPr>
            <w:r w:rsidRPr="00AE58A5">
              <w:rPr>
                <w:b/>
                <w:sz w:val="24"/>
                <w:szCs w:val="24"/>
              </w:rPr>
              <w:t>Всего новых и перекладываемых участков*</w:t>
            </w:r>
          </w:p>
        </w:tc>
        <w:tc>
          <w:tcPr>
            <w:tcW w:w="1658" w:type="dxa"/>
            <w:tcBorders>
              <w:top w:val="single" w:sz="4" w:space="0" w:color="auto"/>
              <w:left w:val="single" w:sz="4" w:space="0" w:color="auto"/>
              <w:bottom w:val="single" w:sz="4" w:space="0" w:color="auto"/>
              <w:right w:val="single" w:sz="4" w:space="0" w:color="auto"/>
            </w:tcBorders>
            <w:vAlign w:val="center"/>
          </w:tcPr>
          <w:p w:rsidR="00E479A0" w:rsidRPr="00AE58A5" w:rsidRDefault="00E479A0" w:rsidP="00B71AEF">
            <w:pPr>
              <w:pStyle w:val="114"/>
              <w:jc w:val="center"/>
              <w:rPr>
                <w:b/>
              </w:rPr>
            </w:pPr>
            <w:r w:rsidRPr="00AE58A5">
              <w:rPr>
                <w:b/>
              </w:rPr>
              <w:t>964</w:t>
            </w:r>
          </w:p>
        </w:tc>
        <w:tc>
          <w:tcPr>
            <w:tcW w:w="4068" w:type="dxa"/>
            <w:gridSpan w:val="2"/>
            <w:tcBorders>
              <w:top w:val="single" w:sz="4" w:space="0" w:color="auto"/>
              <w:left w:val="single" w:sz="4" w:space="0" w:color="auto"/>
              <w:bottom w:val="single" w:sz="4" w:space="0" w:color="auto"/>
              <w:right w:val="single" w:sz="4" w:space="0" w:color="auto"/>
            </w:tcBorders>
            <w:vAlign w:val="center"/>
          </w:tcPr>
          <w:p w:rsidR="00E479A0" w:rsidRPr="00AE58A5" w:rsidRDefault="00E479A0" w:rsidP="00B71AEF">
            <w:pPr>
              <w:pStyle w:val="114"/>
              <w:jc w:val="center"/>
              <w:rPr>
                <w:b/>
                <w:color w:val="000000"/>
              </w:rPr>
            </w:pPr>
            <w:r w:rsidRPr="00AE58A5">
              <w:rPr>
                <w:b/>
              </w:rPr>
              <w:t>7723500</w:t>
            </w:r>
          </w:p>
        </w:tc>
      </w:tr>
    </w:tbl>
    <w:p w:rsidR="00E479A0" w:rsidRDefault="00E479A0" w:rsidP="00E479A0">
      <w:pPr>
        <w:ind w:firstLine="709"/>
      </w:pPr>
      <w:r w:rsidRPr="00B34CF8">
        <w:t xml:space="preserve">Также в первом варианте </w:t>
      </w:r>
      <w:r w:rsidR="000C4A13" w:rsidRPr="00B34CF8">
        <w:t>устанавливаются</w:t>
      </w:r>
      <w:r w:rsidRPr="00B34CF8">
        <w:t xml:space="preserve"> на каждом потребителе индивидуальные тепловые пункты средняя стоимость теплового пункта с </w:t>
      </w:r>
      <w:r w:rsidR="00152CA3">
        <w:t>проектом и установкой 800</w:t>
      </w:r>
      <w:r w:rsidR="00D67FD2">
        <w:t xml:space="preserve"> </w:t>
      </w:r>
      <w:proofErr w:type="spellStart"/>
      <w:r w:rsidR="00152CA3">
        <w:t>т</w:t>
      </w:r>
      <w:r w:rsidR="00D67FD2">
        <w:t>ыс</w:t>
      </w:r>
      <w:proofErr w:type="gramStart"/>
      <w:r w:rsidR="00152CA3">
        <w:t>.р</w:t>
      </w:r>
      <w:proofErr w:type="gramEnd"/>
      <w:r w:rsidR="00152CA3">
        <w:t>уб</w:t>
      </w:r>
      <w:proofErr w:type="spellEnd"/>
      <w:r w:rsidR="00152CA3">
        <w:t>. (</w:t>
      </w:r>
      <w:r w:rsidR="00D67FD2">
        <w:t>Т</w:t>
      </w:r>
      <w:r w:rsidR="00152CA3">
        <w:t>аблица 8.2)</w:t>
      </w:r>
      <w:r w:rsidR="00D67FD2">
        <w:t>.</w:t>
      </w:r>
    </w:p>
    <w:p w:rsidR="00152CA3" w:rsidRPr="00152CA3" w:rsidRDefault="00D67FD2" w:rsidP="00D67FD2">
      <w:pPr>
        <w:spacing w:line="240" w:lineRule="auto"/>
        <w:jc w:val="left"/>
        <w:rPr>
          <w:b/>
          <w:sz w:val="24"/>
          <w:szCs w:val="24"/>
        </w:rPr>
      </w:pPr>
      <w:r>
        <w:rPr>
          <w:b/>
          <w:sz w:val="24"/>
          <w:szCs w:val="24"/>
        </w:rPr>
        <w:t xml:space="preserve">Таблица </w:t>
      </w:r>
      <w:r w:rsidR="00152CA3" w:rsidRPr="00152CA3">
        <w:rPr>
          <w:b/>
          <w:sz w:val="24"/>
          <w:szCs w:val="24"/>
        </w:rPr>
        <w:t>8.2</w:t>
      </w:r>
      <w:r>
        <w:rPr>
          <w:b/>
          <w:sz w:val="24"/>
          <w:szCs w:val="24"/>
        </w:rPr>
        <w:t xml:space="preserve"> Средняя стоимость теплов</w:t>
      </w:r>
      <w:r w:rsidR="006B06AE">
        <w:rPr>
          <w:b/>
          <w:sz w:val="24"/>
          <w:szCs w:val="24"/>
        </w:rPr>
        <w:t>ых пунктов</w:t>
      </w:r>
      <w:r>
        <w:rPr>
          <w:b/>
          <w:sz w:val="24"/>
          <w:szCs w:val="24"/>
        </w:rPr>
        <w:t xml:space="preserve"> с проектом и установкой</w:t>
      </w:r>
    </w:p>
    <w:tbl>
      <w:tblPr>
        <w:tblStyle w:val="ac"/>
        <w:tblW w:w="9511" w:type="dxa"/>
        <w:tblLook w:val="04A0" w:firstRow="1" w:lastRow="0" w:firstColumn="1" w:lastColumn="0" w:noHBand="0" w:noVBand="1"/>
      </w:tblPr>
      <w:tblGrid>
        <w:gridCol w:w="2408"/>
        <w:gridCol w:w="2384"/>
        <w:gridCol w:w="2379"/>
        <w:gridCol w:w="2340"/>
      </w:tblGrid>
      <w:tr w:rsidR="00E479A0" w:rsidRPr="00152CA3" w:rsidTr="008C1696">
        <w:trPr>
          <w:cnfStyle w:val="100000000000" w:firstRow="1" w:lastRow="0" w:firstColumn="0" w:lastColumn="0" w:oddVBand="0" w:evenVBand="0" w:oddHBand="0" w:evenHBand="0" w:firstRowFirstColumn="0" w:firstRowLastColumn="0" w:lastRowFirstColumn="0" w:lastRowLastColumn="0"/>
          <w:trHeight w:val="618"/>
        </w:trPr>
        <w:tc>
          <w:tcPr>
            <w:tcW w:w="2408" w:type="dxa"/>
            <w:shd w:val="solid" w:color="BFBFBF" w:themeColor="background1" w:themeShade="BF" w:fill="auto"/>
          </w:tcPr>
          <w:p w:rsidR="00E479A0" w:rsidRPr="00152CA3" w:rsidRDefault="00E479A0" w:rsidP="00157FC0">
            <w:pPr>
              <w:pStyle w:val="110"/>
              <w:rPr>
                <w:szCs w:val="24"/>
              </w:rPr>
            </w:pPr>
            <w:r w:rsidRPr="00152CA3">
              <w:rPr>
                <w:szCs w:val="24"/>
              </w:rPr>
              <w:t>Наименование оборудования</w:t>
            </w:r>
          </w:p>
        </w:tc>
        <w:tc>
          <w:tcPr>
            <w:tcW w:w="2384" w:type="dxa"/>
            <w:shd w:val="solid" w:color="BFBFBF" w:themeColor="background1" w:themeShade="BF" w:fill="auto"/>
          </w:tcPr>
          <w:p w:rsidR="00E479A0" w:rsidRPr="00152CA3" w:rsidRDefault="00E479A0" w:rsidP="00157FC0">
            <w:pPr>
              <w:pStyle w:val="110"/>
              <w:rPr>
                <w:szCs w:val="24"/>
              </w:rPr>
            </w:pPr>
            <w:r w:rsidRPr="00152CA3">
              <w:rPr>
                <w:szCs w:val="24"/>
              </w:rPr>
              <w:t>Количество</w:t>
            </w:r>
          </w:p>
        </w:tc>
        <w:tc>
          <w:tcPr>
            <w:tcW w:w="2379" w:type="dxa"/>
            <w:shd w:val="solid" w:color="BFBFBF" w:themeColor="background1" w:themeShade="BF" w:fill="auto"/>
          </w:tcPr>
          <w:p w:rsidR="00E479A0" w:rsidRPr="00152CA3" w:rsidRDefault="00E479A0" w:rsidP="00157FC0">
            <w:pPr>
              <w:pStyle w:val="110"/>
              <w:rPr>
                <w:szCs w:val="24"/>
              </w:rPr>
            </w:pPr>
            <w:r w:rsidRPr="00152CA3">
              <w:rPr>
                <w:szCs w:val="24"/>
              </w:rPr>
              <w:t>Единичная стоимость</w:t>
            </w:r>
          </w:p>
        </w:tc>
        <w:tc>
          <w:tcPr>
            <w:tcW w:w="2340" w:type="dxa"/>
            <w:shd w:val="solid" w:color="BFBFBF" w:themeColor="background1" w:themeShade="BF" w:fill="auto"/>
          </w:tcPr>
          <w:p w:rsidR="00E479A0" w:rsidRPr="00152CA3" w:rsidRDefault="00E479A0" w:rsidP="00157FC0">
            <w:pPr>
              <w:pStyle w:val="110"/>
              <w:rPr>
                <w:szCs w:val="24"/>
              </w:rPr>
            </w:pPr>
            <w:r w:rsidRPr="00152CA3">
              <w:rPr>
                <w:szCs w:val="24"/>
              </w:rPr>
              <w:t>Сумма</w:t>
            </w:r>
          </w:p>
        </w:tc>
      </w:tr>
      <w:tr w:rsidR="00E479A0" w:rsidRPr="00152CA3" w:rsidTr="008C1696">
        <w:trPr>
          <w:trHeight w:val="203"/>
        </w:trPr>
        <w:tc>
          <w:tcPr>
            <w:tcW w:w="2408" w:type="dxa"/>
            <w:tcBorders>
              <w:top w:val="single" w:sz="6" w:space="0" w:color="000000"/>
            </w:tcBorders>
            <w:shd w:val="solid" w:color="BFBFBF" w:themeColor="background1" w:themeShade="BF" w:fill="auto"/>
          </w:tcPr>
          <w:p w:rsidR="00E479A0" w:rsidRPr="00152CA3" w:rsidRDefault="00E479A0" w:rsidP="00157FC0">
            <w:pPr>
              <w:pStyle w:val="110"/>
              <w:rPr>
                <w:szCs w:val="24"/>
              </w:rPr>
            </w:pPr>
          </w:p>
        </w:tc>
        <w:tc>
          <w:tcPr>
            <w:tcW w:w="2384" w:type="dxa"/>
            <w:tcBorders>
              <w:top w:val="single" w:sz="6" w:space="0" w:color="000000"/>
            </w:tcBorders>
            <w:shd w:val="solid" w:color="BFBFBF" w:themeColor="background1" w:themeShade="BF" w:fill="auto"/>
          </w:tcPr>
          <w:p w:rsidR="00E479A0" w:rsidRPr="00152CA3" w:rsidRDefault="000C4A13" w:rsidP="00157FC0">
            <w:pPr>
              <w:pStyle w:val="110"/>
              <w:rPr>
                <w:szCs w:val="24"/>
              </w:rPr>
            </w:pPr>
            <w:r w:rsidRPr="00152CA3">
              <w:rPr>
                <w:szCs w:val="24"/>
              </w:rPr>
              <w:t>Ш</w:t>
            </w:r>
            <w:r w:rsidR="00E479A0" w:rsidRPr="00152CA3">
              <w:rPr>
                <w:szCs w:val="24"/>
              </w:rPr>
              <w:t>т</w:t>
            </w:r>
            <w:r w:rsidRPr="00152CA3">
              <w:rPr>
                <w:szCs w:val="24"/>
              </w:rPr>
              <w:t>.</w:t>
            </w:r>
          </w:p>
        </w:tc>
        <w:tc>
          <w:tcPr>
            <w:tcW w:w="2379" w:type="dxa"/>
            <w:tcBorders>
              <w:top w:val="single" w:sz="6" w:space="0" w:color="000000"/>
            </w:tcBorders>
            <w:shd w:val="solid" w:color="BFBFBF" w:themeColor="background1" w:themeShade="BF" w:fill="auto"/>
          </w:tcPr>
          <w:p w:rsidR="00E479A0" w:rsidRPr="00152CA3" w:rsidRDefault="000C4A13" w:rsidP="00157FC0">
            <w:pPr>
              <w:pStyle w:val="110"/>
              <w:rPr>
                <w:szCs w:val="24"/>
              </w:rPr>
            </w:pPr>
            <w:r w:rsidRPr="00152CA3">
              <w:rPr>
                <w:szCs w:val="24"/>
              </w:rPr>
              <w:t>Р</w:t>
            </w:r>
            <w:r w:rsidR="00E479A0" w:rsidRPr="00152CA3">
              <w:rPr>
                <w:szCs w:val="24"/>
              </w:rPr>
              <w:t>уб</w:t>
            </w:r>
            <w:r w:rsidRPr="00152CA3">
              <w:rPr>
                <w:szCs w:val="24"/>
              </w:rPr>
              <w:t>.</w:t>
            </w:r>
          </w:p>
        </w:tc>
        <w:tc>
          <w:tcPr>
            <w:tcW w:w="2340" w:type="dxa"/>
            <w:tcBorders>
              <w:top w:val="single" w:sz="6" w:space="0" w:color="000000"/>
            </w:tcBorders>
            <w:shd w:val="solid" w:color="BFBFBF" w:themeColor="background1" w:themeShade="BF" w:fill="auto"/>
          </w:tcPr>
          <w:p w:rsidR="00E479A0" w:rsidRPr="00152CA3" w:rsidRDefault="000C4A13" w:rsidP="00157FC0">
            <w:pPr>
              <w:pStyle w:val="110"/>
              <w:rPr>
                <w:szCs w:val="24"/>
              </w:rPr>
            </w:pPr>
            <w:r w:rsidRPr="00152CA3">
              <w:rPr>
                <w:szCs w:val="24"/>
              </w:rPr>
              <w:t>Р</w:t>
            </w:r>
            <w:r w:rsidR="00E479A0" w:rsidRPr="00152CA3">
              <w:rPr>
                <w:szCs w:val="24"/>
              </w:rPr>
              <w:t>уб</w:t>
            </w:r>
            <w:r w:rsidRPr="00152CA3">
              <w:rPr>
                <w:szCs w:val="24"/>
              </w:rPr>
              <w:t>.</w:t>
            </w:r>
          </w:p>
        </w:tc>
      </w:tr>
      <w:tr w:rsidR="00E479A0" w:rsidRPr="00152CA3" w:rsidTr="00B71AEF">
        <w:trPr>
          <w:trHeight w:val="575"/>
        </w:trPr>
        <w:tc>
          <w:tcPr>
            <w:tcW w:w="2408" w:type="dxa"/>
          </w:tcPr>
          <w:p w:rsidR="00E479A0" w:rsidRPr="00152CA3" w:rsidRDefault="00E479A0" w:rsidP="00B71AEF">
            <w:pPr>
              <w:ind w:firstLine="0"/>
              <w:jc w:val="center"/>
              <w:rPr>
                <w:rFonts w:ascii="Times New Roman" w:hAnsi="Times New Roman"/>
                <w:sz w:val="24"/>
                <w:szCs w:val="24"/>
              </w:rPr>
            </w:pPr>
            <w:r w:rsidRPr="00152CA3">
              <w:rPr>
                <w:rFonts w:ascii="Times New Roman" w:hAnsi="Times New Roman"/>
                <w:sz w:val="24"/>
                <w:szCs w:val="24"/>
              </w:rPr>
              <w:t>ИТП</w:t>
            </w:r>
          </w:p>
        </w:tc>
        <w:tc>
          <w:tcPr>
            <w:tcW w:w="2384" w:type="dxa"/>
          </w:tcPr>
          <w:p w:rsidR="00E479A0" w:rsidRPr="00152CA3" w:rsidRDefault="00E479A0" w:rsidP="00B71AEF">
            <w:pPr>
              <w:ind w:firstLine="0"/>
              <w:jc w:val="center"/>
              <w:rPr>
                <w:rFonts w:ascii="Times New Roman" w:hAnsi="Times New Roman"/>
                <w:sz w:val="24"/>
                <w:szCs w:val="24"/>
              </w:rPr>
            </w:pPr>
            <w:r w:rsidRPr="00152CA3">
              <w:rPr>
                <w:rFonts w:ascii="Times New Roman" w:hAnsi="Times New Roman"/>
                <w:sz w:val="24"/>
                <w:szCs w:val="24"/>
              </w:rPr>
              <w:t>10</w:t>
            </w:r>
          </w:p>
        </w:tc>
        <w:tc>
          <w:tcPr>
            <w:tcW w:w="2379" w:type="dxa"/>
          </w:tcPr>
          <w:p w:rsidR="00E479A0" w:rsidRPr="00152CA3" w:rsidRDefault="00E479A0" w:rsidP="00B71AEF">
            <w:pPr>
              <w:ind w:firstLine="0"/>
              <w:jc w:val="center"/>
              <w:rPr>
                <w:rFonts w:ascii="Times New Roman" w:hAnsi="Times New Roman"/>
                <w:sz w:val="24"/>
                <w:szCs w:val="24"/>
              </w:rPr>
            </w:pPr>
            <w:r w:rsidRPr="00152CA3">
              <w:rPr>
                <w:rFonts w:ascii="Times New Roman" w:hAnsi="Times New Roman"/>
                <w:sz w:val="24"/>
                <w:szCs w:val="24"/>
              </w:rPr>
              <w:t>800 000</w:t>
            </w:r>
          </w:p>
        </w:tc>
        <w:tc>
          <w:tcPr>
            <w:tcW w:w="2340" w:type="dxa"/>
          </w:tcPr>
          <w:p w:rsidR="00E479A0" w:rsidRPr="00152CA3" w:rsidRDefault="00E479A0" w:rsidP="00B71AEF">
            <w:pPr>
              <w:ind w:firstLine="0"/>
              <w:jc w:val="center"/>
              <w:rPr>
                <w:rFonts w:ascii="Times New Roman" w:hAnsi="Times New Roman"/>
                <w:sz w:val="24"/>
                <w:szCs w:val="24"/>
              </w:rPr>
            </w:pPr>
            <w:r w:rsidRPr="00152CA3">
              <w:rPr>
                <w:rFonts w:ascii="Times New Roman" w:hAnsi="Times New Roman"/>
                <w:sz w:val="24"/>
                <w:szCs w:val="24"/>
              </w:rPr>
              <w:t>8 000 000</w:t>
            </w:r>
          </w:p>
        </w:tc>
      </w:tr>
    </w:tbl>
    <w:p w:rsidR="00E479A0" w:rsidRPr="00B34CF8" w:rsidRDefault="00E479A0" w:rsidP="00E479A0">
      <w:pPr>
        <w:pageBreakBefore/>
        <w:ind w:firstLine="0"/>
        <w:rPr>
          <w:b/>
        </w:rPr>
      </w:pPr>
      <w:r w:rsidRPr="00044EFC">
        <w:rPr>
          <w:b/>
        </w:rPr>
        <w:lastRenderedPageBreak/>
        <w:t>Вариант 2</w:t>
      </w:r>
      <w:r w:rsidR="006B06AE">
        <w:rPr>
          <w:b/>
        </w:rPr>
        <w:t xml:space="preserve"> </w:t>
      </w:r>
    </w:p>
    <w:p w:rsidR="00E479A0" w:rsidRPr="00B34CF8" w:rsidRDefault="00E479A0" w:rsidP="00E479A0">
      <w:r w:rsidRPr="00B34CF8">
        <w:t xml:space="preserve">Реконструкция тепловой сети с переводом на закрытую схему теплоснабжения в </w:t>
      </w:r>
      <w:proofErr w:type="spellStart"/>
      <w:r w:rsidRPr="00B34CF8">
        <w:t>четырехтрубном</w:t>
      </w:r>
      <w:proofErr w:type="spellEnd"/>
      <w:r w:rsidRPr="00B34CF8">
        <w:t xml:space="preserve"> варианте исполнения (с выделенной системой ГВС).</w:t>
      </w:r>
    </w:p>
    <w:p w:rsidR="00E479A0" w:rsidRPr="00B34CF8" w:rsidRDefault="006B06AE" w:rsidP="006B06AE">
      <w:pPr>
        <w:pStyle w:val="af7"/>
        <w:spacing w:line="240" w:lineRule="auto"/>
        <w:ind w:firstLine="0"/>
      </w:pPr>
      <w:r w:rsidRPr="00B34CF8">
        <w:t>Таблица 8.</w:t>
      </w:r>
      <w:r>
        <w:t xml:space="preserve">3 </w:t>
      </w:r>
      <w:r w:rsidR="00E479A0" w:rsidRPr="00B34CF8">
        <w:t xml:space="preserve">Инвестиции в строительство </w:t>
      </w:r>
      <w:r>
        <w:t>и реконструкцию тепловых сетей</w:t>
      </w:r>
      <w:r w:rsidR="00122269">
        <w:t xml:space="preserve"> </w:t>
      </w:r>
      <w:r w:rsidR="00122269">
        <w:tab/>
      </w:r>
    </w:p>
    <w:tbl>
      <w:tblPr>
        <w:tblW w:w="9234" w:type="dxa"/>
        <w:tblInd w:w="88" w:type="dxa"/>
        <w:tblLayout w:type="fixed"/>
        <w:tblLook w:val="04A0" w:firstRow="1" w:lastRow="0" w:firstColumn="1" w:lastColumn="0" w:noHBand="0" w:noVBand="1"/>
      </w:tblPr>
      <w:tblGrid>
        <w:gridCol w:w="2299"/>
        <w:gridCol w:w="1549"/>
        <w:gridCol w:w="1559"/>
        <w:gridCol w:w="1134"/>
        <w:gridCol w:w="2693"/>
      </w:tblGrid>
      <w:tr w:rsidR="00E479A0" w:rsidRPr="00B34CF8" w:rsidTr="00B71AEF">
        <w:trPr>
          <w:trHeight w:val="454"/>
        </w:trPr>
        <w:tc>
          <w:tcPr>
            <w:tcW w:w="2299" w:type="dxa"/>
            <w:tcBorders>
              <w:top w:val="single" w:sz="4" w:space="0" w:color="auto"/>
              <w:left w:val="single" w:sz="4" w:space="0" w:color="auto"/>
              <w:bottom w:val="single" w:sz="8" w:space="0" w:color="000000"/>
              <w:right w:val="single" w:sz="4" w:space="0" w:color="auto"/>
            </w:tcBorders>
            <w:shd w:val="clear" w:color="auto" w:fill="D9D9D9" w:themeFill="background1" w:themeFillShade="D9"/>
            <w:noWrap/>
            <w:vAlign w:val="center"/>
            <w:hideMark/>
          </w:tcPr>
          <w:p w:rsidR="00E479A0" w:rsidRPr="00152CA3" w:rsidRDefault="00E479A0" w:rsidP="00157FC0">
            <w:pPr>
              <w:pStyle w:val="110"/>
              <w:rPr>
                <w:b/>
                <w:sz w:val="24"/>
                <w:szCs w:val="24"/>
              </w:rPr>
            </w:pPr>
            <w:r w:rsidRPr="00152CA3">
              <w:rPr>
                <w:b/>
                <w:sz w:val="24"/>
                <w:szCs w:val="24"/>
              </w:rPr>
              <w:t>Период строительства</w:t>
            </w:r>
          </w:p>
        </w:tc>
        <w:tc>
          <w:tcPr>
            <w:tcW w:w="1549" w:type="dxa"/>
            <w:tcBorders>
              <w:top w:val="single" w:sz="4" w:space="0" w:color="auto"/>
              <w:left w:val="single" w:sz="4" w:space="0" w:color="auto"/>
              <w:bottom w:val="single" w:sz="8" w:space="0" w:color="000000"/>
              <w:right w:val="single" w:sz="4" w:space="0" w:color="auto"/>
            </w:tcBorders>
            <w:shd w:val="clear" w:color="auto" w:fill="D9D9D9" w:themeFill="background1" w:themeFillShade="D9"/>
            <w:noWrap/>
            <w:vAlign w:val="center"/>
            <w:hideMark/>
          </w:tcPr>
          <w:p w:rsidR="00E479A0" w:rsidRPr="00152CA3" w:rsidRDefault="00E479A0" w:rsidP="00157FC0">
            <w:pPr>
              <w:pStyle w:val="110"/>
              <w:rPr>
                <w:b/>
                <w:sz w:val="24"/>
                <w:szCs w:val="24"/>
              </w:rPr>
            </w:pPr>
            <w:r w:rsidRPr="00152CA3">
              <w:rPr>
                <w:b/>
                <w:sz w:val="24"/>
                <w:szCs w:val="24"/>
              </w:rPr>
              <w:t xml:space="preserve">Условный диаметр, </w:t>
            </w:r>
            <w:proofErr w:type="gramStart"/>
            <w:r w:rsidRPr="00152CA3">
              <w:rPr>
                <w:b/>
                <w:sz w:val="24"/>
                <w:szCs w:val="24"/>
              </w:rPr>
              <w:t>мм</w:t>
            </w:r>
            <w:proofErr w:type="gramEnd"/>
          </w:p>
        </w:tc>
        <w:tc>
          <w:tcPr>
            <w:tcW w:w="1559"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E479A0" w:rsidRPr="00152CA3" w:rsidRDefault="00E479A0" w:rsidP="00157FC0">
            <w:pPr>
              <w:pStyle w:val="110"/>
              <w:rPr>
                <w:b/>
                <w:sz w:val="24"/>
                <w:szCs w:val="24"/>
              </w:rPr>
            </w:pPr>
            <w:r w:rsidRPr="00152CA3">
              <w:rPr>
                <w:b/>
                <w:sz w:val="24"/>
                <w:szCs w:val="24"/>
              </w:rPr>
              <w:t xml:space="preserve">Длина, </w:t>
            </w:r>
            <w:proofErr w:type="gramStart"/>
            <w:r w:rsidRPr="00152CA3">
              <w:rPr>
                <w:b/>
                <w:sz w:val="24"/>
                <w:szCs w:val="24"/>
              </w:rPr>
              <w:t>м</w:t>
            </w:r>
            <w:proofErr w:type="gramEnd"/>
          </w:p>
        </w:tc>
        <w:tc>
          <w:tcPr>
            <w:tcW w:w="1134"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E479A0" w:rsidRPr="00152CA3" w:rsidRDefault="00E479A0" w:rsidP="00B71AEF">
            <w:pPr>
              <w:spacing w:before="0" w:after="0" w:line="240" w:lineRule="auto"/>
              <w:ind w:firstLine="0"/>
              <w:jc w:val="center"/>
              <w:rPr>
                <w:b/>
                <w:sz w:val="24"/>
                <w:szCs w:val="24"/>
              </w:rPr>
            </w:pPr>
            <w:r w:rsidRPr="00152CA3">
              <w:rPr>
                <w:b/>
                <w:sz w:val="24"/>
                <w:szCs w:val="24"/>
              </w:rPr>
              <w:t>Способ прокладки</w:t>
            </w:r>
          </w:p>
          <w:p w:rsidR="00E479A0" w:rsidRPr="00152CA3" w:rsidRDefault="00E479A0" w:rsidP="00157FC0">
            <w:pPr>
              <w:pStyle w:val="110"/>
              <w:rPr>
                <w:b/>
                <w:sz w:val="24"/>
                <w:szCs w:val="24"/>
              </w:rPr>
            </w:pPr>
          </w:p>
        </w:tc>
        <w:tc>
          <w:tcPr>
            <w:tcW w:w="2693"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E479A0" w:rsidRPr="00152CA3" w:rsidRDefault="00E479A0" w:rsidP="00B71AEF">
            <w:pPr>
              <w:spacing w:before="0" w:after="0" w:line="240" w:lineRule="auto"/>
              <w:ind w:firstLine="0"/>
              <w:jc w:val="center"/>
              <w:rPr>
                <w:b/>
                <w:sz w:val="24"/>
                <w:szCs w:val="24"/>
              </w:rPr>
            </w:pPr>
            <w:r w:rsidRPr="00152CA3">
              <w:rPr>
                <w:b/>
                <w:sz w:val="24"/>
                <w:szCs w:val="24"/>
              </w:rPr>
              <w:t>Капитальные вложения, млн.р.</w:t>
            </w:r>
          </w:p>
          <w:p w:rsidR="00E479A0" w:rsidRPr="00152CA3" w:rsidRDefault="00E479A0" w:rsidP="00157FC0">
            <w:pPr>
              <w:pStyle w:val="110"/>
              <w:rPr>
                <w:b/>
                <w:sz w:val="24"/>
                <w:szCs w:val="24"/>
              </w:rPr>
            </w:pPr>
          </w:p>
        </w:tc>
      </w:tr>
      <w:tr w:rsidR="00E479A0" w:rsidRPr="00B34CF8" w:rsidTr="00B71AEF">
        <w:trPr>
          <w:trHeight w:val="420"/>
        </w:trPr>
        <w:tc>
          <w:tcPr>
            <w:tcW w:w="2299" w:type="dxa"/>
            <w:vMerge w:val="restart"/>
            <w:tcBorders>
              <w:top w:val="single" w:sz="8" w:space="0" w:color="000000"/>
              <w:left w:val="single" w:sz="8" w:space="0" w:color="000000"/>
              <w:right w:val="single" w:sz="8" w:space="0" w:color="000000"/>
            </w:tcBorders>
            <w:shd w:val="clear" w:color="auto" w:fill="auto"/>
            <w:noWrap/>
            <w:vAlign w:val="center"/>
          </w:tcPr>
          <w:p w:rsidR="00E479A0" w:rsidRPr="00152CA3" w:rsidRDefault="00E479A0" w:rsidP="00157FC0">
            <w:pPr>
              <w:pStyle w:val="110"/>
              <w:rPr>
                <w:sz w:val="24"/>
                <w:szCs w:val="24"/>
              </w:rPr>
            </w:pPr>
            <w:r w:rsidRPr="00152CA3">
              <w:rPr>
                <w:sz w:val="24"/>
                <w:szCs w:val="24"/>
              </w:rPr>
              <w:t xml:space="preserve">Перекладываемые участки </w:t>
            </w:r>
            <w:proofErr w:type="gramStart"/>
            <w:r w:rsidRPr="00152CA3">
              <w:rPr>
                <w:sz w:val="24"/>
                <w:szCs w:val="24"/>
              </w:rPr>
              <w:t>до</w:t>
            </w:r>
            <w:proofErr w:type="gramEnd"/>
            <w:r w:rsidRPr="00152CA3">
              <w:rPr>
                <w:sz w:val="24"/>
                <w:szCs w:val="24"/>
              </w:rPr>
              <w:t xml:space="preserve"> </w:t>
            </w:r>
          </w:p>
          <w:p w:rsidR="00E479A0" w:rsidRPr="00152CA3" w:rsidRDefault="00E479A0" w:rsidP="00157FC0">
            <w:pPr>
              <w:pStyle w:val="110"/>
              <w:rPr>
                <w:sz w:val="24"/>
                <w:szCs w:val="24"/>
              </w:rPr>
            </w:pPr>
            <w:r w:rsidRPr="00152CA3">
              <w:rPr>
                <w:sz w:val="24"/>
                <w:szCs w:val="24"/>
              </w:rPr>
              <w:t>2015 г.</w:t>
            </w:r>
          </w:p>
        </w:tc>
        <w:tc>
          <w:tcPr>
            <w:tcW w:w="154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E479A0" w:rsidRPr="00152CA3" w:rsidRDefault="00E479A0" w:rsidP="00157FC0">
            <w:pPr>
              <w:pStyle w:val="110"/>
              <w:rPr>
                <w:sz w:val="24"/>
                <w:szCs w:val="24"/>
              </w:rPr>
            </w:pPr>
            <w:r w:rsidRPr="00152CA3">
              <w:rPr>
                <w:sz w:val="24"/>
                <w:szCs w:val="24"/>
              </w:rPr>
              <w:t>200</w:t>
            </w:r>
          </w:p>
        </w:tc>
        <w:tc>
          <w:tcPr>
            <w:tcW w:w="1559" w:type="dxa"/>
            <w:tcBorders>
              <w:top w:val="single" w:sz="8" w:space="0" w:color="000000"/>
              <w:left w:val="single" w:sz="8" w:space="0" w:color="000000"/>
              <w:bottom w:val="single" w:sz="8" w:space="0" w:color="000000"/>
              <w:right w:val="single" w:sz="8" w:space="0" w:color="000000"/>
            </w:tcBorders>
            <w:vAlign w:val="bottom"/>
          </w:tcPr>
          <w:p w:rsidR="00E479A0" w:rsidRPr="00152CA3" w:rsidRDefault="00E479A0" w:rsidP="00157FC0">
            <w:pPr>
              <w:pStyle w:val="110"/>
              <w:rPr>
                <w:sz w:val="24"/>
                <w:szCs w:val="24"/>
              </w:rPr>
            </w:pPr>
            <w:r w:rsidRPr="00152CA3">
              <w:rPr>
                <w:sz w:val="24"/>
                <w:szCs w:val="24"/>
              </w:rPr>
              <w:t>30</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E479A0" w:rsidRPr="00152CA3" w:rsidRDefault="00E479A0" w:rsidP="00157FC0">
            <w:pPr>
              <w:pStyle w:val="110"/>
              <w:rPr>
                <w:sz w:val="24"/>
                <w:szCs w:val="24"/>
              </w:rPr>
            </w:pPr>
            <w:r w:rsidRPr="00152CA3">
              <w:rPr>
                <w:sz w:val="24"/>
                <w:szCs w:val="24"/>
              </w:rPr>
              <w:t>Надземная</w:t>
            </w:r>
          </w:p>
        </w:tc>
        <w:tc>
          <w:tcPr>
            <w:tcW w:w="2693" w:type="dxa"/>
            <w:tcBorders>
              <w:top w:val="single" w:sz="8" w:space="0" w:color="000000"/>
              <w:left w:val="single" w:sz="8" w:space="0" w:color="000000"/>
              <w:bottom w:val="single" w:sz="8" w:space="0" w:color="000000"/>
              <w:right w:val="single" w:sz="8" w:space="0" w:color="000000"/>
            </w:tcBorders>
            <w:shd w:val="clear" w:color="auto" w:fill="auto"/>
            <w:vAlign w:val="bottom"/>
          </w:tcPr>
          <w:p w:rsidR="00E479A0" w:rsidRPr="00152CA3" w:rsidRDefault="00E479A0" w:rsidP="00157FC0">
            <w:pPr>
              <w:pStyle w:val="110"/>
              <w:rPr>
                <w:sz w:val="24"/>
                <w:szCs w:val="24"/>
              </w:rPr>
            </w:pPr>
            <w:r w:rsidRPr="00152CA3">
              <w:rPr>
                <w:sz w:val="24"/>
                <w:szCs w:val="24"/>
              </w:rPr>
              <w:t>390000</w:t>
            </w:r>
          </w:p>
        </w:tc>
      </w:tr>
      <w:tr w:rsidR="00E479A0" w:rsidRPr="00B34CF8" w:rsidTr="00B71AEF">
        <w:trPr>
          <w:trHeight w:val="569"/>
        </w:trPr>
        <w:tc>
          <w:tcPr>
            <w:tcW w:w="2299" w:type="dxa"/>
            <w:vMerge/>
            <w:tcBorders>
              <w:left w:val="single" w:sz="8" w:space="0" w:color="000000"/>
              <w:right w:val="single" w:sz="8" w:space="0" w:color="000000"/>
            </w:tcBorders>
            <w:shd w:val="clear" w:color="auto" w:fill="auto"/>
            <w:noWrap/>
            <w:vAlign w:val="center"/>
          </w:tcPr>
          <w:p w:rsidR="00E479A0" w:rsidRPr="00152CA3" w:rsidRDefault="00E479A0" w:rsidP="00157FC0">
            <w:pPr>
              <w:pStyle w:val="110"/>
              <w:rPr>
                <w:sz w:val="24"/>
                <w:szCs w:val="24"/>
              </w:rPr>
            </w:pPr>
          </w:p>
        </w:tc>
        <w:tc>
          <w:tcPr>
            <w:tcW w:w="154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E479A0" w:rsidRPr="00152CA3" w:rsidRDefault="00E479A0" w:rsidP="00157FC0">
            <w:pPr>
              <w:pStyle w:val="110"/>
              <w:rPr>
                <w:sz w:val="24"/>
                <w:szCs w:val="24"/>
              </w:rPr>
            </w:pPr>
            <w:r w:rsidRPr="00152CA3">
              <w:rPr>
                <w:sz w:val="24"/>
                <w:szCs w:val="24"/>
              </w:rPr>
              <w:t>150</w:t>
            </w:r>
          </w:p>
        </w:tc>
        <w:tc>
          <w:tcPr>
            <w:tcW w:w="1559" w:type="dxa"/>
            <w:tcBorders>
              <w:top w:val="single" w:sz="8" w:space="0" w:color="000000"/>
              <w:left w:val="single" w:sz="8" w:space="0" w:color="000000"/>
              <w:bottom w:val="single" w:sz="8" w:space="0" w:color="000000"/>
              <w:right w:val="single" w:sz="8" w:space="0" w:color="000000"/>
            </w:tcBorders>
            <w:vAlign w:val="bottom"/>
          </w:tcPr>
          <w:p w:rsidR="00E479A0" w:rsidRPr="00152CA3" w:rsidRDefault="00E479A0" w:rsidP="00157FC0">
            <w:pPr>
              <w:pStyle w:val="110"/>
              <w:rPr>
                <w:sz w:val="24"/>
                <w:szCs w:val="24"/>
              </w:rPr>
            </w:pPr>
            <w:r w:rsidRPr="00152CA3">
              <w:rPr>
                <w:sz w:val="24"/>
                <w:szCs w:val="24"/>
              </w:rPr>
              <w:t>112</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E479A0" w:rsidRPr="00152CA3" w:rsidRDefault="00E479A0" w:rsidP="00157FC0">
            <w:pPr>
              <w:pStyle w:val="110"/>
              <w:rPr>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vAlign w:val="bottom"/>
          </w:tcPr>
          <w:p w:rsidR="00E479A0" w:rsidRPr="00152CA3" w:rsidRDefault="00E479A0" w:rsidP="00157FC0">
            <w:pPr>
              <w:pStyle w:val="110"/>
              <w:rPr>
                <w:sz w:val="24"/>
                <w:szCs w:val="24"/>
              </w:rPr>
            </w:pPr>
            <w:r w:rsidRPr="00152CA3">
              <w:rPr>
                <w:sz w:val="24"/>
                <w:szCs w:val="24"/>
              </w:rPr>
              <w:t>1120000</w:t>
            </w:r>
          </w:p>
        </w:tc>
      </w:tr>
      <w:tr w:rsidR="00E479A0" w:rsidRPr="00B34CF8" w:rsidTr="00B71AEF">
        <w:trPr>
          <w:trHeight w:val="569"/>
        </w:trPr>
        <w:tc>
          <w:tcPr>
            <w:tcW w:w="2299" w:type="dxa"/>
            <w:vMerge/>
            <w:tcBorders>
              <w:left w:val="single" w:sz="8" w:space="0" w:color="000000"/>
              <w:right w:val="single" w:sz="8" w:space="0" w:color="000000"/>
            </w:tcBorders>
            <w:shd w:val="clear" w:color="auto" w:fill="auto"/>
            <w:noWrap/>
            <w:vAlign w:val="center"/>
          </w:tcPr>
          <w:p w:rsidR="00E479A0" w:rsidRPr="00152CA3" w:rsidRDefault="00E479A0" w:rsidP="00157FC0">
            <w:pPr>
              <w:pStyle w:val="110"/>
              <w:rPr>
                <w:sz w:val="24"/>
                <w:szCs w:val="24"/>
              </w:rPr>
            </w:pPr>
          </w:p>
        </w:tc>
        <w:tc>
          <w:tcPr>
            <w:tcW w:w="154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E479A0" w:rsidRPr="00152CA3" w:rsidRDefault="00E479A0" w:rsidP="00157FC0">
            <w:pPr>
              <w:pStyle w:val="110"/>
              <w:rPr>
                <w:sz w:val="24"/>
                <w:szCs w:val="24"/>
              </w:rPr>
            </w:pPr>
            <w:r w:rsidRPr="00152CA3">
              <w:rPr>
                <w:sz w:val="24"/>
                <w:szCs w:val="24"/>
              </w:rPr>
              <w:t>100</w:t>
            </w:r>
          </w:p>
        </w:tc>
        <w:tc>
          <w:tcPr>
            <w:tcW w:w="1559" w:type="dxa"/>
            <w:tcBorders>
              <w:top w:val="single" w:sz="8" w:space="0" w:color="000000"/>
              <w:left w:val="single" w:sz="8" w:space="0" w:color="000000"/>
              <w:bottom w:val="single" w:sz="8" w:space="0" w:color="000000"/>
              <w:right w:val="single" w:sz="8" w:space="0" w:color="000000"/>
            </w:tcBorders>
            <w:vAlign w:val="bottom"/>
          </w:tcPr>
          <w:p w:rsidR="00E479A0" w:rsidRPr="00152CA3" w:rsidRDefault="00E479A0" w:rsidP="00157FC0">
            <w:pPr>
              <w:pStyle w:val="110"/>
              <w:rPr>
                <w:sz w:val="24"/>
                <w:szCs w:val="24"/>
              </w:rPr>
            </w:pPr>
            <w:r w:rsidRPr="00152CA3">
              <w:rPr>
                <w:sz w:val="24"/>
                <w:szCs w:val="24"/>
              </w:rPr>
              <w:t>435</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E479A0" w:rsidRPr="00152CA3" w:rsidRDefault="00E479A0" w:rsidP="00157FC0">
            <w:pPr>
              <w:pStyle w:val="110"/>
              <w:rPr>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vAlign w:val="bottom"/>
          </w:tcPr>
          <w:p w:rsidR="00E479A0" w:rsidRPr="00152CA3" w:rsidRDefault="00E479A0" w:rsidP="00157FC0">
            <w:pPr>
              <w:pStyle w:val="110"/>
              <w:rPr>
                <w:sz w:val="24"/>
                <w:szCs w:val="24"/>
              </w:rPr>
            </w:pPr>
            <w:r w:rsidRPr="00152CA3">
              <w:rPr>
                <w:sz w:val="24"/>
                <w:szCs w:val="24"/>
              </w:rPr>
              <w:t>3480000</w:t>
            </w:r>
          </w:p>
        </w:tc>
      </w:tr>
      <w:tr w:rsidR="00E479A0" w:rsidRPr="00B34CF8" w:rsidTr="00B71AEF">
        <w:trPr>
          <w:trHeight w:val="569"/>
        </w:trPr>
        <w:tc>
          <w:tcPr>
            <w:tcW w:w="2299" w:type="dxa"/>
            <w:vMerge/>
            <w:tcBorders>
              <w:left w:val="single" w:sz="8" w:space="0" w:color="000000"/>
              <w:right w:val="single" w:sz="8" w:space="0" w:color="000000"/>
            </w:tcBorders>
            <w:shd w:val="clear" w:color="auto" w:fill="auto"/>
            <w:noWrap/>
            <w:vAlign w:val="center"/>
          </w:tcPr>
          <w:p w:rsidR="00E479A0" w:rsidRPr="00152CA3" w:rsidRDefault="00E479A0" w:rsidP="00157FC0">
            <w:pPr>
              <w:pStyle w:val="110"/>
              <w:rPr>
                <w:sz w:val="24"/>
                <w:szCs w:val="24"/>
              </w:rPr>
            </w:pPr>
          </w:p>
        </w:tc>
        <w:tc>
          <w:tcPr>
            <w:tcW w:w="154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E479A0" w:rsidRPr="00152CA3" w:rsidRDefault="00E479A0" w:rsidP="00157FC0">
            <w:pPr>
              <w:pStyle w:val="110"/>
              <w:rPr>
                <w:sz w:val="24"/>
                <w:szCs w:val="24"/>
              </w:rPr>
            </w:pPr>
            <w:r w:rsidRPr="00152CA3">
              <w:rPr>
                <w:sz w:val="24"/>
                <w:szCs w:val="24"/>
              </w:rPr>
              <w:t>80</w:t>
            </w:r>
          </w:p>
        </w:tc>
        <w:tc>
          <w:tcPr>
            <w:tcW w:w="1559" w:type="dxa"/>
            <w:tcBorders>
              <w:top w:val="single" w:sz="8" w:space="0" w:color="000000"/>
              <w:left w:val="single" w:sz="8" w:space="0" w:color="000000"/>
              <w:bottom w:val="single" w:sz="8" w:space="0" w:color="000000"/>
              <w:right w:val="single" w:sz="8" w:space="0" w:color="000000"/>
            </w:tcBorders>
            <w:vAlign w:val="bottom"/>
          </w:tcPr>
          <w:p w:rsidR="00E479A0" w:rsidRPr="00152CA3" w:rsidRDefault="00E479A0" w:rsidP="00157FC0">
            <w:pPr>
              <w:pStyle w:val="110"/>
              <w:rPr>
                <w:sz w:val="24"/>
                <w:szCs w:val="24"/>
              </w:rPr>
            </w:pPr>
            <w:r w:rsidRPr="00152CA3">
              <w:rPr>
                <w:sz w:val="24"/>
                <w:szCs w:val="24"/>
              </w:rPr>
              <w:t>46</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E479A0" w:rsidRPr="00152CA3" w:rsidRDefault="00E479A0" w:rsidP="00157FC0">
            <w:pPr>
              <w:pStyle w:val="110"/>
              <w:rPr>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vAlign w:val="bottom"/>
          </w:tcPr>
          <w:p w:rsidR="00E479A0" w:rsidRPr="00152CA3" w:rsidRDefault="00E479A0" w:rsidP="00157FC0">
            <w:pPr>
              <w:pStyle w:val="110"/>
              <w:rPr>
                <w:sz w:val="24"/>
                <w:szCs w:val="24"/>
              </w:rPr>
            </w:pPr>
            <w:r w:rsidRPr="00152CA3">
              <w:rPr>
                <w:sz w:val="24"/>
                <w:szCs w:val="24"/>
              </w:rPr>
              <w:t>322000</w:t>
            </w:r>
          </w:p>
        </w:tc>
      </w:tr>
      <w:tr w:rsidR="00E479A0" w:rsidRPr="00B34CF8" w:rsidTr="00B71AEF">
        <w:trPr>
          <w:trHeight w:val="569"/>
        </w:trPr>
        <w:tc>
          <w:tcPr>
            <w:tcW w:w="2299" w:type="dxa"/>
            <w:vMerge/>
            <w:tcBorders>
              <w:left w:val="single" w:sz="8" w:space="0" w:color="000000"/>
              <w:right w:val="single" w:sz="8" w:space="0" w:color="000000"/>
            </w:tcBorders>
            <w:shd w:val="clear" w:color="auto" w:fill="auto"/>
            <w:noWrap/>
            <w:vAlign w:val="center"/>
          </w:tcPr>
          <w:p w:rsidR="00E479A0" w:rsidRPr="00152CA3" w:rsidRDefault="00E479A0" w:rsidP="00157FC0">
            <w:pPr>
              <w:pStyle w:val="110"/>
              <w:rPr>
                <w:sz w:val="24"/>
                <w:szCs w:val="24"/>
              </w:rPr>
            </w:pPr>
          </w:p>
        </w:tc>
        <w:tc>
          <w:tcPr>
            <w:tcW w:w="154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E479A0" w:rsidRPr="00152CA3" w:rsidRDefault="00E479A0" w:rsidP="00157FC0">
            <w:pPr>
              <w:pStyle w:val="110"/>
              <w:rPr>
                <w:sz w:val="24"/>
                <w:szCs w:val="24"/>
              </w:rPr>
            </w:pPr>
            <w:r w:rsidRPr="00152CA3">
              <w:rPr>
                <w:sz w:val="24"/>
                <w:szCs w:val="24"/>
              </w:rPr>
              <w:t>65</w:t>
            </w:r>
          </w:p>
        </w:tc>
        <w:tc>
          <w:tcPr>
            <w:tcW w:w="1559" w:type="dxa"/>
            <w:tcBorders>
              <w:top w:val="single" w:sz="8" w:space="0" w:color="000000"/>
              <w:left w:val="single" w:sz="8" w:space="0" w:color="000000"/>
              <w:bottom w:val="single" w:sz="8" w:space="0" w:color="000000"/>
              <w:right w:val="single" w:sz="8" w:space="0" w:color="000000"/>
            </w:tcBorders>
            <w:vAlign w:val="bottom"/>
          </w:tcPr>
          <w:p w:rsidR="00E479A0" w:rsidRPr="00152CA3" w:rsidRDefault="00E479A0" w:rsidP="00157FC0">
            <w:pPr>
              <w:pStyle w:val="110"/>
              <w:rPr>
                <w:sz w:val="24"/>
                <w:szCs w:val="24"/>
              </w:rPr>
            </w:pPr>
            <w:r w:rsidRPr="00152CA3">
              <w:rPr>
                <w:sz w:val="24"/>
                <w:szCs w:val="24"/>
              </w:rPr>
              <w:t>985</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E479A0" w:rsidRPr="00152CA3" w:rsidRDefault="00E479A0" w:rsidP="00157FC0">
            <w:pPr>
              <w:pStyle w:val="110"/>
              <w:rPr>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vAlign w:val="bottom"/>
          </w:tcPr>
          <w:p w:rsidR="00E479A0" w:rsidRPr="00152CA3" w:rsidRDefault="00E479A0" w:rsidP="00157FC0">
            <w:pPr>
              <w:pStyle w:val="110"/>
              <w:rPr>
                <w:sz w:val="24"/>
                <w:szCs w:val="24"/>
              </w:rPr>
            </w:pPr>
            <w:r w:rsidRPr="00152CA3">
              <w:rPr>
                <w:sz w:val="24"/>
                <w:szCs w:val="24"/>
              </w:rPr>
              <w:t>6402500</w:t>
            </w:r>
          </w:p>
        </w:tc>
      </w:tr>
      <w:tr w:rsidR="00E479A0" w:rsidRPr="00B34CF8" w:rsidTr="00B71AEF">
        <w:trPr>
          <w:trHeight w:val="569"/>
        </w:trPr>
        <w:tc>
          <w:tcPr>
            <w:tcW w:w="2299" w:type="dxa"/>
            <w:vMerge/>
            <w:tcBorders>
              <w:left w:val="single" w:sz="8" w:space="0" w:color="000000"/>
              <w:bottom w:val="single" w:sz="8" w:space="0" w:color="000000"/>
              <w:right w:val="single" w:sz="8" w:space="0" w:color="000000"/>
            </w:tcBorders>
            <w:shd w:val="clear" w:color="auto" w:fill="auto"/>
            <w:noWrap/>
            <w:vAlign w:val="center"/>
          </w:tcPr>
          <w:p w:rsidR="00E479A0" w:rsidRPr="00152CA3" w:rsidRDefault="00E479A0" w:rsidP="00157FC0">
            <w:pPr>
              <w:pStyle w:val="110"/>
              <w:rPr>
                <w:sz w:val="24"/>
                <w:szCs w:val="24"/>
              </w:rPr>
            </w:pPr>
          </w:p>
        </w:tc>
        <w:tc>
          <w:tcPr>
            <w:tcW w:w="154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E479A0" w:rsidRPr="00152CA3" w:rsidRDefault="00E479A0" w:rsidP="00157FC0">
            <w:pPr>
              <w:pStyle w:val="110"/>
              <w:rPr>
                <w:sz w:val="24"/>
                <w:szCs w:val="24"/>
              </w:rPr>
            </w:pPr>
            <w:r w:rsidRPr="00152CA3">
              <w:rPr>
                <w:sz w:val="24"/>
                <w:szCs w:val="24"/>
              </w:rPr>
              <w:t>50</w:t>
            </w:r>
          </w:p>
        </w:tc>
        <w:tc>
          <w:tcPr>
            <w:tcW w:w="1559" w:type="dxa"/>
            <w:tcBorders>
              <w:top w:val="single" w:sz="8" w:space="0" w:color="000000"/>
              <w:left w:val="single" w:sz="8" w:space="0" w:color="000000"/>
              <w:bottom w:val="single" w:sz="8" w:space="0" w:color="000000"/>
              <w:right w:val="single" w:sz="8" w:space="0" w:color="000000"/>
            </w:tcBorders>
            <w:vAlign w:val="bottom"/>
          </w:tcPr>
          <w:p w:rsidR="00E479A0" w:rsidRPr="00152CA3" w:rsidRDefault="00E479A0" w:rsidP="00157FC0">
            <w:pPr>
              <w:pStyle w:val="110"/>
              <w:rPr>
                <w:sz w:val="24"/>
                <w:szCs w:val="24"/>
              </w:rPr>
            </w:pPr>
            <w:r w:rsidRPr="00152CA3">
              <w:rPr>
                <w:sz w:val="24"/>
                <w:szCs w:val="24"/>
              </w:rPr>
              <w:t>1204</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E479A0" w:rsidRPr="00152CA3" w:rsidRDefault="00E479A0" w:rsidP="00157FC0">
            <w:pPr>
              <w:pStyle w:val="110"/>
              <w:rPr>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vAlign w:val="bottom"/>
          </w:tcPr>
          <w:p w:rsidR="00E479A0" w:rsidRPr="00152CA3" w:rsidRDefault="00E479A0" w:rsidP="00157FC0">
            <w:pPr>
              <w:pStyle w:val="110"/>
              <w:rPr>
                <w:sz w:val="24"/>
                <w:szCs w:val="24"/>
              </w:rPr>
            </w:pPr>
            <w:r w:rsidRPr="00152CA3">
              <w:rPr>
                <w:sz w:val="24"/>
                <w:szCs w:val="24"/>
              </w:rPr>
              <w:t>7224000</w:t>
            </w:r>
          </w:p>
        </w:tc>
      </w:tr>
      <w:tr w:rsidR="00E479A0" w:rsidRPr="00B34CF8" w:rsidTr="00B71AEF">
        <w:trPr>
          <w:trHeight w:val="1093"/>
        </w:trPr>
        <w:tc>
          <w:tcPr>
            <w:tcW w:w="229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E479A0" w:rsidRPr="00152CA3" w:rsidRDefault="00E479A0" w:rsidP="00157FC0">
            <w:pPr>
              <w:pStyle w:val="110"/>
              <w:rPr>
                <w:sz w:val="24"/>
                <w:szCs w:val="24"/>
              </w:rPr>
            </w:pPr>
            <w:r w:rsidRPr="00152CA3">
              <w:rPr>
                <w:sz w:val="24"/>
                <w:szCs w:val="24"/>
              </w:rPr>
              <w:t>Новые участки до 2015 г.</w:t>
            </w:r>
          </w:p>
        </w:tc>
        <w:tc>
          <w:tcPr>
            <w:tcW w:w="154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E479A0" w:rsidRPr="00152CA3" w:rsidRDefault="00E479A0" w:rsidP="00157FC0">
            <w:pPr>
              <w:pStyle w:val="110"/>
              <w:rPr>
                <w:sz w:val="24"/>
                <w:szCs w:val="24"/>
              </w:rPr>
            </w:pPr>
            <w:r w:rsidRPr="00152CA3">
              <w:rPr>
                <w:sz w:val="24"/>
                <w:szCs w:val="24"/>
              </w:rPr>
              <w:t>150</w:t>
            </w:r>
          </w:p>
        </w:tc>
        <w:tc>
          <w:tcPr>
            <w:tcW w:w="1559" w:type="dxa"/>
            <w:tcBorders>
              <w:top w:val="single" w:sz="8" w:space="0" w:color="000000"/>
              <w:left w:val="single" w:sz="8" w:space="0" w:color="000000"/>
              <w:bottom w:val="single" w:sz="8" w:space="0" w:color="000000"/>
              <w:right w:val="single" w:sz="8" w:space="0" w:color="000000"/>
            </w:tcBorders>
            <w:vAlign w:val="center"/>
          </w:tcPr>
          <w:p w:rsidR="00E479A0" w:rsidRPr="00152CA3" w:rsidRDefault="00E479A0" w:rsidP="00157FC0">
            <w:pPr>
              <w:pStyle w:val="110"/>
              <w:rPr>
                <w:sz w:val="24"/>
                <w:szCs w:val="24"/>
              </w:rPr>
            </w:pPr>
            <w:r w:rsidRPr="00152CA3">
              <w:rPr>
                <w:sz w:val="24"/>
                <w:szCs w:val="24"/>
              </w:rPr>
              <w:t>112</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E479A0" w:rsidRPr="00152CA3" w:rsidRDefault="00E479A0" w:rsidP="00157FC0">
            <w:pPr>
              <w:pStyle w:val="110"/>
              <w:rPr>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E479A0" w:rsidRPr="00152CA3" w:rsidRDefault="00E479A0" w:rsidP="00157FC0">
            <w:pPr>
              <w:pStyle w:val="110"/>
              <w:rPr>
                <w:sz w:val="24"/>
                <w:szCs w:val="24"/>
              </w:rPr>
            </w:pPr>
            <w:r w:rsidRPr="00152CA3">
              <w:rPr>
                <w:sz w:val="24"/>
                <w:szCs w:val="24"/>
              </w:rPr>
              <w:t>800000</w:t>
            </w:r>
          </w:p>
        </w:tc>
      </w:tr>
      <w:tr w:rsidR="00E479A0" w:rsidRPr="00B34CF8" w:rsidTr="00B71AEF">
        <w:trPr>
          <w:trHeight w:val="1093"/>
        </w:trPr>
        <w:tc>
          <w:tcPr>
            <w:tcW w:w="3848"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rsidR="00E479A0" w:rsidRPr="00152CA3" w:rsidRDefault="00E479A0" w:rsidP="00B71AEF">
            <w:pPr>
              <w:spacing w:line="240" w:lineRule="auto"/>
              <w:ind w:firstLine="0"/>
              <w:jc w:val="center"/>
              <w:rPr>
                <w:b/>
                <w:sz w:val="24"/>
                <w:szCs w:val="24"/>
              </w:rPr>
            </w:pPr>
            <w:r w:rsidRPr="00152CA3">
              <w:rPr>
                <w:b/>
                <w:sz w:val="24"/>
                <w:szCs w:val="24"/>
              </w:rPr>
              <w:t>Всего новых и перекладываемых участков*</w:t>
            </w:r>
          </w:p>
        </w:tc>
        <w:tc>
          <w:tcPr>
            <w:tcW w:w="1559" w:type="dxa"/>
            <w:tcBorders>
              <w:top w:val="single" w:sz="8" w:space="0" w:color="000000"/>
              <w:left w:val="single" w:sz="8" w:space="0" w:color="000000"/>
              <w:bottom w:val="single" w:sz="8" w:space="0" w:color="000000"/>
              <w:right w:val="single" w:sz="8" w:space="0" w:color="000000"/>
            </w:tcBorders>
            <w:vAlign w:val="center"/>
          </w:tcPr>
          <w:p w:rsidR="00E479A0" w:rsidRPr="00152CA3" w:rsidRDefault="00E479A0" w:rsidP="00B71AEF">
            <w:pPr>
              <w:pStyle w:val="114"/>
              <w:jc w:val="center"/>
              <w:rPr>
                <w:b/>
                <w:sz w:val="24"/>
              </w:rPr>
            </w:pPr>
            <w:r w:rsidRPr="00152CA3">
              <w:rPr>
                <w:b/>
                <w:sz w:val="24"/>
              </w:rPr>
              <w:t>964</w:t>
            </w:r>
          </w:p>
        </w:tc>
        <w:tc>
          <w:tcPr>
            <w:tcW w:w="382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E479A0" w:rsidRPr="00152CA3" w:rsidRDefault="00E479A0" w:rsidP="00B71AEF">
            <w:pPr>
              <w:jc w:val="center"/>
              <w:rPr>
                <w:b/>
                <w:sz w:val="24"/>
                <w:szCs w:val="24"/>
              </w:rPr>
            </w:pPr>
            <w:r w:rsidRPr="00152CA3">
              <w:rPr>
                <w:b/>
                <w:color w:val="000000"/>
                <w:sz w:val="24"/>
                <w:szCs w:val="24"/>
              </w:rPr>
              <w:t>19738500</w:t>
            </w:r>
          </w:p>
        </w:tc>
      </w:tr>
    </w:tbl>
    <w:p w:rsidR="006B06AE" w:rsidRPr="00044EFC" w:rsidRDefault="00044EFC" w:rsidP="00044EFC">
      <w:pPr>
        <w:spacing w:before="240" w:after="240"/>
        <w:ind w:firstLine="709"/>
      </w:pPr>
      <w:r w:rsidRPr="00044EFC">
        <w:t>В Таблицах 8.4 и 8.5</w:t>
      </w:r>
      <w:r>
        <w:t xml:space="preserve"> отображены инвестиции в </w:t>
      </w:r>
      <w:r w:rsidRPr="00044EFC">
        <w:t>источник теплоснабжения</w:t>
      </w:r>
      <w:r>
        <w:t xml:space="preserve"> в двух вариантах</w:t>
      </w:r>
      <w:r w:rsidRPr="00044EFC">
        <w:t>.</w:t>
      </w:r>
    </w:p>
    <w:p w:rsidR="00E479A0" w:rsidRPr="00152CA3" w:rsidRDefault="006B06AE" w:rsidP="006B06AE">
      <w:pPr>
        <w:spacing w:line="240" w:lineRule="auto"/>
        <w:ind w:firstLine="0"/>
        <w:rPr>
          <w:b/>
          <w:sz w:val="24"/>
          <w:szCs w:val="24"/>
        </w:rPr>
      </w:pPr>
      <w:r w:rsidRPr="00044EFC">
        <w:rPr>
          <w:b/>
          <w:sz w:val="24"/>
          <w:szCs w:val="24"/>
        </w:rPr>
        <w:t xml:space="preserve">Таблица 8.4 </w:t>
      </w:r>
      <w:r w:rsidR="00E479A0" w:rsidRPr="00044EFC">
        <w:rPr>
          <w:b/>
          <w:sz w:val="24"/>
          <w:szCs w:val="24"/>
        </w:rPr>
        <w:t xml:space="preserve">Инвестиции в </w:t>
      </w:r>
      <w:r w:rsidR="00044EFC">
        <w:rPr>
          <w:b/>
          <w:sz w:val="24"/>
          <w:szCs w:val="24"/>
        </w:rPr>
        <w:t>источник</w:t>
      </w:r>
      <w:r w:rsidR="00E479A0" w:rsidRPr="00044EFC">
        <w:rPr>
          <w:b/>
          <w:sz w:val="24"/>
          <w:szCs w:val="24"/>
        </w:rPr>
        <w:t xml:space="preserve"> теплоснабжения</w:t>
      </w:r>
      <w:r w:rsidRPr="00044EFC">
        <w:rPr>
          <w:b/>
          <w:sz w:val="24"/>
          <w:szCs w:val="24"/>
        </w:rPr>
        <w:t>.</w:t>
      </w:r>
      <w:r w:rsidR="00E479A0" w:rsidRPr="00044EFC">
        <w:rPr>
          <w:b/>
          <w:sz w:val="24"/>
          <w:szCs w:val="24"/>
        </w:rPr>
        <w:t xml:space="preserve"> Вариант 1</w:t>
      </w:r>
      <w:r w:rsidRPr="00044EFC">
        <w:rPr>
          <w:b/>
          <w:sz w:val="24"/>
          <w:szCs w:val="24"/>
        </w:rPr>
        <w:t xml:space="preserve"> </w:t>
      </w:r>
    </w:p>
    <w:tbl>
      <w:tblPr>
        <w:tblStyle w:val="ac"/>
        <w:tblW w:w="0" w:type="auto"/>
        <w:tblLook w:val="04A0" w:firstRow="1" w:lastRow="0" w:firstColumn="1" w:lastColumn="0" w:noHBand="0" w:noVBand="1"/>
      </w:tblPr>
      <w:tblGrid>
        <w:gridCol w:w="5586"/>
        <w:gridCol w:w="2268"/>
        <w:gridCol w:w="1615"/>
      </w:tblGrid>
      <w:tr w:rsidR="00E479A0" w:rsidRPr="00B34CF8" w:rsidTr="00B71AEF">
        <w:trPr>
          <w:cnfStyle w:val="100000000000" w:firstRow="1" w:lastRow="0" w:firstColumn="0" w:lastColumn="0" w:oddVBand="0" w:evenVBand="0" w:oddHBand="0" w:evenHBand="0" w:firstRowFirstColumn="0" w:firstRowLastColumn="0" w:lastRowFirstColumn="0" w:lastRowLastColumn="0"/>
          <w:trHeight w:val="374"/>
        </w:trPr>
        <w:tc>
          <w:tcPr>
            <w:tcW w:w="5586" w:type="dxa"/>
            <w:tcBorders>
              <w:bottom w:val="single" w:sz="4" w:space="0" w:color="auto"/>
            </w:tcBorders>
            <w:shd w:val="clear" w:color="auto" w:fill="D9D9D9" w:themeFill="background1" w:themeFillShade="D9"/>
          </w:tcPr>
          <w:p w:rsidR="00E479A0" w:rsidRPr="00152CA3" w:rsidRDefault="00E479A0" w:rsidP="00152CA3">
            <w:pPr>
              <w:pStyle w:val="110"/>
              <w:rPr>
                <w:rFonts w:ascii="Times New Roman" w:hAnsi="Times New Roman"/>
                <w:b/>
                <w:szCs w:val="24"/>
              </w:rPr>
            </w:pPr>
            <w:r w:rsidRPr="00152CA3">
              <w:rPr>
                <w:rFonts w:ascii="Times New Roman" w:hAnsi="Times New Roman"/>
                <w:b/>
                <w:szCs w:val="24"/>
              </w:rPr>
              <w:t>Объект инвестиций</w:t>
            </w:r>
          </w:p>
        </w:tc>
        <w:tc>
          <w:tcPr>
            <w:tcW w:w="2268" w:type="dxa"/>
            <w:tcBorders>
              <w:bottom w:val="single" w:sz="4" w:space="0" w:color="auto"/>
            </w:tcBorders>
            <w:shd w:val="clear" w:color="auto" w:fill="D9D9D9" w:themeFill="background1" w:themeFillShade="D9"/>
          </w:tcPr>
          <w:p w:rsidR="00E479A0" w:rsidRPr="00152CA3" w:rsidRDefault="00E479A0" w:rsidP="00157FC0">
            <w:pPr>
              <w:pStyle w:val="110"/>
              <w:rPr>
                <w:rFonts w:ascii="Times New Roman" w:hAnsi="Times New Roman"/>
                <w:b/>
                <w:szCs w:val="24"/>
              </w:rPr>
            </w:pPr>
            <w:r w:rsidRPr="00152CA3">
              <w:rPr>
                <w:rFonts w:ascii="Times New Roman" w:hAnsi="Times New Roman"/>
                <w:b/>
                <w:szCs w:val="24"/>
              </w:rPr>
              <w:t>Размерность</w:t>
            </w:r>
          </w:p>
        </w:tc>
        <w:tc>
          <w:tcPr>
            <w:tcW w:w="1615" w:type="dxa"/>
            <w:tcBorders>
              <w:bottom w:val="single" w:sz="4" w:space="0" w:color="auto"/>
            </w:tcBorders>
            <w:shd w:val="clear" w:color="auto" w:fill="D9D9D9" w:themeFill="background1" w:themeFillShade="D9"/>
          </w:tcPr>
          <w:p w:rsidR="00E479A0" w:rsidRPr="00152CA3" w:rsidRDefault="00E479A0" w:rsidP="00157FC0">
            <w:pPr>
              <w:pStyle w:val="110"/>
              <w:rPr>
                <w:rFonts w:ascii="Times New Roman" w:hAnsi="Times New Roman"/>
                <w:b/>
                <w:szCs w:val="24"/>
              </w:rPr>
            </w:pPr>
            <w:r w:rsidRPr="00152CA3">
              <w:rPr>
                <w:rFonts w:ascii="Times New Roman" w:hAnsi="Times New Roman"/>
                <w:b/>
                <w:szCs w:val="24"/>
              </w:rPr>
              <w:t>2015 год</w:t>
            </w:r>
          </w:p>
        </w:tc>
      </w:tr>
      <w:tr w:rsidR="00E479A0" w:rsidRPr="00B34CF8" w:rsidTr="00B71AEF">
        <w:trPr>
          <w:trHeight w:val="337"/>
        </w:trPr>
        <w:tc>
          <w:tcPr>
            <w:tcW w:w="5586" w:type="dxa"/>
            <w:tcBorders>
              <w:top w:val="single" w:sz="4" w:space="0" w:color="auto"/>
            </w:tcBorders>
          </w:tcPr>
          <w:p w:rsidR="00E479A0" w:rsidRPr="00152CA3" w:rsidRDefault="00E479A0" w:rsidP="00157FC0">
            <w:pPr>
              <w:pStyle w:val="110"/>
              <w:rPr>
                <w:rFonts w:ascii="Times New Roman" w:hAnsi="Times New Roman"/>
                <w:szCs w:val="24"/>
              </w:rPr>
            </w:pPr>
            <w:r w:rsidRPr="00152CA3">
              <w:rPr>
                <w:rFonts w:ascii="Times New Roman" w:hAnsi="Times New Roman"/>
                <w:szCs w:val="24"/>
              </w:rPr>
              <w:t>Строительство газовой котельной</w:t>
            </w:r>
          </w:p>
        </w:tc>
        <w:tc>
          <w:tcPr>
            <w:tcW w:w="2268" w:type="dxa"/>
            <w:tcBorders>
              <w:top w:val="single" w:sz="4" w:space="0" w:color="auto"/>
            </w:tcBorders>
          </w:tcPr>
          <w:p w:rsidR="00E479A0" w:rsidRPr="00152CA3" w:rsidRDefault="00E479A0" w:rsidP="00157FC0">
            <w:pPr>
              <w:pStyle w:val="110"/>
              <w:rPr>
                <w:rFonts w:ascii="Times New Roman" w:hAnsi="Times New Roman"/>
                <w:szCs w:val="24"/>
              </w:rPr>
            </w:pPr>
            <w:r w:rsidRPr="00152CA3">
              <w:rPr>
                <w:rFonts w:ascii="Times New Roman" w:hAnsi="Times New Roman"/>
                <w:szCs w:val="24"/>
              </w:rPr>
              <w:t>Млн.р.</w:t>
            </w:r>
          </w:p>
        </w:tc>
        <w:tc>
          <w:tcPr>
            <w:tcW w:w="1615" w:type="dxa"/>
            <w:tcBorders>
              <w:top w:val="single" w:sz="4" w:space="0" w:color="auto"/>
            </w:tcBorders>
          </w:tcPr>
          <w:p w:rsidR="00E479A0" w:rsidRPr="00152CA3" w:rsidRDefault="00E479A0" w:rsidP="00157FC0">
            <w:pPr>
              <w:pStyle w:val="110"/>
              <w:rPr>
                <w:rFonts w:ascii="Times New Roman" w:hAnsi="Times New Roman"/>
                <w:szCs w:val="24"/>
              </w:rPr>
            </w:pPr>
            <w:r w:rsidRPr="00152CA3">
              <w:rPr>
                <w:rFonts w:ascii="Times New Roman" w:hAnsi="Times New Roman"/>
                <w:szCs w:val="24"/>
              </w:rPr>
              <w:t>9,0</w:t>
            </w:r>
          </w:p>
        </w:tc>
      </w:tr>
      <w:tr w:rsidR="00E479A0" w:rsidRPr="00B34CF8" w:rsidTr="00B71AEF">
        <w:tc>
          <w:tcPr>
            <w:tcW w:w="5586" w:type="dxa"/>
          </w:tcPr>
          <w:p w:rsidR="00E479A0" w:rsidRPr="00152CA3" w:rsidRDefault="00E479A0" w:rsidP="00157FC0">
            <w:pPr>
              <w:pStyle w:val="110"/>
              <w:rPr>
                <w:rFonts w:ascii="Times New Roman" w:hAnsi="Times New Roman"/>
                <w:szCs w:val="24"/>
              </w:rPr>
            </w:pPr>
            <w:r w:rsidRPr="00152CA3">
              <w:rPr>
                <w:rFonts w:ascii="Times New Roman" w:hAnsi="Times New Roman"/>
                <w:szCs w:val="24"/>
              </w:rPr>
              <w:t>Оснащение потребителей ИТП</w:t>
            </w:r>
          </w:p>
        </w:tc>
        <w:tc>
          <w:tcPr>
            <w:tcW w:w="2268" w:type="dxa"/>
          </w:tcPr>
          <w:p w:rsidR="00E479A0" w:rsidRPr="00152CA3" w:rsidRDefault="00E479A0" w:rsidP="00157FC0">
            <w:pPr>
              <w:pStyle w:val="110"/>
              <w:rPr>
                <w:rFonts w:ascii="Times New Roman" w:hAnsi="Times New Roman"/>
                <w:szCs w:val="24"/>
              </w:rPr>
            </w:pPr>
            <w:r w:rsidRPr="00152CA3">
              <w:rPr>
                <w:rFonts w:ascii="Times New Roman" w:hAnsi="Times New Roman"/>
                <w:szCs w:val="24"/>
              </w:rPr>
              <w:t>Млн.р.</w:t>
            </w:r>
          </w:p>
        </w:tc>
        <w:tc>
          <w:tcPr>
            <w:tcW w:w="1615" w:type="dxa"/>
          </w:tcPr>
          <w:p w:rsidR="00E479A0" w:rsidRPr="00152CA3" w:rsidRDefault="00E479A0" w:rsidP="00157FC0">
            <w:pPr>
              <w:pStyle w:val="110"/>
              <w:rPr>
                <w:rFonts w:ascii="Times New Roman" w:hAnsi="Times New Roman"/>
                <w:szCs w:val="24"/>
              </w:rPr>
            </w:pPr>
            <w:r w:rsidRPr="00152CA3">
              <w:rPr>
                <w:rFonts w:ascii="Times New Roman" w:hAnsi="Times New Roman"/>
                <w:szCs w:val="24"/>
              </w:rPr>
              <w:t>8</w:t>
            </w:r>
          </w:p>
        </w:tc>
      </w:tr>
      <w:tr w:rsidR="00E479A0" w:rsidRPr="00B34CF8" w:rsidTr="00152CA3">
        <w:trPr>
          <w:trHeight w:val="528"/>
        </w:trPr>
        <w:tc>
          <w:tcPr>
            <w:tcW w:w="5586" w:type="dxa"/>
            <w:tcBorders>
              <w:bottom w:val="single" w:sz="4" w:space="0" w:color="auto"/>
            </w:tcBorders>
          </w:tcPr>
          <w:p w:rsidR="00E479A0" w:rsidRPr="00152CA3" w:rsidRDefault="00E479A0" w:rsidP="00157FC0">
            <w:pPr>
              <w:pStyle w:val="110"/>
              <w:rPr>
                <w:rFonts w:ascii="Times New Roman" w:hAnsi="Times New Roman"/>
                <w:szCs w:val="24"/>
              </w:rPr>
            </w:pPr>
            <w:r w:rsidRPr="00152CA3">
              <w:rPr>
                <w:rFonts w:ascii="Times New Roman" w:hAnsi="Times New Roman"/>
                <w:szCs w:val="24"/>
              </w:rPr>
              <w:t>Реконструкция сетей теплоснабжения</w:t>
            </w:r>
          </w:p>
        </w:tc>
        <w:tc>
          <w:tcPr>
            <w:tcW w:w="2268" w:type="dxa"/>
            <w:tcBorders>
              <w:bottom w:val="single" w:sz="4" w:space="0" w:color="auto"/>
            </w:tcBorders>
          </w:tcPr>
          <w:p w:rsidR="00E479A0" w:rsidRPr="00152CA3" w:rsidRDefault="00E479A0" w:rsidP="00157FC0">
            <w:pPr>
              <w:pStyle w:val="110"/>
              <w:rPr>
                <w:rFonts w:ascii="Times New Roman" w:hAnsi="Times New Roman"/>
                <w:szCs w:val="24"/>
              </w:rPr>
            </w:pPr>
            <w:r w:rsidRPr="00152CA3">
              <w:rPr>
                <w:rFonts w:ascii="Times New Roman" w:hAnsi="Times New Roman"/>
                <w:szCs w:val="24"/>
              </w:rPr>
              <w:t>Млн.р.</w:t>
            </w:r>
          </w:p>
        </w:tc>
        <w:tc>
          <w:tcPr>
            <w:tcW w:w="1615" w:type="dxa"/>
            <w:tcBorders>
              <w:bottom w:val="single" w:sz="4" w:space="0" w:color="auto"/>
            </w:tcBorders>
          </w:tcPr>
          <w:p w:rsidR="00E479A0" w:rsidRPr="00152CA3" w:rsidRDefault="00E479A0" w:rsidP="00157FC0">
            <w:pPr>
              <w:pStyle w:val="110"/>
              <w:rPr>
                <w:rFonts w:ascii="Times New Roman" w:hAnsi="Times New Roman"/>
                <w:szCs w:val="24"/>
              </w:rPr>
            </w:pPr>
            <w:r w:rsidRPr="00152CA3">
              <w:rPr>
                <w:rFonts w:ascii="Times New Roman" w:hAnsi="Times New Roman"/>
                <w:szCs w:val="24"/>
              </w:rPr>
              <w:t>7,7</w:t>
            </w:r>
          </w:p>
        </w:tc>
      </w:tr>
      <w:tr w:rsidR="00E479A0" w:rsidRPr="00B34CF8" w:rsidTr="00152CA3">
        <w:trPr>
          <w:trHeight w:val="392"/>
        </w:trPr>
        <w:tc>
          <w:tcPr>
            <w:tcW w:w="5586" w:type="dxa"/>
            <w:tcBorders>
              <w:top w:val="single" w:sz="4" w:space="0" w:color="auto"/>
            </w:tcBorders>
          </w:tcPr>
          <w:p w:rsidR="00E479A0" w:rsidRPr="00152CA3" w:rsidRDefault="00E479A0" w:rsidP="00157FC0">
            <w:pPr>
              <w:pStyle w:val="110"/>
              <w:rPr>
                <w:rFonts w:ascii="Times New Roman" w:hAnsi="Times New Roman"/>
                <w:b/>
                <w:szCs w:val="24"/>
              </w:rPr>
            </w:pPr>
            <w:r w:rsidRPr="00152CA3">
              <w:rPr>
                <w:rFonts w:ascii="Times New Roman" w:hAnsi="Times New Roman"/>
                <w:b/>
                <w:szCs w:val="24"/>
              </w:rPr>
              <w:t>Итого</w:t>
            </w:r>
          </w:p>
        </w:tc>
        <w:tc>
          <w:tcPr>
            <w:tcW w:w="2268" w:type="dxa"/>
            <w:tcBorders>
              <w:top w:val="single" w:sz="4" w:space="0" w:color="auto"/>
            </w:tcBorders>
          </w:tcPr>
          <w:p w:rsidR="00E479A0" w:rsidRPr="00152CA3" w:rsidRDefault="00E479A0" w:rsidP="00157FC0">
            <w:pPr>
              <w:pStyle w:val="110"/>
              <w:rPr>
                <w:rFonts w:ascii="Times New Roman" w:hAnsi="Times New Roman"/>
                <w:b/>
                <w:szCs w:val="24"/>
              </w:rPr>
            </w:pPr>
            <w:r w:rsidRPr="00152CA3">
              <w:rPr>
                <w:rFonts w:ascii="Times New Roman" w:hAnsi="Times New Roman"/>
                <w:b/>
                <w:szCs w:val="24"/>
              </w:rPr>
              <w:t>Млн.р.</w:t>
            </w:r>
          </w:p>
        </w:tc>
        <w:tc>
          <w:tcPr>
            <w:tcW w:w="1615" w:type="dxa"/>
            <w:tcBorders>
              <w:top w:val="single" w:sz="4" w:space="0" w:color="auto"/>
            </w:tcBorders>
          </w:tcPr>
          <w:p w:rsidR="00E479A0" w:rsidRPr="00152CA3" w:rsidRDefault="00E479A0" w:rsidP="00157FC0">
            <w:pPr>
              <w:pStyle w:val="110"/>
              <w:rPr>
                <w:rFonts w:ascii="Times New Roman" w:hAnsi="Times New Roman"/>
                <w:b/>
                <w:szCs w:val="24"/>
              </w:rPr>
            </w:pPr>
            <w:r w:rsidRPr="00152CA3">
              <w:rPr>
                <w:rFonts w:ascii="Times New Roman" w:hAnsi="Times New Roman"/>
                <w:b/>
                <w:szCs w:val="24"/>
              </w:rPr>
              <w:t>24,7</w:t>
            </w:r>
          </w:p>
        </w:tc>
      </w:tr>
    </w:tbl>
    <w:p w:rsidR="00152CA3" w:rsidRDefault="00152CA3" w:rsidP="00152CA3">
      <w:pPr>
        <w:ind w:firstLine="0"/>
        <w:rPr>
          <w:b/>
          <w:sz w:val="24"/>
          <w:szCs w:val="24"/>
        </w:rPr>
      </w:pPr>
    </w:p>
    <w:p w:rsidR="00152CA3" w:rsidRDefault="00152CA3" w:rsidP="00152CA3">
      <w:pPr>
        <w:ind w:firstLine="0"/>
        <w:rPr>
          <w:b/>
          <w:sz w:val="24"/>
          <w:szCs w:val="24"/>
        </w:rPr>
      </w:pPr>
    </w:p>
    <w:p w:rsidR="00E479A0" w:rsidRPr="00152CA3" w:rsidRDefault="006B06AE" w:rsidP="006B06AE">
      <w:pPr>
        <w:spacing w:line="240" w:lineRule="auto"/>
        <w:ind w:firstLine="0"/>
        <w:rPr>
          <w:b/>
          <w:sz w:val="24"/>
          <w:szCs w:val="24"/>
        </w:rPr>
      </w:pPr>
      <w:r w:rsidRPr="00044EFC">
        <w:rPr>
          <w:b/>
          <w:sz w:val="24"/>
          <w:szCs w:val="24"/>
        </w:rPr>
        <w:t>Таблица 8.</w:t>
      </w:r>
      <w:r w:rsidR="00044EFC" w:rsidRPr="00044EFC">
        <w:rPr>
          <w:b/>
          <w:sz w:val="24"/>
          <w:szCs w:val="24"/>
        </w:rPr>
        <w:t>5</w:t>
      </w:r>
      <w:r w:rsidRPr="00044EFC">
        <w:rPr>
          <w:b/>
          <w:sz w:val="24"/>
          <w:szCs w:val="24"/>
        </w:rPr>
        <w:t xml:space="preserve"> </w:t>
      </w:r>
      <w:r w:rsidR="00044EFC" w:rsidRPr="00044EFC">
        <w:rPr>
          <w:b/>
          <w:sz w:val="24"/>
          <w:szCs w:val="24"/>
        </w:rPr>
        <w:t xml:space="preserve">Инвестиции в </w:t>
      </w:r>
      <w:r w:rsidR="00044EFC">
        <w:rPr>
          <w:b/>
          <w:sz w:val="24"/>
          <w:szCs w:val="24"/>
        </w:rPr>
        <w:t>источник</w:t>
      </w:r>
      <w:r w:rsidR="00044EFC" w:rsidRPr="00044EFC">
        <w:rPr>
          <w:b/>
          <w:sz w:val="24"/>
          <w:szCs w:val="24"/>
        </w:rPr>
        <w:t xml:space="preserve"> теплоснабжения.</w:t>
      </w:r>
      <w:r w:rsidR="00044EFC">
        <w:rPr>
          <w:b/>
          <w:sz w:val="24"/>
          <w:szCs w:val="24"/>
        </w:rPr>
        <w:t xml:space="preserve"> </w:t>
      </w:r>
      <w:r w:rsidRPr="00044EFC">
        <w:rPr>
          <w:b/>
          <w:sz w:val="24"/>
          <w:szCs w:val="24"/>
        </w:rPr>
        <w:t xml:space="preserve">Вариант 2 </w:t>
      </w:r>
    </w:p>
    <w:tbl>
      <w:tblPr>
        <w:tblStyle w:val="ac"/>
        <w:tblW w:w="0" w:type="auto"/>
        <w:tblLook w:val="04A0" w:firstRow="1" w:lastRow="0" w:firstColumn="1" w:lastColumn="0" w:noHBand="0" w:noVBand="1"/>
      </w:tblPr>
      <w:tblGrid>
        <w:gridCol w:w="5586"/>
        <w:gridCol w:w="2268"/>
        <w:gridCol w:w="1615"/>
      </w:tblGrid>
      <w:tr w:rsidR="00E479A0" w:rsidRPr="00152CA3" w:rsidTr="00B71AEF">
        <w:trPr>
          <w:cnfStyle w:val="100000000000" w:firstRow="1" w:lastRow="0" w:firstColumn="0" w:lastColumn="0" w:oddVBand="0" w:evenVBand="0" w:oddHBand="0" w:evenHBand="0" w:firstRowFirstColumn="0" w:firstRowLastColumn="0" w:lastRowFirstColumn="0" w:lastRowLastColumn="0"/>
          <w:trHeight w:val="374"/>
        </w:trPr>
        <w:tc>
          <w:tcPr>
            <w:tcW w:w="5586" w:type="dxa"/>
            <w:tcBorders>
              <w:bottom w:val="single" w:sz="4" w:space="0" w:color="auto"/>
            </w:tcBorders>
            <w:shd w:val="clear" w:color="auto" w:fill="D9D9D9" w:themeFill="background1" w:themeFillShade="D9"/>
          </w:tcPr>
          <w:p w:rsidR="00E479A0" w:rsidRPr="00152CA3" w:rsidRDefault="00E479A0" w:rsidP="00152CA3">
            <w:pPr>
              <w:pStyle w:val="110"/>
              <w:rPr>
                <w:rFonts w:ascii="Times New Roman" w:hAnsi="Times New Roman"/>
                <w:b/>
                <w:szCs w:val="24"/>
              </w:rPr>
            </w:pPr>
            <w:r w:rsidRPr="00152CA3">
              <w:rPr>
                <w:rFonts w:ascii="Times New Roman" w:hAnsi="Times New Roman"/>
                <w:b/>
                <w:szCs w:val="24"/>
              </w:rPr>
              <w:t>Объект инвестиций</w:t>
            </w:r>
          </w:p>
        </w:tc>
        <w:tc>
          <w:tcPr>
            <w:tcW w:w="2268" w:type="dxa"/>
            <w:tcBorders>
              <w:bottom w:val="single" w:sz="4" w:space="0" w:color="auto"/>
            </w:tcBorders>
            <w:shd w:val="clear" w:color="auto" w:fill="D9D9D9" w:themeFill="background1" w:themeFillShade="D9"/>
          </w:tcPr>
          <w:p w:rsidR="00E479A0" w:rsidRPr="00152CA3" w:rsidRDefault="00E479A0" w:rsidP="00157FC0">
            <w:pPr>
              <w:pStyle w:val="110"/>
              <w:rPr>
                <w:rFonts w:ascii="Times New Roman" w:hAnsi="Times New Roman"/>
                <w:b/>
                <w:szCs w:val="24"/>
              </w:rPr>
            </w:pPr>
            <w:r w:rsidRPr="00152CA3">
              <w:rPr>
                <w:rFonts w:ascii="Times New Roman" w:hAnsi="Times New Roman"/>
                <w:b/>
                <w:szCs w:val="24"/>
              </w:rPr>
              <w:t>Размерность</w:t>
            </w:r>
          </w:p>
        </w:tc>
        <w:tc>
          <w:tcPr>
            <w:tcW w:w="1615" w:type="dxa"/>
            <w:tcBorders>
              <w:bottom w:val="single" w:sz="4" w:space="0" w:color="auto"/>
            </w:tcBorders>
            <w:shd w:val="clear" w:color="auto" w:fill="D9D9D9" w:themeFill="background1" w:themeFillShade="D9"/>
          </w:tcPr>
          <w:p w:rsidR="00E479A0" w:rsidRPr="00152CA3" w:rsidRDefault="00E479A0" w:rsidP="00157FC0">
            <w:pPr>
              <w:pStyle w:val="110"/>
              <w:rPr>
                <w:rFonts w:ascii="Times New Roman" w:hAnsi="Times New Roman"/>
                <w:b/>
                <w:szCs w:val="24"/>
              </w:rPr>
            </w:pPr>
            <w:r w:rsidRPr="00152CA3">
              <w:rPr>
                <w:rFonts w:ascii="Times New Roman" w:hAnsi="Times New Roman"/>
                <w:b/>
                <w:szCs w:val="24"/>
              </w:rPr>
              <w:t>2015 год</w:t>
            </w:r>
          </w:p>
        </w:tc>
      </w:tr>
      <w:tr w:rsidR="00E479A0" w:rsidRPr="00152CA3" w:rsidTr="00B71AEF">
        <w:trPr>
          <w:trHeight w:val="337"/>
        </w:trPr>
        <w:tc>
          <w:tcPr>
            <w:tcW w:w="5586" w:type="dxa"/>
            <w:tcBorders>
              <w:top w:val="single" w:sz="4" w:space="0" w:color="auto"/>
            </w:tcBorders>
          </w:tcPr>
          <w:p w:rsidR="00E479A0" w:rsidRPr="00152CA3" w:rsidRDefault="00E479A0" w:rsidP="00157FC0">
            <w:pPr>
              <w:pStyle w:val="110"/>
              <w:rPr>
                <w:rFonts w:ascii="Times New Roman" w:hAnsi="Times New Roman"/>
                <w:szCs w:val="24"/>
              </w:rPr>
            </w:pPr>
            <w:r w:rsidRPr="00152CA3">
              <w:rPr>
                <w:rFonts w:ascii="Times New Roman" w:hAnsi="Times New Roman"/>
                <w:szCs w:val="24"/>
              </w:rPr>
              <w:t>Строительство газовой котельной</w:t>
            </w:r>
          </w:p>
        </w:tc>
        <w:tc>
          <w:tcPr>
            <w:tcW w:w="2268" w:type="dxa"/>
            <w:tcBorders>
              <w:top w:val="single" w:sz="4" w:space="0" w:color="auto"/>
            </w:tcBorders>
          </w:tcPr>
          <w:p w:rsidR="00E479A0" w:rsidRPr="00152CA3" w:rsidRDefault="00E479A0" w:rsidP="00157FC0">
            <w:pPr>
              <w:pStyle w:val="110"/>
              <w:rPr>
                <w:rFonts w:ascii="Times New Roman" w:hAnsi="Times New Roman"/>
                <w:szCs w:val="24"/>
              </w:rPr>
            </w:pPr>
            <w:r w:rsidRPr="00152CA3">
              <w:rPr>
                <w:rFonts w:ascii="Times New Roman" w:hAnsi="Times New Roman"/>
                <w:szCs w:val="24"/>
              </w:rPr>
              <w:t>Млн.р.</w:t>
            </w:r>
          </w:p>
        </w:tc>
        <w:tc>
          <w:tcPr>
            <w:tcW w:w="1615" w:type="dxa"/>
            <w:tcBorders>
              <w:top w:val="single" w:sz="4" w:space="0" w:color="auto"/>
            </w:tcBorders>
          </w:tcPr>
          <w:p w:rsidR="00E479A0" w:rsidRPr="00152CA3" w:rsidRDefault="00E479A0" w:rsidP="00157FC0">
            <w:pPr>
              <w:pStyle w:val="110"/>
              <w:rPr>
                <w:rFonts w:ascii="Times New Roman" w:hAnsi="Times New Roman"/>
                <w:szCs w:val="24"/>
              </w:rPr>
            </w:pPr>
            <w:r w:rsidRPr="00152CA3">
              <w:rPr>
                <w:rFonts w:ascii="Times New Roman" w:hAnsi="Times New Roman"/>
                <w:szCs w:val="24"/>
              </w:rPr>
              <w:t>11,0</w:t>
            </w:r>
          </w:p>
        </w:tc>
      </w:tr>
      <w:tr w:rsidR="00E479A0" w:rsidRPr="00152CA3" w:rsidTr="00152CA3">
        <w:trPr>
          <w:trHeight w:val="439"/>
        </w:trPr>
        <w:tc>
          <w:tcPr>
            <w:tcW w:w="5586" w:type="dxa"/>
            <w:tcBorders>
              <w:bottom w:val="single" w:sz="4" w:space="0" w:color="auto"/>
            </w:tcBorders>
          </w:tcPr>
          <w:p w:rsidR="00E479A0" w:rsidRPr="00152CA3" w:rsidRDefault="00E479A0" w:rsidP="00157FC0">
            <w:pPr>
              <w:pStyle w:val="110"/>
              <w:rPr>
                <w:rFonts w:ascii="Times New Roman" w:hAnsi="Times New Roman"/>
                <w:szCs w:val="24"/>
              </w:rPr>
            </w:pPr>
            <w:r w:rsidRPr="00152CA3">
              <w:rPr>
                <w:rFonts w:ascii="Times New Roman" w:hAnsi="Times New Roman"/>
                <w:szCs w:val="24"/>
              </w:rPr>
              <w:t>Реконструкция сетей теплоснабжения</w:t>
            </w:r>
          </w:p>
        </w:tc>
        <w:tc>
          <w:tcPr>
            <w:tcW w:w="2268" w:type="dxa"/>
            <w:tcBorders>
              <w:bottom w:val="single" w:sz="4" w:space="0" w:color="auto"/>
            </w:tcBorders>
          </w:tcPr>
          <w:p w:rsidR="00E479A0" w:rsidRPr="00152CA3" w:rsidRDefault="00E479A0" w:rsidP="00157FC0">
            <w:pPr>
              <w:pStyle w:val="110"/>
              <w:rPr>
                <w:rFonts w:ascii="Times New Roman" w:hAnsi="Times New Roman"/>
                <w:szCs w:val="24"/>
              </w:rPr>
            </w:pPr>
            <w:r w:rsidRPr="00152CA3">
              <w:rPr>
                <w:rFonts w:ascii="Times New Roman" w:hAnsi="Times New Roman"/>
                <w:szCs w:val="24"/>
              </w:rPr>
              <w:t>Млн.р.</w:t>
            </w:r>
          </w:p>
        </w:tc>
        <w:tc>
          <w:tcPr>
            <w:tcW w:w="1615" w:type="dxa"/>
            <w:tcBorders>
              <w:bottom w:val="single" w:sz="4" w:space="0" w:color="auto"/>
            </w:tcBorders>
          </w:tcPr>
          <w:p w:rsidR="00E479A0" w:rsidRPr="00152CA3" w:rsidRDefault="00E479A0" w:rsidP="00157FC0">
            <w:pPr>
              <w:pStyle w:val="110"/>
              <w:rPr>
                <w:rFonts w:ascii="Times New Roman" w:hAnsi="Times New Roman"/>
                <w:szCs w:val="24"/>
              </w:rPr>
            </w:pPr>
            <w:r w:rsidRPr="00152CA3">
              <w:rPr>
                <w:rFonts w:ascii="Times New Roman" w:hAnsi="Times New Roman"/>
                <w:szCs w:val="24"/>
              </w:rPr>
              <w:t>19,7</w:t>
            </w:r>
          </w:p>
        </w:tc>
      </w:tr>
      <w:tr w:rsidR="00E479A0" w:rsidRPr="00152CA3" w:rsidTr="00152CA3">
        <w:trPr>
          <w:trHeight w:val="348"/>
        </w:trPr>
        <w:tc>
          <w:tcPr>
            <w:tcW w:w="5586" w:type="dxa"/>
            <w:tcBorders>
              <w:top w:val="single" w:sz="4" w:space="0" w:color="auto"/>
            </w:tcBorders>
          </w:tcPr>
          <w:p w:rsidR="00E479A0" w:rsidRPr="00152CA3" w:rsidRDefault="00E479A0" w:rsidP="00157FC0">
            <w:pPr>
              <w:pStyle w:val="110"/>
              <w:rPr>
                <w:rFonts w:ascii="Times New Roman" w:hAnsi="Times New Roman"/>
                <w:szCs w:val="24"/>
              </w:rPr>
            </w:pPr>
            <w:r w:rsidRPr="00152CA3">
              <w:rPr>
                <w:rFonts w:ascii="Times New Roman" w:hAnsi="Times New Roman"/>
                <w:szCs w:val="24"/>
              </w:rPr>
              <w:t>Итого</w:t>
            </w:r>
          </w:p>
        </w:tc>
        <w:tc>
          <w:tcPr>
            <w:tcW w:w="2268" w:type="dxa"/>
            <w:tcBorders>
              <w:top w:val="single" w:sz="4" w:space="0" w:color="auto"/>
            </w:tcBorders>
          </w:tcPr>
          <w:p w:rsidR="00E479A0" w:rsidRPr="00152CA3" w:rsidRDefault="00E479A0" w:rsidP="00157FC0">
            <w:pPr>
              <w:pStyle w:val="110"/>
              <w:rPr>
                <w:rFonts w:ascii="Times New Roman" w:hAnsi="Times New Roman"/>
                <w:szCs w:val="24"/>
              </w:rPr>
            </w:pPr>
            <w:r w:rsidRPr="00152CA3">
              <w:rPr>
                <w:rFonts w:ascii="Times New Roman" w:hAnsi="Times New Roman"/>
                <w:szCs w:val="24"/>
              </w:rPr>
              <w:t>Млн.р.</w:t>
            </w:r>
          </w:p>
        </w:tc>
        <w:tc>
          <w:tcPr>
            <w:tcW w:w="1615" w:type="dxa"/>
            <w:tcBorders>
              <w:top w:val="single" w:sz="4" w:space="0" w:color="auto"/>
            </w:tcBorders>
          </w:tcPr>
          <w:p w:rsidR="00E479A0" w:rsidRPr="00152CA3" w:rsidRDefault="00E479A0" w:rsidP="00157FC0">
            <w:pPr>
              <w:pStyle w:val="110"/>
              <w:rPr>
                <w:rFonts w:ascii="Times New Roman" w:hAnsi="Times New Roman"/>
                <w:szCs w:val="24"/>
              </w:rPr>
            </w:pPr>
            <w:r w:rsidRPr="00152CA3">
              <w:rPr>
                <w:rFonts w:ascii="Times New Roman" w:hAnsi="Times New Roman"/>
                <w:szCs w:val="24"/>
              </w:rPr>
              <w:t>30,7</w:t>
            </w:r>
          </w:p>
        </w:tc>
      </w:tr>
    </w:tbl>
    <w:p w:rsidR="00E479A0" w:rsidRPr="00B34CF8" w:rsidRDefault="00E479A0" w:rsidP="00E479A0">
      <w:pPr>
        <w:ind w:left="-284" w:firstLine="0"/>
        <w:jc w:val="center"/>
      </w:pPr>
    </w:p>
    <w:p w:rsidR="0011513F" w:rsidRPr="00B34CF8" w:rsidRDefault="00537852" w:rsidP="00D253AC">
      <w:pPr>
        <w:pStyle w:val="1"/>
        <w:rPr>
          <w:lang w:val="en-US"/>
        </w:rPr>
      </w:pPr>
      <w:bookmarkStart w:id="47" w:name="_Toc352840561"/>
      <w:r w:rsidRPr="00B34CF8">
        <w:lastRenderedPageBreak/>
        <w:t>Оценка надежности теплоснабжения</w:t>
      </w:r>
      <w:bookmarkEnd w:id="47"/>
    </w:p>
    <w:p w:rsidR="00E479A0" w:rsidRPr="00B34CF8" w:rsidRDefault="00E479A0" w:rsidP="00E479A0">
      <w:pPr>
        <w:pStyle w:val="a1"/>
      </w:pPr>
      <w:r w:rsidRPr="00B34CF8">
        <w:t>Способность проектируемых и действующих источников теплоты, тепловых сетей и в целом системы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w:t>
      </w:r>
    </w:p>
    <w:p w:rsidR="00E479A0" w:rsidRPr="00B34CF8" w:rsidRDefault="00E479A0" w:rsidP="00E479A0">
      <w:pPr>
        <w:pStyle w:val="C"/>
      </w:pPr>
      <w:r w:rsidRPr="00B34CF8">
        <w:t>вероятности безотказной работы;</w:t>
      </w:r>
    </w:p>
    <w:p w:rsidR="00E479A0" w:rsidRPr="00B34CF8" w:rsidRDefault="00E479A0" w:rsidP="00E479A0">
      <w:pPr>
        <w:pStyle w:val="C"/>
      </w:pPr>
      <w:r w:rsidRPr="00B34CF8">
        <w:t>коэффициенту готовности;</w:t>
      </w:r>
    </w:p>
    <w:p w:rsidR="00E479A0" w:rsidRPr="00B34CF8" w:rsidRDefault="00E479A0" w:rsidP="00E479A0">
      <w:pPr>
        <w:pStyle w:val="C"/>
      </w:pPr>
      <w:r w:rsidRPr="00B34CF8">
        <w:t>живучести [Ж].</w:t>
      </w:r>
    </w:p>
    <w:p w:rsidR="00E479A0" w:rsidRPr="00B34CF8" w:rsidRDefault="00E479A0" w:rsidP="00E479A0">
      <w:pPr>
        <w:pStyle w:val="a1"/>
      </w:pPr>
      <w:r w:rsidRPr="00B34CF8">
        <w:t>Мероприятия для обеспечения безотказности тепловых сетей</w:t>
      </w:r>
    </w:p>
    <w:p w:rsidR="00E479A0" w:rsidRPr="00B34CF8" w:rsidRDefault="00E479A0" w:rsidP="00E479A0">
      <w:pPr>
        <w:pStyle w:val="C"/>
      </w:pPr>
      <w:r w:rsidRPr="00B34CF8">
        <w:t>резервирование магистральных тепловых сетей между радиальными теплопроводами;</w:t>
      </w:r>
    </w:p>
    <w:p w:rsidR="00E479A0" w:rsidRPr="00B34CF8" w:rsidRDefault="00E479A0" w:rsidP="00E479A0">
      <w:pPr>
        <w:pStyle w:val="C"/>
      </w:pPr>
      <w:r w:rsidRPr="00B34CF8">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E479A0" w:rsidRPr="00B34CF8" w:rsidRDefault="00E479A0" w:rsidP="00E479A0">
      <w:pPr>
        <w:pStyle w:val="C"/>
      </w:pPr>
      <w:r w:rsidRPr="00B34CF8">
        <w:t>очередность ремонтов и замен теплопроводов, частично или полностью утративших свой ресурс;</w:t>
      </w:r>
    </w:p>
    <w:p w:rsidR="00E479A0" w:rsidRPr="00B34CF8" w:rsidRDefault="00E479A0" w:rsidP="00E479A0">
      <w:pPr>
        <w:pStyle w:val="C"/>
      </w:pPr>
      <w:r w:rsidRPr="00B34CF8">
        <w:t>необходимость проведения работ по дополнительному утеплению зданий.</w:t>
      </w:r>
    </w:p>
    <w:p w:rsidR="00E479A0" w:rsidRPr="00B34CF8" w:rsidRDefault="00E479A0" w:rsidP="00E479A0">
      <w:r w:rsidRPr="00B34CF8">
        <w:t xml:space="preserve">Готовность системы к исправной работе характеризуется по числу часов ожидания готовности: источника теплоты, тепловых сетей, потребителей теплоты, а также </w:t>
      </w:r>
      <w:r w:rsidR="006B06AE">
        <w:t>—</w:t>
      </w:r>
      <w:r w:rsidRPr="00B34CF8">
        <w:t xml:space="preserve"> числу часов нерасчетных температур наружного воздуха в данной местности.</w:t>
      </w:r>
    </w:p>
    <w:p w:rsidR="00E479A0" w:rsidRPr="00B34CF8" w:rsidRDefault="00E479A0" w:rsidP="00E479A0">
      <w:r w:rsidRPr="00B34CF8">
        <w:t>Живучесть системы характеризует способность системы сохранять свою работоспособность в аварийных (экстремальных) условиях, а также после длительных (более 54 ч.) остановок.</w:t>
      </w:r>
    </w:p>
    <w:p w:rsidR="00E479A0" w:rsidRPr="00B34CF8" w:rsidRDefault="00E479A0" w:rsidP="00E479A0">
      <w:r w:rsidRPr="00B34CF8">
        <w:lastRenderedPageBreak/>
        <w:t>Наиболее «уязвимым» местом в системе централизованного теплоснабжения на сегодняшний момент в д. Фалилеево является значительная удаленность источника теплоснабжения</w:t>
      </w:r>
      <w:r w:rsidR="00152CA3">
        <w:t>.</w:t>
      </w:r>
    </w:p>
    <w:p w:rsidR="0011513F" w:rsidRPr="00B34CF8" w:rsidRDefault="0011513F" w:rsidP="00D253AC">
      <w:pPr>
        <w:pStyle w:val="1"/>
      </w:pPr>
      <w:bookmarkStart w:id="48" w:name="_Toc352840562"/>
      <w:r w:rsidRPr="00B34CF8">
        <w:lastRenderedPageBreak/>
        <w:t>Обоснование предложения по определению единой теплоснабжающей организации</w:t>
      </w:r>
      <w:bookmarkEnd w:id="48"/>
    </w:p>
    <w:p w:rsidR="00EB1C7A" w:rsidRPr="00B34CF8" w:rsidRDefault="00EB1C7A" w:rsidP="00EB1C7A">
      <w:r w:rsidRPr="00B34CF8">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EB1C7A" w:rsidRPr="00B34CF8" w:rsidRDefault="00EB1C7A" w:rsidP="00EB1C7A">
      <w:r w:rsidRPr="00B34CF8">
        <w:t xml:space="preserve">В соответствии со статьей 2 пунктом 28 Федерального закона 190 «О теплоснабжении»: </w:t>
      </w:r>
      <w:proofErr w:type="gramStart"/>
      <w:r w:rsidRPr="00B34CF8">
        <w:t xml:space="preserve">«Единая теплоснабжающая организация в системе теплоснабжения (далее </w:t>
      </w:r>
      <w:r w:rsidR="006B06AE">
        <w:t>—</w:t>
      </w:r>
      <w:r w:rsidRPr="00B34CF8">
        <w:t xml:space="preserve"> единая теплоснабжающая организация) </w:t>
      </w:r>
      <w:r w:rsidR="006B06AE">
        <w:t>—</w:t>
      </w:r>
      <w:r w:rsidRPr="00B34CF8">
        <w:t xml:space="preserve">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w:t>
      </w:r>
      <w:r w:rsidR="006B06AE">
        <w:t>—</w:t>
      </w:r>
      <w:r w:rsidRPr="00B34CF8">
        <w:t xml:space="preserve">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B34CF8">
        <w:t xml:space="preserve">, </w:t>
      </w:r>
      <w:proofErr w:type="gramStart"/>
      <w:r w:rsidRPr="00B34CF8">
        <w:t>утвержденными</w:t>
      </w:r>
      <w:proofErr w:type="gramEnd"/>
      <w:r w:rsidRPr="00B34CF8">
        <w:t xml:space="preserve"> Правительством Российской Федерации».</w:t>
      </w:r>
    </w:p>
    <w:p w:rsidR="00EB1C7A" w:rsidRPr="00B34CF8" w:rsidRDefault="00EB1C7A" w:rsidP="00EB1C7A">
      <w:r w:rsidRPr="00B34CF8">
        <w:t>В соответствии со статьей 6 пунктом 6 Федерального закона 190 «О теплоснабжении»:</w:t>
      </w:r>
    </w:p>
    <w:p w:rsidR="00EB1C7A" w:rsidRPr="00B34CF8" w:rsidRDefault="00EB1C7A" w:rsidP="00EB1C7A">
      <w:r w:rsidRPr="00B34CF8">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r w:rsidR="00F42558">
        <w:t>.</w:t>
      </w:r>
    </w:p>
    <w:p w:rsidR="00EB1C7A" w:rsidRPr="00B34CF8" w:rsidRDefault="00EB1C7A" w:rsidP="00EB1C7A">
      <w:r w:rsidRPr="00B34CF8">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w:t>
      </w:r>
      <w:r w:rsidRPr="00B34CF8">
        <w:lastRenderedPageBreak/>
        <w:t>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EB1C7A" w:rsidRPr="00B34CF8" w:rsidRDefault="00EB1C7A" w:rsidP="00EB1C7A">
      <w:r w:rsidRPr="00B34CF8">
        <w:t>Критерии и порядок определения единой теплоснабжающей организации:</w:t>
      </w:r>
    </w:p>
    <w:p w:rsidR="00EB1C7A" w:rsidRPr="00B34CF8" w:rsidRDefault="00EB1C7A" w:rsidP="00EB1C7A">
      <w:r w:rsidRPr="00B34CF8">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EB1C7A" w:rsidRPr="00B34CF8" w:rsidRDefault="00EB1C7A" w:rsidP="00EB1C7A">
      <w:r w:rsidRPr="00B34CF8">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В случае</w:t>
      </w:r>
      <w:proofErr w:type="gramStart"/>
      <w:r w:rsidRPr="00B34CF8">
        <w:t>,</w:t>
      </w:r>
      <w:proofErr w:type="gramEnd"/>
      <w:r w:rsidRPr="00B34CF8">
        <w:t xml:space="preserve"> если на территории поселения, городского округа существуют несколько систем теплоснабжения, уполномоченные органы вправе:</w:t>
      </w:r>
    </w:p>
    <w:p w:rsidR="00EB1C7A" w:rsidRPr="00B34CF8" w:rsidRDefault="006B06AE" w:rsidP="00EB1C7A">
      <w:r>
        <w:t>—</w:t>
      </w:r>
      <w:r w:rsidR="006D2D57" w:rsidRPr="00B34CF8">
        <w:t xml:space="preserve"> </w:t>
      </w:r>
      <w:r w:rsidR="00EB1C7A" w:rsidRPr="00B34CF8">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EB1C7A" w:rsidRPr="00B34CF8" w:rsidRDefault="006B06AE" w:rsidP="00EB1C7A">
      <w:r>
        <w:t>—</w:t>
      </w:r>
      <w:r w:rsidR="006D2D57" w:rsidRPr="00B34CF8">
        <w:t xml:space="preserve"> </w:t>
      </w:r>
      <w:r w:rsidR="00EB1C7A" w:rsidRPr="00B34CF8">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EB1C7A" w:rsidRPr="00B34CF8" w:rsidRDefault="00EB1C7A" w:rsidP="00EB1C7A">
      <w:r w:rsidRPr="00B34CF8">
        <w:t xml:space="preserve">3. </w:t>
      </w:r>
      <w:proofErr w:type="gramStart"/>
      <w:r w:rsidRPr="00B34CF8">
        <w:t xml:space="preserve">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w:t>
      </w:r>
      <w:r w:rsidRPr="00B34CF8">
        <w:lastRenderedPageBreak/>
        <w:t>(или)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rsidRPr="00B34CF8">
        <w:t xml:space="preserve">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w:t>
      </w:r>
      <w:proofErr w:type="gramStart"/>
      <w:r w:rsidRPr="00B34CF8">
        <w:t>разместить сведения</w:t>
      </w:r>
      <w:proofErr w:type="gramEnd"/>
      <w:r w:rsidRPr="00B34CF8">
        <w:t xml:space="preserve"> о принятых заявках на сайте поселения, городского округа.</w:t>
      </w:r>
    </w:p>
    <w:p w:rsidR="00EB1C7A" w:rsidRPr="00B34CF8" w:rsidRDefault="00EB1C7A" w:rsidP="00EB1C7A">
      <w:r w:rsidRPr="00B34CF8">
        <w:t>4. В случае</w:t>
      </w:r>
      <w:proofErr w:type="gramStart"/>
      <w:r w:rsidRPr="00B34CF8">
        <w:t>,</w:t>
      </w:r>
      <w:proofErr w:type="gramEnd"/>
      <w:r w:rsidRPr="00B34CF8">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rsidRPr="00B34CF8">
        <w:t>,</w:t>
      </w:r>
      <w:proofErr w:type="gramEnd"/>
      <w:r w:rsidRPr="00B34CF8">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EB1C7A" w:rsidRPr="00B34CF8" w:rsidRDefault="00EB1C7A" w:rsidP="00EB1C7A">
      <w:r w:rsidRPr="00B34CF8">
        <w:t>5. Критериями определения единой теплоснабжающей организации являются:</w:t>
      </w:r>
    </w:p>
    <w:p w:rsidR="00EB1C7A" w:rsidRPr="00B34CF8" w:rsidRDefault="00EB1C7A" w:rsidP="00EB1C7A">
      <w:proofErr w:type="gramStart"/>
      <w:r w:rsidRPr="00B34CF8">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EB1C7A" w:rsidRPr="00B34CF8" w:rsidRDefault="00EB1C7A" w:rsidP="00EB1C7A">
      <w:r w:rsidRPr="00B34CF8">
        <w:t xml:space="preserve">2)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B34CF8">
        <w:t>менее остаточной</w:t>
      </w:r>
      <w:proofErr w:type="gramEnd"/>
      <w:r w:rsidRPr="00B34CF8">
        <w:t xml:space="preserve"> балансовой стоимости источников тепловой энергии и тепловых сетей, </w:t>
      </w:r>
      <w:r w:rsidRPr="00B34CF8">
        <w:lastRenderedPageBreak/>
        <w:t>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EB1C7A" w:rsidRPr="00B34CF8" w:rsidRDefault="00EB1C7A" w:rsidP="00EB1C7A">
      <w:r w:rsidRPr="00B34CF8">
        <w:t xml:space="preserve">6. </w:t>
      </w:r>
      <w:proofErr w:type="gramStart"/>
      <w:r w:rsidRPr="00B34CF8">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roofErr w:type="gramEnd"/>
      <w:r w:rsidRPr="00B34CF8">
        <w:t xml:space="preserve">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EB1C7A" w:rsidRPr="00B34CF8" w:rsidRDefault="00EB1C7A" w:rsidP="00EB1C7A">
      <w:r w:rsidRPr="00B34CF8">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EB1C7A" w:rsidRPr="00B34CF8" w:rsidRDefault="00EB1C7A" w:rsidP="00EB1C7A">
      <w:r w:rsidRPr="00B34CF8">
        <w:t>8. Единая теплоснабжающая организация при осуществлении своей деятельности обязана:</w:t>
      </w:r>
    </w:p>
    <w:p w:rsidR="00EB1C7A" w:rsidRPr="00B34CF8" w:rsidRDefault="00EB1C7A" w:rsidP="00EB1C7A">
      <w:r w:rsidRPr="00B34CF8">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EB1C7A" w:rsidRPr="00B34CF8" w:rsidRDefault="00EB1C7A" w:rsidP="00EB1C7A">
      <w:r w:rsidRPr="00B34CF8">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EB1C7A" w:rsidRPr="00B34CF8" w:rsidRDefault="00EB1C7A" w:rsidP="00EB1C7A">
      <w:r w:rsidRPr="00B34CF8">
        <w:lastRenderedPageBreak/>
        <w:t xml:space="preserve">в) надлежащим образом исполнять обязательства перед иными теплоснабжающими и </w:t>
      </w:r>
      <w:proofErr w:type="spellStart"/>
      <w:r w:rsidRPr="00B34CF8">
        <w:t>теплосетевыми</w:t>
      </w:r>
      <w:proofErr w:type="spellEnd"/>
      <w:r w:rsidRPr="00B34CF8">
        <w:t xml:space="preserve"> организациями в зоне своей деятельности;</w:t>
      </w:r>
    </w:p>
    <w:p w:rsidR="00EB1C7A" w:rsidRPr="00B34CF8" w:rsidRDefault="00EB1C7A" w:rsidP="00EB1C7A">
      <w:r w:rsidRPr="00B34CF8">
        <w:t>г) осуществлять контроль режимов потребления тепловой энергии в зоне своей деятельности.</w:t>
      </w:r>
    </w:p>
    <w:p w:rsidR="00077EC6" w:rsidRPr="00B34CF8" w:rsidRDefault="00077EC6" w:rsidP="00077EC6">
      <w:r w:rsidRPr="00B34CF8">
        <w:t>В настоящее время единственной организацией, осуществляющей теплоснабжение потребителей д. Фалилеево, является ООО «Леноблтеплоснаб».</w:t>
      </w:r>
    </w:p>
    <w:p w:rsidR="00C4514A" w:rsidRPr="00B34CF8" w:rsidRDefault="00C4514A" w:rsidP="00D253AC"/>
    <w:sectPr w:rsidR="00C4514A" w:rsidRPr="00B34CF8" w:rsidSect="00511707">
      <w:pgSz w:w="11907" w:h="16840" w:code="9"/>
      <w:pgMar w:top="680" w:right="992" w:bottom="1134" w:left="1560" w:header="680"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378" w:rsidRDefault="005B1378" w:rsidP="00D253AC">
      <w:r>
        <w:separator/>
      </w:r>
    </w:p>
    <w:p w:rsidR="005B1378" w:rsidRDefault="005B1378" w:rsidP="00D253AC"/>
  </w:endnote>
  <w:endnote w:type="continuationSeparator" w:id="0">
    <w:p w:rsidR="005B1378" w:rsidRDefault="005B1378" w:rsidP="00D253AC">
      <w:r>
        <w:continuationSeparator/>
      </w:r>
    </w:p>
    <w:p w:rsidR="005B1378" w:rsidRDefault="005B1378" w:rsidP="00D253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631372"/>
    </w:sdtPr>
    <w:sdtEndPr/>
    <w:sdtContent>
      <w:p w:rsidR="00C034BE" w:rsidRDefault="00C034BE" w:rsidP="00D253AC">
        <w:pPr>
          <w:pStyle w:val="24"/>
        </w:pPr>
        <w:r>
          <w:t xml:space="preserve">                                            ООО «Объединение </w:t>
        </w:r>
        <w:proofErr w:type="spellStart"/>
        <w:r>
          <w:t>энергоменеджмента</w:t>
        </w:r>
        <w:proofErr w:type="spellEnd"/>
        <w:r>
          <w:t>»</w:t>
        </w:r>
        <w:r>
          <w:tab/>
          <w:t xml:space="preserve">                                                       </w:t>
        </w:r>
        <w:r>
          <w:fldChar w:fldCharType="begin"/>
        </w:r>
        <w:r>
          <w:instrText>PAGE   \* MERGEFORMAT</w:instrText>
        </w:r>
        <w:r>
          <w:fldChar w:fldCharType="separate"/>
        </w:r>
        <w:r w:rsidR="00206C9A">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4BE" w:rsidRDefault="00C034BE" w:rsidP="00D253AC">
    <w:pPr>
      <w:pStyle w:val="24"/>
    </w:pPr>
    <w:r>
      <w:t xml:space="preserve">ООО «Объединение </w:t>
    </w:r>
    <w:proofErr w:type="spellStart"/>
    <w:r>
      <w:t>энергоменеджмента</w:t>
    </w:r>
    <w:proofErr w:type="spellEnd"/>
    <w: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4BE" w:rsidRDefault="00C034BE" w:rsidP="00D253AC">
    <w:pPr>
      <w:pStyle w:val="24"/>
    </w:pPr>
    <w:r>
      <w:t xml:space="preserve">  ООО «Объединение </w:t>
    </w:r>
    <w:proofErr w:type="spellStart"/>
    <w:r>
      <w:t>энергоменеджмента</w:t>
    </w:r>
    <w:proofErr w:type="spellEnd"/>
    <w:r>
      <w:t xml:space="preserve">»                                                 </w:t>
    </w:r>
    <w:r>
      <w:fldChar w:fldCharType="begin"/>
    </w:r>
    <w:r>
      <w:instrText>PAGE   \* MERGEFORMAT</w:instrText>
    </w:r>
    <w:r>
      <w:fldChar w:fldCharType="separate"/>
    </w:r>
    <w:r w:rsidR="00206C9A">
      <w:rPr>
        <w:noProof/>
      </w:rPr>
      <w:t>60</w:t>
    </w:r>
    <w:r>
      <w:rPr>
        <w:noProof/>
      </w:rPr>
      <w:fldChar w:fldCharType="end"/>
    </w:r>
  </w:p>
  <w:p w:rsidR="00C034BE" w:rsidRPr="003A6585" w:rsidRDefault="00C034BE" w:rsidP="00D253AC">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4BE" w:rsidRDefault="00C034BE" w:rsidP="00D253AC">
    <w:pPr>
      <w:pStyle w:val="24"/>
    </w:pPr>
    <w:r>
      <w:t xml:space="preserve">ООО «Объединение </w:t>
    </w:r>
    <w:proofErr w:type="spellStart"/>
    <w:r>
      <w:t>энергоменеджмента</w:t>
    </w:r>
    <w:proofErr w:type="spellEnd"/>
    <w:r>
      <w:t>»</w:t>
    </w:r>
    <w:r>
      <w:tab/>
    </w:r>
    <w:r>
      <w:fldChar w:fldCharType="begin"/>
    </w:r>
    <w:r>
      <w:instrText>PAGE   \* MERGEFORMAT</w:instrText>
    </w:r>
    <w:r>
      <w:fldChar w:fldCharType="separate"/>
    </w:r>
    <w:r w:rsidR="00206C9A">
      <w:rPr>
        <w:noProof/>
      </w:rPr>
      <w:t>49</w:t>
    </w:r>
    <w:r>
      <w:rPr>
        <w:noProof/>
      </w:rPr>
      <w:fldChar w:fldCharType="end"/>
    </w:r>
  </w:p>
  <w:p w:rsidR="00C034BE" w:rsidRDefault="00C034BE" w:rsidP="00D253A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378" w:rsidRDefault="005B1378" w:rsidP="00D253AC">
      <w:r>
        <w:separator/>
      </w:r>
    </w:p>
    <w:p w:rsidR="005B1378" w:rsidRDefault="005B1378" w:rsidP="00D253AC"/>
  </w:footnote>
  <w:footnote w:type="continuationSeparator" w:id="0">
    <w:p w:rsidR="005B1378" w:rsidRDefault="005B1378" w:rsidP="00D253AC">
      <w:r>
        <w:continuationSeparator/>
      </w:r>
    </w:p>
    <w:p w:rsidR="005B1378" w:rsidRDefault="005B1378" w:rsidP="00D253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Look w:val="04A0" w:firstRow="1" w:lastRow="0" w:firstColumn="1" w:lastColumn="0" w:noHBand="0" w:noVBand="1"/>
    </w:tblPr>
    <w:tblGrid>
      <w:gridCol w:w="9146"/>
    </w:tblGrid>
    <w:tr w:rsidR="00C034BE" w:rsidRPr="00950912" w:rsidTr="0012273D">
      <w:tc>
        <w:tcPr>
          <w:tcW w:w="5000" w:type="pct"/>
          <w:vAlign w:val="center"/>
        </w:tcPr>
        <w:p w:rsidR="00C034BE" w:rsidRPr="001673FC" w:rsidRDefault="00C034BE" w:rsidP="00A733F2">
          <w:pPr>
            <w:pStyle w:val="24"/>
          </w:pPr>
          <w:r>
            <w:t xml:space="preserve">ОБОСНОВЫВАЮЩИЕ МАТЕРИАЛЫ К </w:t>
          </w:r>
          <w:r w:rsidRPr="001673FC">
            <w:t>СХЕМ</w:t>
          </w:r>
          <w:r>
            <w:t>Е</w:t>
          </w:r>
          <w:r w:rsidRPr="001673FC">
            <w:t xml:space="preserve"> ТЕПЛОСНАБЖЕНИЯ МУНИЦИПАЛЬНО</w:t>
          </w:r>
          <w:r>
            <w:t xml:space="preserve">ГО </w:t>
          </w:r>
          <w:r w:rsidRPr="001673FC">
            <w:t>ОБРАЗОВАНИ</w:t>
          </w:r>
          <w:r>
            <w:t>Я</w:t>
          </w:r>
          <w:r w:rsidRPr="001673FC">
            <w:t xml:space="preserve"> </w:t>
          </w:r>
          <w:r>
            <w:t xml:space="preserve">«ФАЛИЛЕЕВСКОЕ СЕЛЬСКОЕ </w:t>
          </w:r>
          <w:r w:rsidRPr="001673FC">
            <w:t>ПОСЕЛЕНИЕ</w:t>
          </w:r>
          <w:r>
            <w:t>»</w:t>
          </w:r>
          <w:r w:rsidRPr="001673FC">
            <w:t xml:space="preserve"> ДО 2027 ГОДА</w:t>
          </w:r>
        </w:p>
      </w:tc>
    </w:tr>
  </w:tbl>
  <w:p w:rsidR="00C034BE" w:rsidRDefault="00C034BE" w:rsidP="00D253AC">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69" w:type="pct"/>
      <w:tblInd w:w="-176" w:type="dxa"/>
      <w:tblBorders>
        <w:bottom w:val="single" w:sz="4" w:space="0" w:color="auto"/>
      </w:tblBorders>
      <w:tblLook w:val="04A0" w:firstRow="1" w:lastRow="0" w:firstColumn="1" w:lastColumn="0" w:noHBand="0" w:noVBand="1"/>
    </w:tblPr>
    <w:tblGrid>
      <w:gridCol w:w="9638"/>
    </w:tblGrid>
    <w:tr w:rsidR="00C034BE" w:rsidRPr="00950912" w:rsidTr="000B01F3">
      <w:tc>
        <w:tcPr>
          <w:tcW w:w="5000" w:type="pct"/>
          <w:vAlign w:val="center"/>
        </w:tcPr>
        <w:p w:rsidR="00C034BE" w:rsidRPr="00950912" w:rsidRDefault="00C034BE" w:rsidP="00A733F2">
          <w:pPr>
            <w:pStyle w:val="24"/>
            <w:rPr>
              <w:sz w:val="24"/>
            </w:rPr>
          </w:pPr>
          <w:r>
            <w:t xml:space="preserve">ОБОСНОВЫВАЮЩИЕ МАТЕРИАЛЫ К </w:t>
          </w:r>
          <w:r w:rsidRPr="001673FC">
            <w:t>СХЕМ</w:t>
          </w:r>
          <w:r>
            <w:t xml:space="preserve">Е </w:t>
          </w:r>
          <w:r w:rsidRPr="001673FC">
            <w:t xml:space="preserve"> ТЕПЛОСНАБЖЕНИЯ  МУНИЦИПАЛЬНОГО ОБРАЗОВАНИЯ </w:t>
          </w:r>
          <w:r>
            <w:t xml:space="preserve">«ФАЛИЛЕЕВСКОЕ СЕЛЬСКОЕ </w:t>
          </w:r>
          <w:r w:rsidRPr="001673FC">
            <w:t>ПОСЕЛЕНИ</w:t>
          </w:r>
          <w:r>
            <w:t>Е»</w:t>
          </w:r>
          <w:r w:rsidRPr="001673FC">
            <w:t xml:space="preserve"> ДО 2027 ГОДА</w:t>
          </w:r>
        </w:p>
      </w:tc>
    </w:tr>
  </w:tbl>
  <w:p w:rsidR="00C034BE" w:rsidRDefault="00C034BE" w:rsidP="00D253AC">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Look w:val="04A0" w:firstRow="1" w:lastRow="0" w:firstColumn="1" w:lastColumn="0" w:noHBand="0" w:noVBand="1"/>
    </w:tblPr>
    <w:tblGrid>
      <w:gridCol w:w="13829"/>
    </w:tblGrid>
    <w:tr w:rsidR="00C034BE" w:rsidRPr="00950912" w:rsidTr="0012273D">
      <w:tc>
        <w:tcPr>
          <w:tcW w:w="5000" w:type="pct"/>
          <w:vAlign w:val="center"/>
        </w:tcPr>
        <w:p w:rsidR="00C034BE" w:rsidRDefault="00C034BE" w:rsidP="001771C4">
          <w:pPr>
            <w:pStyle w:val="a8"/>
            <w:ind w:firstLine="0"/>
            <w:jc w:val="left"/>
          </w:pPr>
          <w:r w:rsidRPr="00883E36">
            <w:t>ОБОСНОВЫВАЮЩИЕ МАТЕРИАЛЫ К СХЕМЕ ТЕПЛОСНАБЖЕНИЯ МУНИЦИПАЛЬНОГО</w:t>
          </w:r>
        </w:p>
        <w:p w:rsidR="00C034BE" w:rsidRPr="00950912" w:rsidRDefault="00C034BE" w:rsidP="001771C4">
          <w:pPr>
            <w:pStyle w:val="a8"/>
            <w:ind w:firstLine="0"/>
            <w:jc w:val="left"/>
          </w:pPr>
          <w:r w:rsidRPr="00883E36">
            <w:t>ОБРАЗОВАНИЯ «ФАЛИЛЕЕВСКОЕ СЕЛЬСКОЕ ПОСЕЛЕНИЕ» ДО 2027 ГОДА</w:t>
          </w:r>
        </w:p>
      </w:tc>
    </w:tr>
  </w:tbl>
  <w:p w:rsidR="00C034BE" w:rsidRDefault="00C034BE" w:rsidP="00D253AC">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4" w:space="0" w:color="auto"/>
      </w:tblBorders>
      <w:tblLook w:val="00A0" w:firstRow="1" w:lastRow="0" w:firstColumn="1" w:lastColumn="0" w:noHBand="0" w:noVBand="0"/>
    </w:tblPr>
    <w:tblGrid>
      <w:gridCol w:w="9572"/>
    </w:tblGrid>
    <w:tr w:rsidR="00C034BE" w:rsidRPr="00950912">
      <w:tc>
        <w:tcPr>
          <w:tcW w:w="5000" w:type="pct"/>
          <w:tcBorders>
            <w:bottom w:val="single" w:sz="4" w:space="0" w:color="auto"/>
          </w:tcBorders>
          <w:vAlign w:val="center"/>
        </w:tcPr>
        <w:p w:rsidR="00C034BE" w:rsidRPr="00950912" w:rsidRDefault="00C034BE" w:rsidP="001771C4">
          <w:pPr>
            <w:pStyle w:val="24"/>
            <w:ind w:firstLine="0"/>
            <w:jc w:val="both"/>
            <w:rPr>
              <w:sz w:val="24"/>
              <w:szCs w:val="24"/>
            </w:rPr>
          </w:pPr>
          <w:r>
            <w:t xml:space="preserve">ОБОСНОВЫВАЮЩИЕ МАТЕРИАЛЫ К </w:t>
          </w:r>
          <w:r w:rsidRPr="001673FC">
            <w:t>СХЕМ</w:t>
          </w:r>
          <w:r>
            <w:t xml:space="preserve">Е </w:t>
          </w:r>
          <w:r w:rsidRPr="001673FC">
            <w:t xml:space="preserve"> ТЕПЛОСНАБЖЕНИЯ</w:t>
          </w:r>
          <w:r>
            <w:t xml:space="preserve">  МУНИЦИПАЛЬНОГО ОБРАЗОВАНИЯ   «ФАЛИЛЕЕВСКОЕ СЕЛЬСКОЕ</w:t>
          </w:r>
          <w:r w:rsidRPr="001673FC">
            <w:t xml:space="preserve"> ПОСЕЛЕНИЕ</w:t>
          </w:r>
          <w:r>
            <w:t>»</w:t>
          </w:r>
          <w:r w:rsidRPr="001673FC">
            <w:t xml:space="preserve"> ДО 2027 ГОДА</w:t>
          </w:r>
        </w:p>
      </w:tc>
    </w:tr>
  </w:tbl>
  <w:p w:rsidR="00C034BE" w:rsidRPr="008B160A" w:rsidRDefault="00C034BE" w:rsidP="00D253AC">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4BE" w:rsidRPr="00E42955" w:rsidRDefault="00C034BE" w:rsidP="00582A28">
    <w:pPr>
      <w:pStyle w:val="a8"/>
      <w:tabs>
        <w:tab w:val="clear" w:pos="9355"/>
        <w:tab w:val="left" w:pos="9356"/>
      </w:tabs>
      <w:ind w:left="-426"/>
      <w:jc w:val="center"/>
    </w:pPr>
    <w:r>
      <w:t xml:space="preserve">ОБОСНОВЫВАЮЩИЕ МАТЕРИАЛЫ К </w:t>
    </w:r>
    <w:r w:rsidRPr="001673FC">
      <w:t>СХЕМ</w:t>
    </w:r>
    <w:r>
      <w:t xml:space="preserve">Е </w:t>
    </w:r>
    <w:r w:rsidRPr="001673FC">
      <w:t xml:space="preserve">ТЕПЛОСНАБЖЕНИЯ  МУНИЦИПАЛЬНОГО ОБРАЗОВАНИЯ </w:t>
    </w:r>
    <w:r>
      <w:t>«ФАЛИЛЕЕВСКОЕ СЕЛЬСКОЕ</w:t>
    </w:r>
    <w:r w:rsidRPr="001673FC">
      <w:t xml:space="preserve"> ПОСЕЛЕНИЕ</w:t>
    </w:r>
    <w:r>
      <w:t>»</w:t>
    </w:r>
    <w:r w:rsidRPr="001673FC">
      <w:t xml:space="preserve"> ДО 2027 ГОДА</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Look w:val="04A0" w:firstRow="1" w:lastRow="0" w:firstColumn="1" w:lastColumn="0" w:noHBand="0" w:noVBand="1"/>
    </w:tblPr>
    <w:tblGrid>
      <w:gridCol w:w="20345"/>
    </w:tblGrid>
    <w:tr w:rsidR="00C034BE" w:rsidRPr="00950912" w:rsidTr="004A6E61">
      <w:tc>
        <w:tcPr>
          <w:tcW w:w="5000" w:type="pct"/>
          <w:vAlign w:val="center"/>
        </w:tcPr>
        <w:p w:rsidR="00C034BE" w:rsidRPr="00950912" w:rsidRDefault="00C034BE" w:rsidP="00BA62BC">
          <w:pPr>
            <w:pStyle w:val="24"/>
            <w:jc w:val="both"/>
          </w:pPr>
          <w:r>
            <w:t xml:space="preserve">ОБОСНОВЫВАЮЩИЕ МАТЕРИАЛЫ К </w:t>
          </w:r>
          <w:r w:rsidRPr="001673FC">
            <w:t>СХЕМ</w:t>
          </w:r>
          <w:r>
            <w:t xml:space="preserve">Е </w:t>
          </w:r>
          <w:r w:rsidRPr="001673FC">
            <w:t xml:space="preserve"> ТЕПЛОСНАБЖЕНИЯ  МУНИЦИПАЛЬНОГО ОБРАЗОВАНИЯ </w:t>
          </w:r>
          <w:r>
            <w:t xml:space="preserve">«ФАЛИЛЕЕВСКОЕ СЕЛЬСКОЕ </w:t>
          </w:r>
          <w:r w:rsidRPr="001673FC">
            <w:t>ПОСЕЛЕНИЕ</w:t>
          </w:r>
          <w:r>
            <w:t>»</w:t>
          </w:r>
          <w:r w:rsidRPr="001673FC">
            <w:t xml:space="preserve"> ДО 2027 ГОДА</w:t>
          </w:r>
        </w:p>
      </w:tc>
    </w:tr>
  </w:tbl>
  <w:p w:rsidR="00C034BE" w:rsidRPr="00BA62BC" w:rsidRDefault="00C034BE" w:rsidP="00BA62BC">
    <w:pPr>
      <w:pStyle w:val="a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Look w:val="04A0" w:firstRow="1" w:lastRow="0" w:firstColumn="1" w:lastColumn="0" w:noHBand="0" w:noVBand="1"/>
    </w:tblPr>
    <w:tblGrid>
      <w:gridCol w:w="9571"/>
    </w:tblGrid>
    <w:tr w:rsidR="00C034BE" w:rsidRPr="00950912" w:rsidTr="0012273D">
      <w:tc>
        <w:tcPr>
          <w:tcW w:w="5000" w:type="pct"/>
          <w:vAlign w:val="center"/>
        </w:tcPr>
        <w:p w:rsidR="00C034BE" w:rsidRPr="00950912" w:rsidRDefault="00C034BE" w:rsidP="00D253AC">
          <w:pPr>
            <w:pStyle w:val="24"/>
            <w:rPr>
              <w:sz w:val="24"/>
            </w:rPr>
          </w:pPr>
          <w:r>
            <w:t xml:space="preserve">ОБОСНОВЫВАЮЩИЕ МАТЕРИАЛЫ К </w:t>
          </w:r>
          <w:r w:rsidRPr="001673FC">
            <w:t>СХЕМ</w:t>
          </w:r>
          <w:r>
            <w:t xml:space="preserve">Е </w:t>
          </w:r>
          <w:r w:rsidRPr="001673FC">
            <w:t xml:space="preserve"> ТЕПЛОСНАБЖЕНИЯ  МУНИЦИПАЛЬНОГО ОБРАЗОВАНИЯ </w:t>
          </w:r>
          <w:r>
            <w:t xml:space="preserve">«ФАЛИЛЕЕВСКОЕ СЕЛЬСКОЕ </w:t>
          </w:r>
          <w:r w:rsidRPr="001673FC">
            <w:t>ПОСЕЛЕНИЕ</w:t>
          </w:r>
          <w:r>
            <w:t>»</w:t>
          </w:r>
          <w:r w:rsidRPr="001673FC">
            <w:t xml:space="preserve"> ДО 2027 ГОДА</w:t>
          </w:r>
        </w:p>
      </w:tc>
    </w:tr>
  </w:tbl>
  <w:p w:rsidR="00C034BE" w:rsidRPr="008B160A" w:rsidRDefault="00C034BE" w:rsidP="00D253A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3420B"/>
    <w:multiLevelType w:val="hybridMultilevel"/>
    <w:tmpl w:val="A1B88132"/>
    <w:lvl w:ilvl="0" w:tplc="FFB0B9F0">
      <w:start w:val="1"/>
      <w:numFmt w:val="bullet"/>
      <w:pStyle w:val="C"/>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11F76ED4"/>
    <w:multiLevelType w:val="hybridMultilevel"/>
    <w:tmpl w:val="17243F1C"/>
    <w:lvl w:ilvl="0" w:tplc="E4C86E88">
      <w:start w:val="1"/>
      <w:numFmt w:val="decimal"/>
      <w:lvlText w:val="%1)"/>
      <w:lvlJc w:val="left"/>
      <w:pPr>
        <w:ind w:left="1210"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
    <w:nsid w:val="13AD74F4"/>
    <w:multiLevelType w:val="multilevel"/>
    <w:tmpl w:val="C21A1830"/>
    <w:lvl w:ilvl="0">
      <w:start w:val="1"/>
      <w:numFmt w:val="decimal"/>
      <w:pStyle w:val="1"/>
      <w:lvlText w:val="%1."/>
      <w:lvlJc w:val="left"/>
      <w:pPr>
        <w:ind w:left="851" w:hanging="851"/>
      </w:pPr>
      <w:rPr>
        <w:rFonts w:hint="default"/>
        <w:b/>
        <w:i w:val="0"/>
        <w:caps/>
        <w:vanish w:val="0"/>
        <w:sz w:val="28"/>
        <w:szCs w:val="28"/>
      </w:rPr>
    </w:lvl>
    <w:lvl w:ilvl="1">
      <w:start w:val="1"/>
      <w:numFmt w:val="decimal"/>
      <w:pStyle w:val="2"/>
      <w:suff w:val="space"/>
      <w:lvlText w:val="%1.%2"/>
      <w:lvlJc w:val="left"/>
      <w:pPr>
        <w:ind w:left="1985" w:hanging="851"/>
      </w:pPr>
      <w:rPr>
        <w:rFonts w:ascii="Times New Roman" w:hAnsi="Times New Roman" w:cs="Times New Roman" w:hint="default"/>
        <w:b/>
        <w:i w:val="0"/>
        <w:caps w:val="0"/>
        <w:vanish w:val="0"/>
        <w:sz w:val="28"/>
        <w:szCs w:val="28"/>
      </w:rPr>
    </w:lvl>
    <w:lvl w:ilvl="2">
      <w:start w:val="1"/>
      <w:numFmt w:val="decimal"/>
      <w:pStyle w:val="3"/>
      <w:suff w:val="space"/>
      <w:lvlText w:val="%1.%2.%3"/>
      <w:lvlJc w:val="left"/>
      <w:pPr>
        <w:ind w:left="1702" w:hanging="851"/>
      </w:pPr>
      <w:rPr>
        <w:rFonts w:ascii="Arial" w:hAnsi="Arial" w:hint="default"/>
        <w:b/>
        <w:i w:val="0"/>
        <w:caps w:val="0"/>
        <w:vanish w:val="0"/>
        <w:sz w:val="28"/>
        <w:szCs w:val="28"/>
      </w:rPr>
    </w:lvl>
    <w:lvl w:ilvl="3">
      <w:start w:val="1"/>
      <w:numFmt w:val="decimal"/>
      <w:pStyle w:val="4"/>
      <w:suff w:val="space"/>
      <w:lvlText w:val="%1.%2.%3.%4"/>
      <w:lvlJc w:val="left"/>
      <w:pPr>
        <w:ind w:left="1702" w:hanging="851"/>
      </w:pPr>
      <w:rPr>
        <w:rFonts w:ascii="Arial" w:hAnsi="Arial" w:hint="default"/>
        <w:b/>
        <w:i w:val="0"/>
        <w:caps w:val="0"/>
        <w:vanish w:val="0"/>
        <w:sz w:val="24"/>
        <w:szCs w:val="24"/>
      </w:rPr>
    </w:lvl>
    <w:lvl w:ilvl="4">
      <w:start w:val="1"/>
      <w:numFmt w:val="decimal"/>
      <w:pStyle w:val="5"/>
      <w:suff w:val="space"/>
      <w:lvlText w:val="%1.%2.%3.%4.%5"/>
      <w:lvlJc w:val="left"/>
      <w:pPr>
        <w:ind w:left="1702" w:hanging="851"/>
      </w:pPr>
      <w:rPr>
        <w:rFonts w:ascii="Arial" w:hAnsi="Arial" w:hint="default"/>
        <w:b/>
        <w:i w:val="0"/>
        <w:caps w:val="0"/>
        <w:vanish w:val="0"/>
        <w:sz w:val="24"/>
        <w:szCs w:val="24"/>
      </w:rPr>
    </w:lvl>
    <w:lvl w:ilvl="5">
      <w:start w:val="1"/>
      <w:numFmt w:val="decimal"/>
      <w:pStyle w:val="6"/>
      <w:suff w:val="space"/>
      <w:lvlText w:val="%1.%2.%3.%4.%5.%6"/>
      <w:lvlJc w:val="left"/>
      <w:pPr>
        <w:ind w:left="1702" w:hanging="851"/>
      </w:pPr>
      <w:rPr>
        <w:rFonts w:ascii="Arial" w:hAnsi="Arial" w:hint="default"/>
        <w:b/>
        <w:i/>
        <w:caps w:val="0"/>
        <w:vanish w:val="0"/>
        <w:sz w:val="24"/>
        <w:szCs w:val="24"/>
      </w:rPr>
    </w:lvl>
    <w:lvl w:ilvl="6">
      <w:start w:val="1"/>
      <w:numFmt w:val="decimal"/>
      <w:pStyle w:val="7"/>
      <w:suff w:val="space"/>
      <w:lvlText w:val="%1.%2.%3.%4.%5.%6.%7"/>
      <w:lvlJc w:val="left"/>
      <w:pPr>
        <w:ind w:left="1702" w:hanging="851"/>
      </w:pPr>
      <w:rPr>
        <w:rFonts w:ascii="Arial" w:hAnsi="Arial" w:hint="default"/>
        <w:caps w:val="0"/>
        <w:vanish w:val="0"/>
        <w:sz w:val="24"/>
        <w:szCs w:val="24"/>
      </w:rPr>
    </w:lvl>
    <w:lvl w:ilvl="7">
      <w:start w:val="1"/>
      <w:numFmt w:val="decimal"/>
      <w:suff w:val="space"/>
      <w:lvlText w:val="%1.%2.%3.%4.%5.%6.%7.%8"/>
      <w:lvlJc w:val="left"/>
      <w:pPr>
        <w:ind w:left="1702" w:firstLine="851"/>
      </w:pPr>
      <w:rPr>
        <w:rFonts w:hint="default"/>
      </w:rPr>
    </w:lvl>
    <w:lvl w:ilvl="8">
      <w:start w:val="1"/>
      <w:numFmt w:val="decimal"/>
      <w:lvlText w:val="%1.%2.%3.%4.%5.%6.%7.%8.%9."/>
      <w:lvlJc w:val="left"/>
      <w:pPr>
        <w:tabs>
          <w:tab w:val="num" w:pos="6737"/>
        </w:tabs>
        <w:ind w:left="6017" w:hanging="1440"/>
      </w:pPr>
      <w:rPr>
        <w:rFonts w:hint="default"/>
      </w:rPr>
    </w:lvl>
  </w:abstractNum>
  <w:abstractNum w:abstractNumId="3">
    <w:nsid w:val="16673097"/>
    <w:multiLevelType w:val="hybridMultilevel"/>
    <w:tmpl w:val="9F1206B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
    <w:nsid w:val="1D4E6A1C"/>
    <w:multiLevelType w:val="hybridMultilevel"/>
    <w:tmpl w:val="87BA580A"/>
    <w:lvl w:ilvl="0" w:tplc="D466C574">
      <w:start w:val="1"/>
      <w:numFmt w:val="decimal"/>
      <w:lvlText w:val="%1."/>
      <w:lvlJc w:val="left"/>
      <w:pPr>
        <w:ind w:left="14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D1790E"/>
    <w:multiLevelType w:val="hybridMultilevel"/>
    <w:tmpl w:val="D74E8D4A"/>
    <w:lvl w:ilvl="0" w:tplc="BF641456">
      <w:start w:val="200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3DA13A4"/>
    <w:multiLevelType w:val="hybridMultilevel"/>
    <w:tmpl w:val="76866EDC"/>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7">
    <w:nsid w:val="2DA955BF"/>
    <w:multiLevelType w:val="hybridMultilevel"/>
    <w:tmpl w:val="AA504D2A"/>
    <w:lvl w:ilvl="0" w:tplc="B0DA0DC6">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3025391B"/>
    <w:multiLevelType w:val="hybridMultilevel"/>
    <w:tmpl w:val="D4A41CDE"/>
    <w:lvl w:ilvl="0" w:tplc="E4C86E8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
    <w:nsid w:val="3DDF605C"/>
    <w:multiLevelType w:val="hybridMultilevel"/>
    <w:tmpl w:val="11B6B03E"/>
    <w:lvl w:ilvl="0" w:tplc="DE842152">
      <w:start w:val="1"/>
      <w:numFmt w:val="bullet"/>
      <w:pStyle w:val="a"/>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40250A1F"/>
    <w:multiLevelType w:val="hybridMultilevel"/>
    <w:tmpl w:val="6E1246B2"/>
    <w:lvl w:ilvl="0" w:tplc="0419000F">
      <w:start w:val="1"/>
      <w:numFmt w:val="decimal"/>
      <w:lvlText w:val="%1."/>
      <w:lvlJc w:val="left"/>
      <w:pPr>
        <w:ind w:left="9717"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nsid w:val="4B1D5B7D"/>
    <w:multiLevelType w:val="hybridMultilevel"/>
    <w:tmpl w:val="1FF20DD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54EA5CB7"/>
    <w:multiLevelType w:val="hybridMultilevel"/>
    <w:tmpl w:val="43408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8BE3BF7"/>
    <w:multiLevelType w:val="hybridMultilevel"/>
    <w:tmpl w:val="54128A7C"/>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69C90727"/>
    <w:multiLevelType w:val="multilevel"/>
    <w:tmpl w:val="F2309E50"/>
    <w:lvl w:ilvl="0">
      <w:start w:val="1"/>
      <w:numFmt w:val="bullet"/>
      <w:pStyle w:val="10"/>
      <w:suff w:val="space"/>
      <w:lvlText w:val=""/>
      <w:lvlJc w:val="left"/>
      <w:pPr>
        <w:ind w:left="426"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15">
    <w:nsid w:val="73107BF8"/>
    <w:multiLevelType w:val="hybridMultilevel"/>
    <w:tmpl w:val="0D06E7A6"/>
    <w:lvl w:ilvl="0" w:tplc="D8C805E8">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7C90058F"/>
    <w:multiLevelType w:val="hybridMultilevel"/>
    <w:tmpl w:val="08587D7A"/>
    <w:lvl w:ilvl="0" w:tplc="702011C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7">
    <w:nsid w:val="7D5B6147"/>
    <w:multiLevelType w:val="hybridMultilevel"/>
    <w:tmpl w:val="8780C6E6"/>
    <w:lvl w:ilvl="0" w:tplc="C952F79E">
      <w:start w:val="6"/>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nsid w:val="7F220D93"/>
    <w:multiLevelType w:val="hybridMultilevel"/>
    <w:tmpl w:val="085E66D0"/>
    <w:lvl w:ilvl="0" w:tplc="FFFFFFFF">
      <w:start w:val="1"/>
      <w:numFmt w:val="decimal"/>
      <w:pStyle w:val="30"/>
      <w:lvlText w:val="%1."/>
      <w:lvlJc w:val="left"/>
      <w:pPr>
        <w:tabs>
          <w:tab w:val="num" w:pos="992"/>
        </w:tabs>
        <w:ind w:left="1429" w:hanging="436"/>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
  </w:num>
  <w:num w:numId="2">
    <w:abstractNumId w:val="18"/>
  </w:num>
  <w:num w:numId="3">
    <w:abstractNumId w:val="14"/>
  </w:num>
  <w:num w:numId="4">
    <w:abstractNumId w:val="6"/>
  </w:num>
  <w:num w:numId="5">
    <w:abstractNumId w:val="5"/>
  </w:num>
  <w:num w:numId="6">
    <w:abstractNumId w:val="0"/>
  </w:num>
  <w:num w:numId="7">
    <w:abstractNumId w:val="13"/>
  </w:num>
  <w:num w:numId="8">
    <w:abstractNumId w:val="4"/>
  </w:num>
  <w:num w:numId="9">
    <w:abstractNumId w:val="11"/>
  </w:num>
  <w:num w:numId="10">
    <w:abstractNumId w:val="9"/>
  </w:num>
  <w:num w:numId="11">
    <w:abstractNumId w:val="10"/>
  </w:num>
  <w:num w:numId="12">
    <w:abstractNumId w:val="17"/>
  </w:num>
  <w:num w:numId="13">
    <w:abstractNumId w:val="15"/>
  </w:num>
  <w:num w:numId="14">
    <w:abstractNumId w:val="16"/>
  </w:num>
  <w:num w:numId="15">
    <w:abstractNumId w:val="2"/>
  </w:num>
  <w:num w:numId="16">
    <w:abstractNumId w:val="2"/>
  </w:num>
  <w:num w:numId="17">
    <w:abstractNumId w:val="3"/>
  </w:num>
  <w:num w:numId="18">
    <w:abstractNumId w:val="12"/>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7"/>
  </w:num>
  <w:num w:numId="22">
    <w:abstractNumId w:val="8"/>
  </w:num>
  <w:num w:numId="2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ru-RU" w:vendorID="1"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3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A98"/>
    <w:rsid w:val="00001333"/>
    <w:rsid w:val="0000153B"/>
    <w:rsid w:val="00003167"/>
    <w:rsid w:val="000037D5"/>
    <w:rsid w:val="0000448A"/>
    <w:rsid w:val="00004965"/>
    <w:rsid w:val="000054F7"/>
    <w:rsid w:val="00007598"/>
    <w:rsid w:val="00007A50"/>
    <w:rsid w:val="00010E39"/>
    <w:rsid w:val="0001253D"/>
    <w:rsid w:val="000129A4"/>
    <w:rsid w:val="00012C19"/>
    <w:rsid w:val="00013179"/>
    <w:rsid w:val="00013C2D"/>
    <w:rsid w:val="00013D9C"/>
    <w:rsid w:val="00013ED2"/>
    <w:rsid w:val="0001464F"/>
    <w:rsid w:val="00015A08"/>
    <w:rsid w:val="00016A6C"/>
    <w:rsid w:val="00016BBE"/>
    <w:rsid w:val="00017D1E"/>
    <w:rsid w:val="00020D3C"/>
    <w:rsid w:val="00021974"/>
    <w:rsid w:val="000225FC"/>
    <w:rsid w:val="000232C4"/>
    <w:rsid w:val="000237D8"/>
    <w:rsid w:val="00024278"/>
    <w:rsid w:val="000255B7"/>
    <w:rsid w:val="00026228"/>
    <w:rsid w:val="00026511"/>
    <w:rsid w:val="00027492"/>
    <w:rsid w:val="00030E98"/>
    <w:rsid w:val="00031244"/>
    <w:rsid w:val="00031344"/>
    <w:rsid w:val="00031D8C"/>
    <w:rsid w:val="000333F4"/>
    <w:rsid w:val="00033599"/>
    <w:rsid w:val="00034320"/>
    <w:rsid w:val="0003576E"/>
    <w:rsid w:val="00035CE3"/>
    <w:rsid w:val="00037D69"/>
    <w:rsid w:val="00037DF0"/>
    <w:rsid w:val="00040913"/>
    <w:rsid w:val="000414B2"/>
    <w:rsid w:val="00041B06"/>
    <w:rsid w:val="00042A33"/>
    <w:rsid w:val="00044EFC"/>
    <w:rsid w:val="00045474"/>
    <w:rsid w:val="000464C6"/>
    <w:rsid w:val="0004678D"/>
    <w:rsid w:val="000470D2"/>
    <w:rsid w:val="000471B0"/>
    <w:rsid w:val="00050B37"/>
    <w:rsid w:val="000513E3"/>
    <w:rsid w:val="00051B33"/>
    <w:rsid w:val="000524FA"/>
    <w:rsid w:val="00052FEA"/>
    <w:rsid w:val="00053DFD"/>
    <w:rsid w:val="0005574E"/>
    <w:rsid w:val="00055A14"/>
    <w:rsid w:val="00055C2B"/>
    <w:rsid w:val="00060206"/>
    <w:rsid w:val="0006091E"/>
    <w:rsid w:val="0006126E"/>
    <w:rsid w:val="000641E2"/>
    <w:rsid w:val="000654C4"/>
    <w:rsid w:val="00065AB7"/>
    <w:rsid w:val="000678DA"/>
    <w:rsid w:val="00067F25"/>
    <w:rsid w:val="00067FFC"/>
    <w:rsid w:val="00071003"/>
    <w:rsid w:val="00072671"/>
    <w:rsid w:val="00073DAF"/>
    <w:rsid w:val="000748E2"/>
    <w:rsid w:val="00074958"/>
    <w:rsid w:val="00075938"/>
    <w:rsid w:val="00076484"/>
    <w:rsid w:val="0007656B"/>
    <w:rsid w:val="00077EC6"/>
    <w:rsid w:val="0008218E"/>
    <w:rsid w:val="00082C26"/>
    <w:rsid w:val="00082FA8"/>
    <w:rsid w:val="00083F36"/>
    <w:rsid w:val="00084E00"/>
    <w:rsid w:val="0008618F"/>
    <w:rsid w:val="000913F2"/>
    <w:rsid w:val="00091722"/>
    <w:rsid w:val="0009255F"/>
    <w:rsid w:val="00093163"/>
    <w:rsid w:val="00093859"/>
    <w:rsid w:val="00094371"/>
    <w:rsid w:val="00094751"/>
    <w:rsid w:val="00095710"/>
    <w:rsid w:val="00096793"/>
    <w:rsid w:val="000976D9"/>
    <w:rsid w:val="00097D5F"/>
    <w:rsid w:val="000A060B"/>
    <w:rsid w:val="000A075D"/>
    <w:rsid w:val="000A2D63"/>
    <w:rsid w:val="000A33DF"/>
    <w:rsid w:val="000A380E"/>
    <w:rsid w:val="000A4263"/>
    <w:rsid w:val="000A5677"/>
    <w:rsid w:val="000A5A21"/>
    <w:rsid w:val="000B01F3"/>
    <w:rsid w:val="000B09ED"/>
    <w:rsid w:val="000B57AB"/>
    <w:rsid w:val="000B6FF3"/>
    <w:rsid w:val="000B7D30"/>
    <w:rsid w:val="000C01D4"/>
    <w:rsid w:val="000C0426"/>
    <w:rsid w:val="000C0899"/>
    <w:rsid w:val="000C11C1"/>
    <w:rsid w:val="000C28F2"/>
    <w:rsid w:val="000C3BE0"/>
    <w:rsid w:val="000C3FCC"/>
    <w:rsid w:val="000C47D8"/>
    <w:rsid w:val="000C49B6"/>
    <w:rsid w:val="000C49F7"/>
    <w:rsid w:val="000C4A13"/>
    <w:rsid w:val="000C4B79"/>
    <w:rsid w:val="000C4CB4"/>
    <w:rsid w:val="000C508C"/>
    <w:rsid w:val="000C5F7F"/>
    <w:rsid w:val="000C67BB"/>
    <w:rsid w:val="000D0CCB"/>
    <w:rsid w:val="000D0E51"/>
    <w:rsid w:val="000D25C5"/>
    <w:rsid w:val="000D2970"/>
    <w:rsid w:val="000D367A"/>
    <w:rsid w:val="000D5797"/>
    <w:rsid w:val="000D5E9E"/>
    <w:rsid w:val="000D7AF8"/>
    <w:rsid w:val="000D7F5A"/>
    <w:rsid w:val="000E2336"/>
    <w:rsid w:val="000E29B8"/>
    <w:rsid w:val="000E2A48"/>
    <w:rsid w:val="000E302A"/>
    <w:rsid w:val="000E35E9"/>
    <w:rsid w:val="000E50B7"/>
    <w:rsid w:val="000E6551"/>
    <w:rsid w:val="000E6D41"/>
    <w:rsid w:val="000E7A34"/>
    <w:rsid w:val="000F00A4"/>
    <w:rsid w:val="000F027C"/>
    <w:rsid w:val="000F2AA3"/>
    <w:rsid w:val="000F33BC"/>
    <w:rsid w:val="000F4FCC"/>
    <w:rsid w:val="000F53CA"/>
    <w:rsid w:val="000F548B"/>
    <w:rsid w:val="000F5B0D"/>
    <w:rsid w:val="000F7503"/>
    <w:rsid w:val="000F78C2"/>
    <w:rsid w:val="000F7CC9"/>
    <w:rsid w:val="00100D82"/>
    <w:rsid w:val="00102CB0"/>
    <w:rsid w:val="00103D4D"/>
    <w:rsid w:val="0010413D"/>
    <w:rsid w:val="00105AB5"/>
    <w:rsid w:val="001077AB"/>
    <w:rsid w:val="00107BEC"/>
    <w:rsid w:val="00110031"/>
    <w:rsid w:val="00111698"/>
    <w:rsid w:val="001124F3"/>
    <w:rsid w:val="00112681"/>
    <w:rsid w:val="001146B4"/>
    <w:rsid w:val="00114BC7"/>
    <w:rsid w:val="0011513F"/>
    <w:rsid w:val="00115B47"/>
    <w:rsid w:val="00116170"/>
    <w:rsid w:val="001209B4"/>
    <w:rsid w:val="00120B2A"/>
    <w:rsid w:val="00120B5D"/>
    <w:rsid w:val="00120D70"/>
    <w:rsid w:val="00121E76"/>
    <w:rsid w:val="00122269"/>
    <w:rsid w:val="0012273D"/>
    <w:rsid w:val="001237AD"/>
    <w:rsid w:val="001241D3"/>
    <w:rsid w:val="00124279"/>
    <w:rsid w:val="00124D0C"/>
    <w:rsid w:val="001258A2"/>
    <w:rsid w:val="001258DC"/>
    <w:rsid w:val="00126003"/>
    <w:rsid w:val="00126A0C"/>
    <w:rsid w:val="001277AD"/>
    <w:rsid w:val="00127839"/>
    <w:rsid w:val="00127BDC"/>
    <w:rsid w:val="001308B9"/>
    <w:rsid w:val="001311AF"/>
    <w:rsid w:val="0013127E"/>
    <w:rsid w:val="00131DE3"/>
    <w:rsid w:val="001343FC"/>
    <w:rsid w:val="00134BE9"/>
    <w:rsid w:val="00135FFF"/>
    <w:rsid w:val="00137228"/>
    <w:rsid w:val="00140F23"/>
    <w:rsid w:val="00142314"/>
    <w:rsid w:val="00142AF6"/>
    <w:rsid w:val="00143789"/>
    <w:rsid w:val="00145B7F"/>
    <w:rsid w:val="00145D57"/>
    <w:rsid w:val="00147058"/>
    <w:rsid w:val="00147410"/>
    <w:rsid w:val="00147649"/>
    <w:rsid w:val="00147E01"/>
    <w:rsid w:val="0015094E"/>
    <w:rsid w:val="0015273B"/>
    <w:rsid w:val="00152CA3"/>
    <w:rsid w:val="001535DC"/>
    <w:rsid w:val="00154258"/>
    <w:rsid w:val="00154F39"/>
    <w:rsid w:val="0015510C"/>
    <w:rsid w:val="00157301"/>
    <w:rsid w:val="0015776F"/>
    <w:rsid w:val="00157BF8"/>
    <w:rsid w:val="00157FC0"/>
    <w:rsid w:val="001605D6"/>
    <w:rsid w:val="0016148C"/>
    <w:rsid w:val="0016178B"/>
    <w:rsid w:val="00161D47"/>
    <w:rsid w:val="001623F6"/>
    <w:rsid w:val="00162BD5"/>
    <w:rsid w:val="00163F69"/>
    <w:rsid w:val="00164317"/>
    <w:rsid w:val="00164EE8"/>
    <w:rsid w:val="00165B24"/>
    <w:rsid w:val="001663CB"/>
    <w:rsid w:val="001673FC"/>
    <w:rsid w:val="0017054C"/>
    <w:rsid w:val="00170809"/>
    <w:rsid w:val="00170FD3"/>
    <w:rsid w:val="001720F5"/>
    <w:rsid w:val="00172B93"/>
    <w:rsid w:val="001730A2"/>
    <w:rsid w:val="00175044"/>
    <w:rsid w:val="00175147"/>
    <w:rsid w:val="00175665"/>
    <w:rsid w:val="001771C4"/>
    <w:rsid w:val="00180F66"/>
    <w:rsid w:val="001810C4"/>
    <w:rsid w:val="00181A08"/>
    <w:rsid w:val="0018234A"/>
    <w:rsid w:val="001841D2"/>
    <w:rsid w:val="0018432C"/>
    <w:rsid w:val="001853CE"/>
    <w:rsid w:val="00186160"/>
    <w:rsid w:val="00187A95"/>
    <w:rsid w:val="0019076A"/>
    <w:rsid w:val="00192CF3"/>
    <w:rsid w:val="001932C8"/>
    <w:rsid w:val="00193CB5"/>
    <w:rsid w:val="00193FE1"/>
    <w:rsid w:val="00194835"/>
    <w:rsid w:val="00195490"/>
    <w:rsid w:val="001960C4"/>
    <w:rsid w:val="0019613A"/>
    <w:rsid w:val="001963EB"/>
    <w:rsid w:val="001A1B32"/>
    <w:rsid w:val="001A2296"/>
    <w:rsid w:val="001A3DBD"/>
    <w:rsid w:val="001A4CDC"/>
    <w:rsid w:val="001A5748"/>
    <w:rsid w:val="001A6477"/>
    <w:rsid w:val="001A6E55"/>
    <w:rsid w:val="001B0371"/>
    <w:rsid w:val="001B0B64"/>
    <w:rsid w:val="001B261E"/>
    <w:rsid w:val="001B26C5"/>
    <w:rsid w:val="001B3E7D"/>
    <w:rsid w:val="001B3F61"/>
    <w:rsid w:val="001B4F3F"/>
    <w:rsid w:val="001B550E"/>
    <w:rsid w:val="001B6977"/>
    <w:rsid w:val="001C393E"/>
    <w:rsid w:val="001C413A"/>
    <w:rsid w:val="001C4ADB"/>
    <w:rsid w:val="001C4DA0"/>
    <w:rsid w:val="001C5699"/>
    <w:rsid w:val="001C5839"/>
    <w:rsid w:val="001C592F"/>
    <w:rsid w:val="001C5C3A"/>
    <w:rsid w:val="001C5E15"/>
    <w:rsid w:val="001C650E"/>
    <w:rsid w:val="001C65CB"/>
    <w:rsid w:val="001D03C0"/>
    <w:rsid w:val="001D256A"/>
    <w:rsid w:val="001D35BC"/>
    <w:rsid w:val="001D5410"/>
    <w:rsid w:val="001D5601"/>
    <w:rsid w:val="001E0295"/>
    <w:rsid w:val="001E09E9"/>
    <w:rsid w:val="001E13CC"/>
    <w:rsid w:val="001E1B8F"/>
    <w:rsid w:val="001E1C2E"/>
    <w:rsid w:val="001E1E17"/>
    <w:rsid w:val="001E33D3"/>
    <w:rsid w:val="001E42DB"/>
    <w:rsid w:val="001E5573"/>
    <w:rsid w:val="001E6CFB"/>
    <w:rsid w:val="001E6F20"/>
    <w:rsid w:val="001E754C"/>
    <w:rsid w:val="001F0FEB"/>
    <w:rsid w:val="001F6CF0"/>
    <w:rsid w:val="00202036"/>
    <w:rsid w:val="00202A3A"/>
    <w:rsid w:val="00202D7E"/>
    <w:rsid w:val="0020524A"/>
    <w:rsid w:val="00206C9A"/>
    <w:rsid w:val="00206CCC"/>
    <w:rsid w:val="00207FB8"/>
    <w:rsid w:val="002109C9"/>
    <w:rsid w:val="0021224D"/>
    <w:rsid w:val="00213623"/>
    <w:rsid w:val="002139A7"/>
    <w:rsid w:val="002155E7"/>
    <w:rsid w:val="00217767"/>
    <w:rsid w:val="00220F36"/>
    <w:rsid w:val="00221F1B"/>
    <w:rsid w:val="00222195"/>
    <w:rsid w:val="0022273B"/>
    <w:rsid w:val="002229EA"/>
    <w:rsid w:val="00222BA2"/>
    <w:rsid w:val="00222EF5"/>
    <w:rsid w:val="0022308B"/>
    <w:rsid w:val="0022539F"/>
    <w:rsid w:val="00225799"/>
    <w:rsid w:val="002265EC"/>
    <w:rsid w:val="00226B7A"/>
    <w:rsid w:val="00226F68"/>
    <w:rsid w:val="00230C98"/>
    <w:rsid w:val="00234F59"/>
    <w:rsid w:val="00235AAA"/>
    <w:rsid w:val="0023611D"/>
    <w:rsid w:val="00236FAB"/>
    <w:rsid w:val="0023770C"/>
    <w:rsid w:val="0024094F"/>
    <w:rsid w:val="002413B5"/>
    <w:rsid w:val="00241F19"/>
    <w:rsid w:val="00243836"/>
    <w:rsid w:val="00243AF4"/>
    <w:rsid w:val="00243B9A"/>
    <w:rsid w:val="00243FEE"/>
    <w:rsid w:val="002460C1"/>
    <w:rsid w:val="002461DC"/>
    <w:rsid w:val="00246A3D"/>
    <w:rsid w:val="002470A6"/>
    <w:rsid w:val="00247533"/>
    <w:rsid w:val="00247CE3"/>
    <w:rsid w:val="00251020"/>
    <w:rsid w:val="00251038"/>
    <w:rsid w:val="00254DEF"/>
    <w:rsid w:val="002562DD"/>
    <w:rsid w:val="002566E0"/>
    <w:rsid w:val="00256BCB"/>
    <w:rsid w:val="002578D9"/>
    <w:rsid w:val="002601BC"/>
    <w:rsid w:val="0026090B"/>
    <w:rsid w:val="00261841"/>
    <w:rsid w:val="00261A2D"/>
    <w:rsid w:val="00262719"/>
    <w:rsid w:val="0026323A"/>
    <w:rsid w:val="00263585"/>
    <w:rsid w:val="00263FA2"/>
    <w:rsid w:val="00265AB0"/>
    <w:rsid w:val="00267935"/>
    <w:rsid w:val="00267DD7"/>
    <w:rsid w:val="002712E0"/>
    <w:rsid w:val="002716B9"/>
    <w:rsid w:val="00271A9F"/>
    <w:rsid w:val="00271FAC"/>
    <w:rsid w:val="002732E6"/>
    <w:rsid w:val="00273589"/>
    <w:rsid w:val="00273838"/>
    <w:rsid w:val="00274176"/>
    <w:rsid w:val="00274419"/>
    <w:rsid w:val="00275789"/>
    <w:rsid w:val="002769AB"/>
    <w:rsid w:val="002802A6"/>
    <w:rsid w:val="00280956"/>
    <w:rsid w:val="0028159C"/>
    <w:rsid w:val="002817C1"/>
    <w:rsid w:val="00281907"/>
    <w:rsid w:val="00282452"/>
    <w:rsid w:val="002846D7"/>
    <w:rsid w:val="00284E84"/>
    <w:rsid w:val="00285F5E"/>
    <w:rsid w:val="00286A54"/>
    <w:rsid w:val="002874AB"/>
    <w:rsid w:val="002911F4"/>
    <w:rsid w:val="00291F29"/>
    <w:rsid w:val="002922F5"/>
    <w:rsid w:val="00293654"/>
    <w:rsid w:val="00293D12"/>
    <w:rsid w:val="00294DF2"/>
    <w:rsid w:val="0029626C"/>
    <w:rsid w:val="0029644E"/>
    <w:rsid w:val="002979B4"/>
    <w:rsid w:val="00297B02"/>
    <w:rsid w:val="002A0136"/>
    <w:rsid w:val="002A1678"/>
    <w:rsid w:val="002A16BE"/>
    <w:rsid w:val="002A1757"/>
    <w:rsid w:val="002A263D"/>
    <w:rsid w:val="002A3908"/>
    <w:rsid w:val="002A5BE8"/>
    <w:rsid w:val="002A658C"/>
    <w:rsid w:val="002A70A7"/>
    <w:rsid w:val="002A7236"/>
    <w:rsid w:val="002B097C"/>
    <w:rsid w:val="002B09CC"/>
    <w:rsid w:val="002B1707"/>
    <w:rsid w:val="002B3EB6"/>
    <w:rsid w:val="002B4E11"/>
    <w:rsid w:val="002B4F5A"/>
    <w:rsid w:val="002B687C"/>
    <w:rsid w:val="002B6FD4"/>
    <w:rsid w:val="002B763A"/>
    <w:rsid w:val="002B7BA9"/>
    <w:rsid w:val="002C19ED"/>
    <w:rsid w:val="002C1E3F"/>
    <w:rsid w:val="002C1F74"/>
    <w:rsid w:val="002C28D4"/>
    <w:rsid w:val="002C307C"/>
    <w:rsid w:val="002C37F7"/>
    <w:rsid w:val="002C3DBB"/>
    <w:rsid w:val="002C589C"/>
    <w:rsid w:val="002C5E7C"/>
    <w:rsid w:val="002C61AA"/>
    <w:rsid w:val="002D09A1"/>
    <w:rsid w:val="002D242C"/>
    <w:rsid w:val="002D2679"/>
    <w:rsid w:val="002D38EB"/>
    <w:rsid w:val="002D3D10"/>
    <w:rsid w:val="002D4E08"/>
    <w:rsid w:val="002D5207"/>
    <w:rsid w:val="002D541E"/>
    <w:rsid w:val="002D6D0F"/>
    <w:rsid w:val="002D750F"/>
    <w:rsid w:val="002D7AF0"/>
    <w:rsid w:val="002E0964"/>
    <w:rsid w:val="002E0C40"/>
    <w:rsid w:val="002E0DCF"/>
    <w:rsid w:val="002E15EC"/>
    <w:rsid w:val="002E168B"/>
    <w:rsid w:val="002E3A18"/>
    <w:rsid w:val="002E4E0C"/>
    <w:rsid w:val="002E5A0F"/>
    <w:rsid w:val="002E5D02"/>
    <w:rsid w:val="002E5D41"/>
    <w:rsid w:val="002E75E2"/>
    <w:rsid w:val="002E7A92"/>
    <w:rsid w:val="002F3E33"/>
    <w:rsid w:val="002F469C"/>
    <w:rsid w:val="002F4C9A"/>
    <w:rsid w:val="002F5A87"/>
    <w:rsid w:val="00300AB1"/>
    <w:rsid w:val="003022F0"/>
    <w:rsid w:val="0030252D"/>
    <w:rsid w:val="00302B0E"/>
    <w:rsid w:val="0030310F"/>
    <w:rsid w:val="003050A9"/>
    <w:rsid w:val="003063EC"/>
    <w:rsid w:val="00306A5A"/>
    <w:rsid w:val="00307F53"/>
    <w:rsid w:val="00310177"/>
    <w:rsid w:val="003111F6"/>
    <w:rsid w:val="00313940"/>
    <w:rsid w:val="00314A93"/>
    <w:rsid w:val="00314FDE"/>
    <w:rsid w:val="00315BE0"/>
    <w:rsid w:val="003201F5"/>
    <w:rsid w:val="00322828"/>
    <w:rsid w:val="00322C7D"/>
    <w:rsid w:val="00323C58"/>
    <w:rsid w:val="003240A7"/>
    <w:rsid w:val="003246F0"/>
    <w:rsid w:val="0032506D"/>
    <w:rsid w:val="00326700"/>
    <w:rsid w:val="00326C2C"/>
    <w:rsid w:val="00326D3E"/>
    <w:rsid w:val="00330935"/>
    <w:rsid w:val="00331F5A"/>
    <w:rsid w:val="00334DE5"/>
    <w:rsid w:val="00335C7F"/>
    <w:rsid w:val="00335CE1"/>
    <w:rsid w:val="0033628A"/>
    <w:rsid w:val="00336B9B"/>
    <w:rsid w:val="00336C95"/>
    <w:rsid w:val="00337002"/>
    <w:rsid w:val="00337733"/>
    <w:rsid w:val="00337A84"/>
    <w:rsid w:val="00340CB8"/>
    <w:rsid w:val="00340F25"/>
    <w:rsid w:val="003415AC"/>
    <w:rsid w:val="003428B6"/>
    <w:rsid w:val="003433C3"/>
    <w:rsid w:val="00345E7C"/>
    <w:rsid w:val="003504C5"/>
    <w:rsid w:val="00351DE7"/>
    <w:rsid w:val="00352D1B"/>
    <w:rsid w:val="00353DDA"/>
    <w:rsid w:val="003553D4"/>
    <w:rsid w:val="003554A0"/>
    <w:rsid w:val="00357556"/>
    <w:rsid w:val="003604D2"/>
    <w:rsid w:val="00360637"/>
    <w:rsid w:val="00361EDE"/>
    <w:rsid w:val="003633D6"/>
    <w:rsid w:val="0036369A"/>
    <w:rsid w:val="00364668"/>
    <w:rsid w:val="00364E79"/>
    <w:rsid w:val="00365CFE"/>
    <w:rsid w:val="0036734B"/>
    <w:rsid w:val="003674D6"/>
    <w:rsid w:val="0036775F"/>
    <w:rsid w:val="00367F25"/>
    <w:rsid w:val="00370072"/>
    <w:rsid w:val="00370DC7"/>
    <w:rsid w:val="003722EB"/>
    <w:rsid w:val="0037267D"/>
    <w:rsid w:val="003770EA"/>
    <w:rsid w:val="00377717"/>
    <w:rsid w:val="00377EFF"/>
    <w:rsid w:val="003810C6"/>
    <w:rsid w:val="00381F0A"/>
    <w:rsid w:val="0038282E"/>
    <w:rsid w:val="0038503B"/>
    <w:rsid w:val="00386282"/>
    <w:rsid w:val="00386B4E"/>
    <w:rsid w:val="00386F5A"/>
    <w:rsid w:val="00390E5F"/>
    <w:rsid w:val="0039190D"/>
    <w:rsid w:val="00391CD8"/>
    <w:rsid w:val="00393F39"/>
    <w:rsid w:val="00394057"/>
    <w:rsid w:val="003956BA"/>
    <w:rsid w:val="003963A8"/>
    <w:rsid w:val="003A050D"/>
    <w:rsid w:val="003A2154"/>
    <w:rsid w:val="003A2429"/>
    <w:rsid w:val="003A479E"/>
    <w:rsid w:val="003A50A1"/>
    <w:rsid w:val="003A569D"/>
    <w:rsid w:val="003A60D2"/>
    <w:rsid w:val="003A6585"/>
    <w:rsid w:val="003B1D4E"/>
    <w:rsid w:val="003B266C"/>
    <w:rsid w:val="003B28F8"/>
    <w:rsid w:val="003B3479"/>
    <w:rsid w:val="003B44DA"/>
    <w:rsid w:val="003B532D"/>
    <w:rsid w:val="003B5561"/>
    <w:rsid w:val="003B68CA"/>
    <w:rsid w:val="003C0E77"/>
    <w:rsid w:val="003C4038"/>
    <w:rsid w:val="003C4162"/>
    <w:rsid w:val="003C4380"/>
    <w:rsid w:val="003C6F57"/>
    <w:rsid w:val="003C7B0F"/>
    <w:rsid w:val="003C7BC6"/>
    <w:rsid w:val="003D0C7A"/>
    <w:rsid w:val="003D1A80"/>
    <w:rsid w:val="003D1E0B"/>
    <w:rsid w:val="003D1EF7"/>
    <w:rsid w:val="003D2429"/>
    <w:rsid w:val="003D5B3D"/>
    <w:rsid w:val="003D5FB2"/>
    <w:rsid w:val="003D6973"/>
    <w:rsid w:val="003D6E9F"/>
    <w:rsid w:val="003E1250"/>
    <w:rsid w:val="003E18F0"/>
    <w:rsid w:val="003E1F89"/>
    <w:rsid w:val="003E3437"/>
    <w:rsid w:val="003E49A2"/>
    <w:rsid w:val="003E6510"/>
    <w:rsid w:val="003E787B"/>
    <w:rsid w:val="003E7E5A"/>
    <w:rsid w:val="003F2B45"/>
    <w:rsid w:val="003F669E"/>
    <w:rsid w:val="003F68D2"/>
    <w:rsid w:val="00400259"/>
    <w:rsid w:val="004027B9"/>
    <w:rsid w:val="00403188"/>
    <w:rsid w:val="00403AD7"/>
    <w:rsid w:val="00404D81"/>
    <w:rsid w:val="004064CF"/>
    <w:rsid w:val="00406BE0"/>
    <w:rsid w:val="00410D2E"/>
    <w:rsid w:val="0041474E"/>
    <w:rsid w:val="00414F12"/>
    <w:rsid w:val="00415630"/>
    <w:rsid w:val="00416DFC"/>
    <w:rsid w:val="00417270"/>
    <w:rsid w:val="00420E10"/>
    <w:rsid w:val="00422C74"/>
    <w:rsid w:val="00423CAB"/>
    <w:rsid w:val="00424343"/>
    <w:rsid w:val="00424568"/>
    <w:rsid w:val="00424EEC"/>
    <w:rsid w:val="00426116"/>
    <w:rsid w:val="0042725C"/>
    <w:rsid w:val="00427766"/>
    <w:rsid w:val="00431CC9"/>
    <w:rsid w:val="00431D39"/>
    <w:rsid w:val="00432C56"/>
    <w:rsid w:val="004333EC"/>
    <w:rsid w:val="00433E53"/>
    <w:rsid w:val="0043425D"/>
    <w:rsid w:val="00434375"/>
    <w:rsid w:val="00434796"/>
    <w:rsid w:val="004347F4"/>
    <w:rsid w:val="00434828"/>
    <w:rsid w:val="00436154"/>
    <w:rsid w:val="00437031"/>
    <w:rsid w:val="00437191"/>
    <w:rsid w:val="0043741E"/>
    <w:rsid w:val="0044009B"/>
    <w:rsid w:val="0044147E"/>
    <w:rsid w:val="004414E2"/>
    <w:rsid w:val="00441B8E"/>
    <w:rsid w:val="00441FDE"/>
    <w:rsid w:val="00443815"/>
    <w:rsid w:val="004442C0"/>
    <w:rsid w:val="0044570E"/>
    <w:rsid w:val="00445D7B"/>
    <w:rsid w:val="004469DC"/>
    <w:rsid w:val="00446EB1"/>
    <w:rsid w:val="00446F90"/>
    <w:rsid w:val="004471ED"/>
    <w:rsid w:val="00451569"/>
    <w:rsid w:val="00453E0F"/>
    <w:rsid w:val="00454171"/>
    <w:rsid w:val="00454EF1"/>
    <w:rsid w:val="004564F4"/>
    <w:rsid w:val="00456AC9"/>
    <w:rsid w:val="00460114"/>
    <w:rsid w:val="00460188"/>
    <w:rsid w:val="0046044C"/>
    <w:rsid w:val="00460752"/>
    <w:rsid w:val="00460B8C"/>
    <w:rsid w:val="0046133F"/>
    <w:rsid w:val="00461940"/>
    <w:rsid w:val="004627AD"/>
    <w:rsid w:val="00463A09"/>
    <w:rsid w:val="0046480C"/>
    <w:rsid w:val="00464B13"/>
    <w:rsid w:val="00464E0E"/>
    <w:rsid w:val="00471E43"/>
    <w:rsid w:val="004730B7"/>
    <w:rsid w:val="00473B39"/>
    <w:rsid w:val="004747B5"/>
    <w:rsid w:val="004755B9"/>
    <w:rsid w:val="004756D9"/>
    <w:rsid w:val="00475AAD"/>
    <w:rsid w:val="00476113"/>
    <w:rsid w:val="00476562"/>
    <w:rsid w:val="00477CB6"/>
    <w:rsid w:val="00477DA7"/>
    <w:rsid w:val="00480295"/>
    <w:rsid w:val="00480EDC"/>
    <w:rsid w:val="00481CF4"/>
    <w:rsid w:val="0048205D"/>
    <w:rsid w:val="004824AD"/>
    <w:rsid w:val="00483670"/>
    <w:rsid w:val="00483C94"/>
    <w:rsid w:val="00483E50"/>
    <w:rsid w:val="00487279"/>
    <w:rsid w:val="00490561"/>
    <w:rsid w:val="004906F7"/>
    <w:rsid w:val="00490724"/>
    <w:rsid w:val="004908A2"/>
    <w:rsid w:val="004916B0"/>
    <w:rsid w:val="00491F7C"/>
    <w:rsid w:val="0049443C"/>
    <w:rsid w:val="004948DD"/>
    <w:rsid w:val="00494966"/>
    <w:rsid w:val="00494F67"/>
    <w:rsid w:val="004A0010"/>
    <w:rsid w:val="004A06EB"/>
    <w:rsid w:val="004A1614"/>
    <w:rsid w:val="004A244C"/>
    <w:rsid w:val="004A24BA"/>
    <w:rsid w:val="004A2BB9"/>
    <w:rsid w:val="004A3823"/>
    <w:rsid w:val="004A4150"/>
    <w:rsid w:val="004A4C2A"/>
    <w:rsid w:val="004A5759"/>
    <w:rsid w:val="004A5C34"/>
    <w:rsid w:val="004A6E61"/>
    <w:rsid w:val="004A6ED1"/>
    <w:rsid w:val="004B08B9"/>
    <w:rsid w:val="004B1CDA"/>
    <w:rsid w:val="004B2F1B"/>
    <w:rsid w:val="004B33BD"/>
    <w:rsid w:val="004B478C"/>
    <w:rsid w:val="004B4DBD"/>
    <w:rsid w:val="004B56F6"/>
    <w:rsid w:val="004B77AE"/>
    <w:rsid w:val="004B791A"/>
    <w:rsid w:val="004C0140"/>
    <w:rsid w:val="004C0D3F"/>
    <w:rsid w:val="004C1F71"/>
    <w:rsid w:val="004C2192"/>
    <w:rsid w:val="004C2AFD"/>
    <w:rsid w:val="004C3268"/>
    <w:rsid w:val="004C3D73"/>
    <w:rsid w:val="004C440D"/>
    <w:rsid w:val="004C46BB"/>
    <w:rsid w:val="004C4DA3"/>
    <w:rsid w:val="004C5A1C"/>
    <w:rsid w:val="004C7D14"/>
    <w:rsid w:val="004D23B0"/>
    <w:rsid w:val="004D27DA"/>
    <w:rsid w:val="004D3334"/>
    <w:rsid w:val="004D39E7"/>
    <w:rsid w:val="004D3EAF"/>
    <w:rsid w:val="004D4363"/>
    <w:rsid w:val="004D446B"/>
    <w:rsid w:val="004D57C3"/>
    <w:rsid w:val="004D6FB6"/>
    <w:rsid w:val="004D7017"/>
    <w:rsid w:val="004D715A"/>
    <w:rsid w:val="004D7725"/>
    <w:rsid w:val="004D77B7"/>
    <w:rsid w:val="004E10C9"/>
    <w:rsid w:val="004E2111"/>
    <w:rsid w:val="004E2BB2"/>
    <w:rsid w:val="004E2BDA"/>
    <w:rsid w:val="004E3CDD"/>
    <w:rsid w:val="004E4056"/>
    <w:rsid w:val="004E43AF"/>
    <w:rsid w:val="004E52A4"/>
    <w:rsid w:val="004E5DF9"/>
    <w:rsid w:val="004E7F88"/>
    <w:rsid w:val="004F0AB3"/>
    <w:rsid w:val="004F16D3"/>
    <w:rsid w:val="004F1B87"/>
    <w:rsid w:val="004F1C99"/>
    <w:rsid w:val="004F3A79"/>
    <w:rsid w:val="004F50EA"/>
    <w:rsid w:val="004F7454"/>
    <w:rsid w:val="005000BF"/>
    <w:rsid w:val="005007D9"/>
    <w:rsid w:val="005014E7"/>
    <w:rsid w:val="00501CD3"/>
    <w:rsid w:val="00502A19"/>
    <w:rsid w:val="00503AE4"/>
    <w:rsid w:val="00504788"/>
    <w:rsid w:val="00504ED4"/>
    <w:rsid w:val="00505507"/>
    <w:rsid w:val="00507C04"/>
    <w:rsid w:val="00510DC0"/>
    <w:rsid w:val="00510F22"/>
    <w:rsid w:val="00511048"/>
    <w:rsid w:val="00511707"/>
    <w:rsid w:val="0051196F"/>
    <w:rsid w:val="00512142"/>
    <w:rsid w:val="00512718"/>
    <w:rsid w:val="00513136"/>
    <w:rsid w:val="005145FA"/>
    <w:rsid w:val="00515660"/>
    <w:rsid w:val="00515BB1"/>
    <w:rsid w:val="00516AE4"/>
    <w:rsid w:val="00517EA6"/>
    <w:rsid w:val="00521461"/>
    <w:rsid w:val="0052176F"/>
    <w:rsid w:val="00521E29"/>
    <w:rsid w:val="0052375B"/>
    <w:rsid w:val="0052418D"/>
    <w:rsid w:val="005249C2"/>
    <w:rsid w:val="00525219"/>
    <w:rsid w:val="00527547"/>
    <w:rsid w:val="00527754"/>
    <w:rsid w:val="00527A8C"/>
    <w:rsid w:val="00527E53"/>
    <w:rsid w:val="0053018D"/>
    <w:rsid w:val="00531269"/>
    <w:rsid w:val="00537617"/>
    <w:rsid w:val="00537852"/>
    <w:rsid w:val="0054161B"/>
    <w:rsid w:val="00541A42"/>
    <w:rsid w:val="0054329D"/>
    <w:rsid w:val="00543BDF"/>
    <w:rsid w:val="00544775"/>
    <w:rsid w:val="00544B57"/>
    <w:rsid w:val="00544E63"/>
    <w:rsid w:val="00545405"/>
    <w:rsid w:val="0054613D"/>
    <w:rsid w:val="0054743A"/>
    <w:rsid w:val="005504DA"/>
    <w:rsid w:val="00551B61"/>
    <w:rsid w:val="005541D7"/>
    <w:rsid w:val="00554C06"/>
    <w:rsid w:val="005552C9"/>
    <w:rsid w:val="005568DA"/>
    <w:rsid w:val="00557D9B"/>
    <w:rsid w:val="00557F9C"/>
    <w:rsid w:val="005641EC"/>
    <w:rsid w:val="005654DA"/>
    <w:rsid w:val="005663B4"/>
    <w:rsid w:val="0056669B"/>
    <w:rsid w:val="0056696B"/>
    <w:rsid w:val="00566B34"/>
    <w:rsid w:val="005701C6"/>
    <w:rsid w:val="005702B8"/>
    <w:rsid w:val="00571558"/>
    <w:rsid w:val="00571943"/>
    <w:rsid w:val="005725B0"/>
    <w:rsid w:val="005729B9"/>
    <w:rsid w:val="00572D15"/>
    <w:rsid w:val="00574045"/>
    <w:rsid w:val="0057421E"/>
    <w:rsid w:val="00574B3C"/>
    <w:rsid w:val="00575092"/>
    <w:rsid w:val="005753A0"/>
    <w:rsid w:val="00575C29"/>
    <w:rsid w:val="005765DC"/>
    <w:rsid w:val="00576F41"/>
    <w:rsid w:val="005772A4"/>
    <w:rsid w:val="0058063D"/>
    <w:rsid w:val="005807AA"/>
    <w:rsid w:val="005814CC"/>
    <w:rsid w:val="00581937"/>
    <w:rsid w:val="0058193C"/>
    <w:rsid w:val="00582A28"/>
    <w:rsid w:val="00582DF7"/>
    <w:rsid w:val="00583733"/>
    <w:rsid w:val="005843EE"/>
    <w:rsid w:val="005862EC"/>
    <w:rsid w:val="00586ACF"/>
    <w:rsid w:val="00587B8C"/>
    <w:rsid w:val="00591711"/>
    <w:rsid w:val="00592BA9"/>
    <w:rsid w:val="00594CE7"/>
    <w:rsid w:val="00595B31"/>
    <w:rsid w:val="00596278"/>
    <w:rsid w:val="00596939"/>
    <w:rsid w:val="005969DD"/>
    <w:rsid w:val="0059727E"/>
    <w:rsid w:val="00597311"/>
    <w:rsid w:val="00597471"/>
    <w:rsid w:val="00597C15"/>
    <w:rsid w:val="005A03FA"/>
    <w:rsid w:val="005A05E6"/>
    <w:rsid w:val="005A1A3F"/>
    <w:rsid w:val="005A36A5"/>
    <w:rsid w:val="005A5076"/>
    <w:rsid w:val="005A540B"/>
    <w:rsid w:val="005B0652"/>
    <w:rsid w:val="005B0CC0"/>
    <w:rsid w:val="005B1378"/>
    <w:rsid w:val="005B1599"/>
    <w:rsid w:val="005B280A"/>
    <w:rsid w:val="005B3216"/>
    <w:rsid w:val="005B358C"/>
    <w:rsid w:val="005B412A"/>
    <w:rsid w:val="005B4895"/>
    <w:rsid w:val="005B4AC6"/>
    <w:rsid w:val="005B5E80"/>
    <w:rsid w:val="005B604C"/>
    <w:rsid w:val="005B69A7"/>
    <w:rsid w:val="005B6E15"/>
    <w:rsid w:val="005C0B7D"/>
    <w:rsid w:val="005C1A37"/>
    <w:rsid w:val="005C1C28"/>
    <w:rsid w:val="005C3137"/>
    <w:rsid w:val="005C465E"/>
    <w:rsid w:val="005C5C89"/>
    <w:rsid w:val="005C6DBA"/>
    <w:rsid w:val="005D0156"/>
    <w:rsid w:val="005D1B10"/>
    <w:rsid w:val="005D28F3"/>
    <w:rsid w:val="005D40E3"/>
    <w:rsid w:val="005D416D"/>
    <w:rsid w:val="005D51F8"/>
    <w:rsid w:val="005D56E7"/>
    <w:rsid w:val="005D5B77"/>
    <w:rsid w:val="005D5FC6"/>
    <w:rsid w:val="005D6D9D"/>
    <w:rsid w:val="005E0547"/>
    <w:rsid w:val="005E0782"/>
    <w:rsid w:val="005E196F"/>
    <w:rsid w:val="005E1C62"/>
    <w:rsid w:val="005E2F71"/>
    <w:rsid w:val="005E3ABE"/>
    <w:rsid w:val="005E6112"/>
    <w:rsid w:val="005E69D7"/>
    <w:rsid w:val="005E6BA6"/>
    <w:rsid w:val="005F00A5"/>
    <w:rsid w:val="005F1323"/>
    <w:rsid w:val="005F2A14"/>
    <w:rsid w:val="005F669E"/>
    <w:rsid w:val="005F676D"/>
    <w:rsid w:val="005F7F11"/>
    <w:rsid w:val="006030AD"/>
    <w:rsid w:val="0060330E"/>
    <w:rsid w:val="00603402"/>
    <w:rsid w:val="00604D91"/>
    <w:rsid w:val="006054DA"/>
    <w:rsid w:val="0060579B"/>
    <w:rsid w:val="006064AD"/>
    <w:rsid w:val="00606548"/>
    <w:rsid w:val="006104DE"/>
    <w:rsid w:val="00610701"/>
    <w:rsid w:val="00612FA6"/>
    <w:rsid w:val="006137BD"/>
    <w:rsid w:val="00614220"/>
    <w:rsid w:val="0061535D"/>
    <w:rsid w:val="00616456"/>
    <w:rsid w:val="0061657D"/>
    <w:rsid w:val="00616CF8"/>
    <w:rsid w:val="00617122"/>
    <w:rsid w:val="0062099A"/>
    <w:rsid w:val="00620C9E"/>
    <w:rsid w:val="006211EA"/>
    <w:rsid w:val="00622734"/>
    <w:rsid w:val="00622CB1"/>
    <w:rsid w:val="00622DA1"/>
    <w:rsid w:val="00623A01"/>
    <w:rsid w:val="00625A71"/>
    <w:rsid w:val="006264A9"/>
    <w:rsid w:val="00626525"/>
    <w:rsid w:val="006277F2"/>
    <w:rsid w:val="00630011"/>
    <w:rsid w:val="00630347"/>
    <w:rsid w:val="006304AA"/>
    <w:rsid w:val="006308F7"/>
    <w:rsid w:val="0063197E"/>
    <w:rsid w:val="00632FF4"/>
    <w:rsid w:val="00633E01"/>
    <w:rsid w:val="00633FAB"/>
    <w:rsid w:val="00634866"/>
    <w:rsid w:val="00636456"/>
    <w:rsid w:val="00637DDA"/>
    <w:rsid w:val="00640D8A"/>
    <w:rsid w:val="006411D4"/>
    <w:rsid w:val="006415B3"/>
    <w:rsid w:val="006417B2"/>
    <w:rsid w:val="00642B39"/>
    <w:rsid w:val="00643545"/>
    <w:rsid w:val="006460DA"/>
    <w:rsid w:val="00647643"/>
    <w:rsid w:val="00647CDF"/>
    <w:rsid w:val="00650CFB"/>
    <w:rsid w:val="0065275E"/>
    <w:rsid w:val="006529F9"/>
    <w:rsid w:val="00653156"/>
    <w:rsid w:val="00654A53"/>
    <w:rsid w:val="0065584C"/>
    <w:rsid w:val="006559A7"/>
    <w:rsid w:val="0066180A"/>
    <w:rsid w:val="00661943"/>
    <w:rsid w:val="00663E63"/>
    <w:rsid w:val="00667448"/>
    <w:rsid w:val="00667B09"/>
    <w:rsid w:val="00671F6B"/>
    <w:rsid w:val="0067373C"/>
    <w:rsid w:val="00674513"/>
    <w:rsid w:val="006759DE"/>
    <w:rsid w:val="00675D0D"/>
    <w:rsid w:val="00676299"/>
    <w:rsid w:val="006763C2"/>
    <w:rsid w:val="0067664F"/>
    <w:rsid w:val="00676C47"/>
    <w:rsid w:val="00676DE0"/>
    <w:rsid w:val="00677019"/>
    <w:rsid w:val="00680AE8"/>
    <w:rsid w:val="0068128E"/>
    <w:rsid w:val="00681ED9"/>
    <w:rsid w:val="0068272F"/>
    <w:rsid w:val="0068442F"/>
    <w:rsid w:val="00685440"/>
    <w:rsid w:val="0068556A"/>
    <w:rsid w:val="006860E5"/>
    <w:rsid w:val="00687313"/>
    <w:rsid w:val="00687394"/>
    <w:rsid w:val="006874A2"/>
    <w:rsid w:val="00687DA2"/>
    <w:rsid w:val="0069115D"/>
    <w:rsid w:val="00691FCF"/>
    <w:rsid w:val="00691FFB"/>
    <w:rsid w:val="00695AB6"/>
    <w:rsid w:val="00696937"/>
    <w:rsid w:val="00697301"/>
    <w:rsid w:val="006A02A5"/>
    <w:rsid w:val="006A1A86"/>
    <w:rsid w:val="006A1E4B"/>
    <w:rsid w:val="006A694C"/>
    <w:rsid w:val="006A749F"/>
    <w:rsid w:val="006B06AE"/>
    <w:rsid w:val="006B0ABE"/>
    <w:rsid w:val="006B0F2A"/>
    <w:rsid w:val="006B1C99"/>
    <w:rsid w:val="006B21A4"/>
    <w:rsid w:val="006B2813"/>
    <w:rsid w:val="006B36AA"/>
    <w:rsid w:val="006B46AA"/>
    <w:rsid w:val="006B4B59"/>
    <w:rsid w:val="006B4BD1"/>
    <w:rsid w:val="006B701F"/>
    <w:rsid w:val="006B75BD"/>
    <w:rsid w:val="006C0A20"/>
    <w:rsid w:val="006C1890"/>
    <w:rsid w:val="006C1A9E"/>
    <w:rsid w:val="006C20E1"/>
    <w:rsid w:val="006C32BE"/>
    <w:rsid w:val="006C4558"/>
    <w:rsid w:val="006C4A67"/>
    <w:rsid w:val="006C4FC9"/>
    <w:rsid w:val="006C556E"/>
    <w:rsid w:val="006C5E36"/>
    <w:rsid w:val="006C5E3C"/>
    <w:rsid w:val="006C70BA"/>
    <w:rsid w:val="006D01AA"/>
    <w:rsid w:val="006D2D57"/>
    <w:rsid w:val="006D3900"/>
    <w:rsid w:val="006D43CA"/>
    <w:rsid w:val="006D4783"/>
    <w:rsid w:val="006D4C6D"/>
    <w:rsid w:val="006D50FC"/>
    <w:rsid w:val="006D5D2B"/>
    <w:rsid w:val="006D7C82"/>
    <w:rsid w:val="006E0204"/>
    <w:rsid w:val="006E05BC"/>
    <w:rsid w:val="006E1176"/>
    <w:rsid w:val="006E13EA"/>
    <w:rsid w:val="006E16B9"/>
    <w:rsid w:val="006E1707"/>
    <w:rsid w:val="006E28FE"/>
    <w:rsid w:val="006E3CE2"/>
    <w:rsid w:val="006E4F00"/>
    <w:rsid w:val="006E5185"/>
    <w:rsid w:val="006E5D27"/>
    <w:rsid w:val="006E5DB5"/>
    <w:rsid w:val="006E6236"/>
    <w:rsid w:val="006E635C"/>
    <w:rsid w:val="006E7364"/>
    <w:rsid w:val="006E7AC1"/>
    <w:rsid w:val="006F031E"/>
    <w:rsid w:val="006F0E7E"/>
    <w:rsid w:val="006F1E49"/>
    <w:rsid w:val="006F2D77"/>
    <w:rsid w:val="006F43F9"/>
    <w:rsid w:val="006F4450"/>
    <w:rsid w:val="006F4ECB"/>
    <w:rsid w:val="006F562A"/>
    <w:rsid w:val="006F5C54"/>
    <w:rsid w:val="006F68A6"/>
    <w:rsid w:val="006F743D"/>
    <w:rsid w:val="00701785"/>
    <w:rsid w:val="00702EEA"/>
    <w:rsid w:val="00703A76"/>
    <w:rsid w:val="00704FE9"/>
    <w:rsid w:val="00705327"/>
    <w:rsid w:val="007065EE"/>
    <w:rsid w:val="00706A28"/>
    <w:rsid w:val="00706A94"/>
    <w:rsid w:val="00710E94"/>
    <w:rsid w:val="007123A6"/>
    <w:rsid w:val="00713299"/>
    <w:rsid w:val="00713DFF"/>
    <w:rsid w:val="0071453B"/>
    <w:rsid w:val="0071667B"/>
    <w:rsid w:val="007169C9"/>
    <w:rsid w:val="00716C4B"/>
    <w:rsid w:val="007171FB"/>
    <w:rsid w:val="0072058B"/>
    <w:rsid w:val="00720602"/>
    <w:rsid w:val="00721438"/>
    <w:rsid w:val="00721619"/>
    <w:rsid w:val="0072354F"/>
    <w:rsid w:val="00724B46"/>
    <w:rsid w:val="007253E9"/>
    <w:rsid w:val="00725639"/>
    <w:rsid w:val="007269E1"/>
    <w:rsid w:val="00731035"/>
    <w:rsid w:val="007316D2"/>
    <w:rsid w:val="00732413"/>
    <w:rsid w:val="00733CC1"/>
    <w:rsid w:val="00734EEE"/>
    <w:rsid w:val="007367D9"/>
    <w:rsid w:val="00736857"/>
    <w:rsid w:val="0073698C"/>
    <w:rsid w:val="00737930"/>
    <w:rsid w:val="0074014F"/>
    <w:rsid w:val="00742247"/>
    <w:rsid w:val="00742312"/>
    <w:rsid w:val="007428A3"/>
    <w:rsid w:val="00743DB8"/>
    <w:rsid w:val="007445B9"/>
    <w:rsid w:val="007454B9"/>
    <w:rsid w:val="00745948"/>
    <w:rsid w:val="00745B06"/>
    <w:rsid w:val="007464DD"/>
    <w:rsid w:val="00746B74"/>
    <w:rsid w:val="00747E2E"/>
    <w:rsid w:val="00750745"/>
    <w:rsid w:val="00750B98"/>
    <w:rsid w:val="00753417"/>
    <w:rsid w:val="00753901"/>
    <w:rsid w:val="00753953"/>
    <w:rsid w:val="00754454"/>
    <w:rsid w:val="00754D74"/>
    <w:rsid w:val="0075511C"/>
    <w:rsid w:val="00755202"/>
    <w:rsid w:val="007553B1"/>
    <w:rsid w:val="00755988"/>
    <w:rsid w:val="00755D10"/>
    <w:rsid w:val="00756CEA"/>
    <w:rsid w:val="0075752E"/>
    <w:rsid w:val="00757A5D"/>
    <w:rsid w:val="00757EEB"/>
    <w:rsid w:val="00760638"/>
    <w:rsid w:val="007607B5"/>
    <w:rsid w:val="00761AAE"/>
    <w:rsid w:val="007621B2"/>
    <w:rsid w:val="00762E58"/>
    <w:rsid w:val="00763179"/>
    <w:rsid w:val="007633FF"/>
    <w:rsid w:val="00764469"/>
    <w:rsid w:val="00770658"/>
    <w:rsid w:val="00771581"/>
    <w:rsid w:val="00772702"/>
    <w:rsid w:val="00773726"/>
    <w:rsid w:val="0077473B"/>
    <w:rsid w:val="00774B05"/>
    <w:rsid w:val="007764D3"/>
    <w:rsid w:val="00776ABD"/>
    <w:rsid w:val="00776E7B"/>
    <w:rsid w:val="00777989"/>
    <w:rsid w:val="00777AD8"/>
    <w:rsid w:val="00780476"/>
    <w:rsid w:val="00780B23"/>
    <w:rsid w:val="00782685"/>
    <w:rsid w:val="0078297F"/>
    <w:rsid w:val="00783B74"/>
    <w:rsid w:val="00783F15"/>
    <w:rsid w:val="00784701"/>
    <w:rsid w:val="00784F22"/>
    <w:rsid w:val="00785B8A"/>
    <w:rsid w:val="00787065"/>
    <w:rsid w:val="007874EF"/>
    <w:rsid w:val="00790400"/>
    <w:rsid w:val="007921D6"/>
    <w:rsid w:val="00792C44"/>
    <w:rsid w:val="00793B6E"/>
    <w:rsid w:val="00793F8E"/>
    <w:rsid w:val="00796DFC"/>
    <w:rsid w:val="00797866"/>
    <w:rsid w:val="00797FB2"/>
    <w:rsid w:val="007A2E76"/>
    <w:rsid w:val="007A3CFE"/>
    <w:rsid w:val="007A3D26"/>
    <w:rsid w:val="007A5ECE"/>
    <w:rsid w:val="007A7728"/>
    <w:rsid w:val="007B0BC6"/>
    <w:rsid w:val="007B0E7E"/>
    <w:rsid w:val="007B546E"/>
    <w:rsid w:val="007B5832"/>
    <w:rsid w:val="007B71CF"/>
    <w:rsid w:val="007B75DE"/>
    <w:rsid w:val="007B76BF"/>
    <w:rsid w:val="007C0072"/>
    <w:rsid w:val="007C02E9"/>
    <w:rsid w:val="007C04EE"/>
    <w:rsid w:val="007C18F9"/>
    <w:rsid w:val="007C467A"/>
    <w:rsid w:val="007C5281"/>
    <w:rsid w:val="007D02C9"/>
    <w:rsid w:val="007D0984"/>
    <w:rsid w:val="007D0C2E"/>
    <w:rsid w:val="007D2252"/>
    <w:rsid w:val="007D2880"/>
    <w:rsid w:val="007D2C06"/>
    <w:rsid w:val="007D2DFD"/>
    <w:rsid w:val="007D308E"/>
    <w:rsid w:val="007D4BAC"/>
    <w:rsid w:val="007D4BDE"/>
    <w:rsid w:val="007D51F0"/>
    <w:rsid w:val="007D77BA"/>
    <w:rsid w:val="007E033D"/>
    <w:rsid w:val="007E0FB4"/>
    <w:rsid w:val="007E16EC"/>
    <w:rsid w:val="007E196B"/>
    <w:rsid w:val="007E2B01"/>
    <w:rsid w:val="007E2C81"/>
    <w:rsid w:val="007E330A"/>
    <w:rsid w:val="007E3AC8"/>
    <w:rsid w:val="007E3E91"/>
    <w:rsid w:val="007E4822"/>
    <w:rsid w:val="007E58DD"/>
    <w:rsid w:val="007E724D"/>
    <w:rsid w:val="007F22B7"/>
    <w:rsid w:val="007F2AF9"/>
    <w:rsid w:val="007F6613"/>
    <w:rsid w:val="007F7A3C"/>
    <w:rsid w:val="0080078E"/>
    <w:rsid w:val="0080153A"/>
    <w:rsid w:val="00803585"/>
    <w:rsid w:val="00803FC4"/>
    <w:rsid w:val="00805E74"/>
    <w:rsid w:val="00806D88"/>
    <w:rsid w:val="00807D71"/>
    <w:rsid w:val="00811896"/>
    <w:rsid w:val="008152DB"/>
    <w:rsid w:val="00815412"/>
    <w:rsid w:val="0081576E"/>
    <w:rsid w:val="008157FD"/>
    <w:rsid w:val="00816DBB"/>
    <w:rsid w:val="008221AC"/>
    <w:rsid w:val="0082280B"/>
    <w:rsid w:val="008235A1"/>
    <w:rsid w:val="00823ACC"/>
    <w:rsid w:val="00824428"/>
    <w:rsid w:val="00824A8D"/>
    <w:rsid w:val="00826D95"/>
    <w:rsid w:val="00827BCD"/>
    <w:rsid w:val="0083032B"/>
    <w:rsid w:val="00832852"/>
    <w:rsid w:val="00834B2E"/>
    <w:rsid w:val="008410F4"/>
    <w:rsid w:val="0084113A"/>
    <w:rsid w:val="00842894"/>
    <w:rsid w:val="00842C6D"/>
    <w:rsid w:val="0084329B"/>
    <w:rsid w:val="0084359B"/>
    <w:rsid w:val="00845A33"/>
    <w:rsid w:val="00846490"/>
    <w:rsid w:val="008475FB"/>
    <w:rsid w:val="00847939"/>
    <w:rsid w:val="00850265"/>
    <w:rsid w:val="00852554"/>
    <w:rsid w:val="00853FE3"/>
    <w:rsid w:val="0085566E"/>
    <w:rsid w:val="00857580"/>
    <w:rsid w:val="00857600"/>
    <w:rsid w:val="00857F50"/>
    <w:rsid w:val="008602A3"/>
    <w:rsid w:val="008605A9"/>
    <w:rsid w:val="00862BF0"/>
    <w:rsid w:val="00862C2F"/>
    <w:rsid w:val="00863BE4"/>
    <w:rsid w:val="00864132"/>
    <w:rsid w:val="0086480A"/>
    <w:rsid w:val="0086512F"/>
    <w:rsid w:val="0086722B"/>
    <w:rsid w:val="00870266"/>
    <w:rsid w:val="00871181"/>
    <w:rsid w:val="00872DDC"/>
    <w:rsid w:val="00873320"/>
    <w:rsid w:val="00874142"/>
    <w:rsid w:val="0087469C"/>
    <w:rsid w:val="00876792"/>
    <w:rsid w:val="00876CF8"/>
    <w:rsid w:val="00877EA2"/>
    <w:rsid w:val="00880E16"/>
    <w:rsid w:val="008813F0"/>
    <w:rsid w:val="00883D72"/>
    <w:rsid w:val="00883E36"/>
    <w:rsid w:val="00885CB3"/>
    <w:rsid w:val="00885E42"/>
    <w:rsid w:val="00885FD1"/>
    <w:rsid w:val="00886616"/>
    <w:rsid w:val="00886A0D"/>
    <w:rsid w:val="00886FF1"/>
    <w:rsid w:val="00887C24"/>
    <w:rsid w:val="00890483"/>
    <w:rsid w:val="00890686"/>
    <w:rsid w:val="00891224"/>
    <w:rsid w:val="00891AEE"/>
    <w:rsid w:val="008925BC"/>
    <w:rsid w:val="00894687"/>
    <w:rsid w:val="008946F4"/>
    <w:rsid w:val="00894F7A"/>
    <w:rsid w:val="0089534E"/>
    <w:rsid w:val="008957FD"/>
    <w:rsid w:val="008A24D9"/>
    <w:rsid w:val="008A24F9"/>
    <w:rsid w:val="008A269D"/>
    <w:rsid w:val="008A3648"/>
    <w:rsid w:val="008A3ADE"/>
    <w:rsid w:val="008A45E5"/>
    <w:rsid w:val="008A66FD"/>
    <w:rsid w:val="008A7F3D"/>
    <w:rsid w:val="008A7F56"/>
    <w:rsid w:val="008B0021"/>
    <w:rsid w:val="008B160A"/>
    <w:rsid w:val="008B1A29"/>
    <w:rsid w:val="008B1EDA"/>
    <w:rsid w:val="008B2A9A"/>
    <w:rsid w:val="008B3702"/>
    <w:rsid w:val="008B77DD"/>
    <w:rsid w:val="008C0F0E"/>
    <w:rsid w:val="008C1696"/>
    <w:rsid w:val="008C1F9E"/>
    <w:rsid w:val="008C1FAB"/>
    <w:rsid w:val="008C204F"/>
    <w:rsid w:val="008C2362"/>
    <w:rsid w:val="008C315A"/>
    <w:rsid w:val="008C406E"/>
    <w:rsid w:val="008C4475"/>
    <w:rsid w:val="008C5F50"/>
    <w:rsid w:val="008C7A0B"/>
    <w:rsid w:val="008C7D71"/>
    <w:rsid w:val="008D00D5"/>
    <w:rsid w:val="008D0EA5"/>
    <w:rsid w:val="008D101B"/>
    <w:rsid w:val="008D2F15"/>
    <w:rsid w:val="008D3DD1"/>
    <w:rsid w:val="008D546A"/>
    <w:rsid w:val="008E0AAA"/>
    <w:rsid w:val="008E13B3"/>
    <w:rsid w:val="008E1EEF"/>
    <w:rsid w:val="008E60EB"/>
    <w:rsid w:val="008E673D"/>
    <w:rsid w:val="008E68ED"/>
    <w:rsid w:val="008F0BDE"/>
    <w:rsid w:val="008F2744"/>
    <w:rsid w:val="008F2A20"/>
    <w:rsid w:val="008F30A5"/>
    <w:rsid w:val="008F3AB3"/>
    <w:rsid w:val="008F3B8F"/>
    <w:rsid w:val="008F4A1E"/>
    <w:rsid w:val="008F4DBE"/>
    <w:rsid w:val="008F5498"/>
    <w:rsid w:val="008F6870"/>
    <w:rsid w:val="008F6E43"/>
    <w:rsid w:val="008F720C"/>
    <w:rsid w:val="00901316"/>
    <w:rsid w:val="00902078"/>
    <w:rsid w:val="00902725"/>
    <w:rsid w:val="00902B44"/>
    <w:rsid w:val="00902D0A"/>
    <w:rsid w:val="00903B80"/>
    <w:rsid w:val="00905217"/>
    <w:rsid w:val="009069F2"/>
    <w:rsid w:val="00907146"/>
    <w:rsid w:val="009076FA"/>
    <w:rsid w:val="00907D1D"/>
    <w:rsid w:val="009103F9"/>
    <w:rsid w:val="00911202"/>
    <w:rsid w:val="00911801"/>
    <w:rsid w:val="00911A12"/>
    <w:rsid w:val="0091283D"/>
    <w:rsid w:val="00913A09"/>
    <w:rsid w:val="00913A93"/>
    <w:rsid w:val="00914ADB"/>
    <w:rsid w:val="00915F9B"/>
    <w:rsid w:val="00917EEC"/>
    <w:rsid w:val="00921923"/>
    <w:rsid w:val="00921F3F"/>
    <w:rsid w:val="00921FC4"/>
    <w:rsid w:val="00923E7B"/>
    <w:rsid w:val="00924748"/>
    <w:rsid w:val="00925A4A"/>
    <w:rsid w:val="0092656A"/>
    <w:rsid w:val="0093024D"/>
    <w:rsid w:val="009309EF"/>
    <w:rsid w:val="009315C2"/>
    <w:rsid w:val="009322CB"/>
    <w:rsid w:val="009327A0"/>
    <w:rsid w:val="00932FC7"/>
    <w:rsid w:val="00933220"/>
    <w:rsid w:val="0093579E"/>
    <w:rsid w:val="00935A69"/>
    <w:rsid w:val="0093660F"/>
    <w:rsid w:val="00940439"/>
    <w:rsid w:val="009411FC"/>
    <w:rsid w:val="0094240E"/>
    <w:rsid w:val="00942E86"/>
    <w:rsid w:val="009436D1"/>
    <w:rsid w:val="00944998"/>
    <w:rsid w:val="00944EBA"/>
    <w:rsid w:val="00945029"/>
    <w:rsid w:val="00945602"/>
    <w:rsid w:val="00946463"/>
    <w:rsid w:val="009516B5"/>
    <w:rsid w:val="00953EF4"/>
    <w:rsid w:val="009541B6"/>
    <w:rsid w:val="00954CBB"/>
    <w:rsid w:val="009550F5"/>
    <w:rsid w:val="0095771C"/>
    <w:rsid w:val="009602AD"/>
    <w:rsid w:val="009613B8"/>
    <w:rsid w:val="00961BFB"/>
    <w:rsid w:val="00961F1E"/>
    <w:rsid w:val="009629DA"/>
    <w:rsid w:val="0096650A"/>
    <w:rsid w:val="00966B47"/>
    <w:rsid w:val="00966FD6"/>
    <w:rsid w:val="0097012D"/>
    <w:rsid w:val="00970D45"/>
    <w:rsid w:val="00970EE9"/>
    <w:rsid w:val="00971316"/>
    <w:rsid w:val="0097160D"/>
    <w:rsid w:val="009719CB"/>
    <w:rsid w:val="00972ADA"/>
    <w:rsid w:val="00974305"/>
    <w:rsid w:val="00975528"/>
    <w:rsid w:val="009759CF"/>
    <w:rsid w:val="00980488"/>
    <w:rsid w:val="009805AF"/>
    <w:rsid w:val="00981AC0"/>
    <w:rsid w:val="009854FF"/>
    <w:rsid w:val="009858A3"/>
    <w:rsid w:val="00986A4A"/>
    <w:rsid w:val="00986B30"/>
    <w:rsid w:val="00986F0B"/>
    <w:rsid w:val="00987051"/>
    <w:rsid w:val="0099141F"/>
    <w:rsid w:val="00992402"/>
    <w:rsid w:val="00994566"/>
    <w:rsid w:val="00994982"/>
    <w:rsid w:val="00994D23"/>
    <w:rsid w:val="009A0EBD"/>
    <w:rsid w:val="009A1FF1"/>
    <w:rsid w:val="009A30B4"/>
    <w:rsid w:val="009A3272"/>
    <w:rsid w:val="009A33DA"/>
    <w:rsid w:val="009A5D6E"/>
    <w:rsid w:val="009A6017"/>
    <w:rsid w:val="009A75F0"/>
    <w:rsid w:val="009A76CC"/>
    <w:rsid w:val="009A7CBE"/>
    <w:rsid w:val="009B015C"/>
    <w:rsid w:val="009B0901"/>
    <w:rsid w:val="009B0A78"/>
    <w:rsid w:val="009B1F4B"/>
    <w:rsid w:val="009B1FA1"/>
    <w:rsid w:val="009B3111"/>
    <w:rsid w:val="009B3D45"/>
    <w:rsid w:val="009B5DA9"/>
    <w:rsid w:val="009B6C87"/>
    <w:rsid w:val="009B728E"/>
    <w:rsid w:val="009B76A2"/>
    <w:rsid w:val="009B7A54"/>
    <w:rsid w:val="009C0361"/>
    <w:rsid w:val="009C0930"/>
    <w:rsid w:val="009C2B3D"/>
    <w:rsid w:val="009C2B46"/>
    <w:rsid w:val="009C5240"/>
    <w:rsid w:val="009C63B8"/>
    <w:rsid w:val="009C6416"/>
    <w:rsid w:val="009C64AC"/>
    <w:rsid w:val="009C6B01"/>
    <w:rsid w:val="009C79C3"/>
    <w:rsid w:val="009D0D69"/>
    <w:rsid w:val="009D30BF"/>
    <w:rsid w:val="009D3B24"/>
    <w:rsid w:val="009D4794"/>
    <w:rsid w:val="009D4EE2"/>
    <w:rsid w:val="009D69A1"/>
    <w:rsid w:val="009D7306"/>
    <w:rsid w:val="009D7F6F"/>
    <w:rsid w:val="009E0233"/>
    <w:rsid w:val="009E1885"/>
    <w:rsid w:val="009E317E"/>
    <w:rsid w:val="009E37BA"/>
    <w:rsid w:val="009E3A45"/>
    <w:rsid w:val="009E4743"/>
    <w:rsid w:val="009E5517"/>
    <w:rsid w:val="009E559B"/>
    <w:rsid w:val="009E6C97"/>
    <w:rsid w:val="009E7856"/>
    <w:rsid w:val="009E7BE3"/>
    <w:rsid w:val="009F0E02"/>
    <w:rsid w:val="009F1EB3"/>
    <w:rsid w:val="009F30B0"/>
    <w:rsid w:val="009F50DF"/>
    <w:rsid w:val="009F5622"/>
    <w:rsid w:val="009F5966"/>
    <w:rsid w:val="009F6AF2"/>
    <w:rsid w:val="00A00D9C"/>
    <w:rsid w:val="00A01E65"/>
    <w:rsid w:val="00A0255C"/>
    <w:rsid w:val="00A025BE"/>
    <w:rsid w:val="00A02955"/>
    <w:rsid w:val="00A03E6C"/>
    <w:rsid w:val="00A04990"/>
    <w:rsid w:val="00A0594C"/>
    <w:rsid w:val="00A06001"/>
    <w:rsid w:val="00A06249"/>
    <w:rsid w:val="00A065F6"/>
    <w:rsid w:val="00A06859"/>
    <w:rsid w:val="00A06AAB"/>
    <w:rsid w:val="00A06F06"/>
    <w:rsid w:val="00A129AE"/>
    <w:rsid w:val="00A12E80"/>
    <w:rsid w:val="00A1331F"/>
    <w:rsid w:val="00A13E09"/>
    <w:rsid w:val="00A13F25"/>
    <w:rsid w:val="00A152FF"/>
    <w:rsid w:val="00A164BE"/>
    <w:rsid w:val="00A16B72"/>
    <w:rsid w:val="00A16C95"/>
    <w:rsid w:val="00A20575"/>
    <w:rsid w:val="00A205B0"/>
    <w:rsid w:val="00A20985"/>
    <w:rsid w:val="00A21FCB"/>
    <w:rsid w:val="00A228E8"/>
    <w:rsid w:val="00A22AD3"/>
    <w:rsid w:val="00A237F8"/>
    <w:rsid w:val="00A24674"/>
    <w:rsid w:val="00A30513"/>
    <w:rsid w:val="00A34C5D"/>
    <w:rsid w:val="00A34FA8"/>
    <w:rsid w:val="00A361AA"/>
    <w:rsid w:val="00A376C3"/>
    <w:rsid w:val="00A3789C"/>
    <w:rsid w:val="00A40277"/>
    <w:rsid w:val="00A40F98"/>
    <w:rsid w:val="00A4143F"/>
    <w:rsid w:val="00A461C8"/>
    <w:rsid w:val="00A466BE"/>
    <w:rsid w:val="00A46B89"/>
    <w:rsid w:val="00A47D24"/>
    <w:rsid w:val="00A50388"/>
    <w:rsid w:val="00A51CBC"/>
    <w:rsid w:val="00A52106"/>
    <w:rsid w:val="00A540F2"/>
    <w:rsid w:val="00A5491E"/>
    <w:rsid w:val="00A562D5"/>
    <w:rsid w:val="00A56CD7"/>
    <w:rsid w:val="00A56DBA"/>
    <w:rsid w:val="00A57360"/>
    <w:rsid w:val="00A57E15"/>
    <w:rsid w:val="00A57EC2"/>
    <w:rsid w:val="00A606DA"/>
    <w:rsid w:val="00A60AE6"/>
    <w:rsid w:val="00A60B56"/>
    <w:rsid w:val="00A613CF"/>
    <w:rsid w:val="00A6383D"/>
    <w:rsid w:val="00A63B79"/>
    <w:rsid w:val="00A63C80"/>
    <w:rsid w:val="00A65241"/>
    <w:rsid w:val="00A65384"/>
    <w:rsid w:val="00A66C11"/>
    <w:rsid w:val="00A678EB"/>
    <w:rsid w:val="00A71B29"/>
    <w:rsid w:val="00A72814"/>
    <w:rsid w:val="00A7293D"/>
    <w:rsid w:val="00A733F2"/>
    <w:rsid w:val="00A735FD"/>
    <w:rsid w:val="00A7464B"/>
    <w:rsid w:val="00A76BF9"/>
    <w:rsid w:val="00A77F6C"/>
    <w:rsid w:val="00A81FB4"/>
    <w:rsid w:val="00A820DC"/>
    <w:rsid w:val="00A82FE0"/>
    <w:rsid w:val="00A83407"/>
    <w:rsid w:val="00A8396B"/>
    <w:rsid w:val="00A843E8"/>
    <w:rsid w:val="00A84FBE"/>
    <w:rsid w:val="00A8601F"/>
    <w:rsid w:val="00A8762D"/>
    <w:rsid w:val="00A87E7A"/>
    <w:rsid w:val="00A906B5"/>
    <w:rsid w:val="00A909E1"/>
    <w:rsid w:val="00A90CCB"/>
    <w:rsid w:val="00A91255"/>
    <w:rsid w:val="00A91703"/>
    <w:rsid w:val="00A92667"/>
    <w:rsid w:val="00A93B94"/>
    <w:rsid w:val="00A93D31"/>
    <w:rsid w:val="00A94CBA"/>
    <w:rsid w:val="00A96A0A"/>
    <w:rsid w:val="00A97177"/>
    <w:rsid w:val="00A97849"/>
    <w:rsid w:val="00A97C09"/>
    <w:rsid w:val="00AA1744"/>
    <w:rsid w:val="00AA1FD8"/>
    <w:rsid w:val="00AA29C2"/>
    <w:rsid w:val="00AA2B37"/>
    <w:rsid w:val="00AA2B77"/>
    <w:rsid w:val="00AA33E0"/>
    <w:rsid w:val="00AA3747"/>
    <w:rsid w:val="00AA4325"/>
    <w:rsid w:val="00AA77FA"/>
    <w:rsid w:val="00AB007B"/>
    <w:rsid w:val="00AB0D45"/>
    <w:rsid w:val="00AB0F56"/>
    <w:rsid w:val="00AB11C6"/>
    <w:rsid w:val="00AB17C5"/>
    <w:rsid w:val="00AB3393"/>
    <w:rsid w:val="00AB434A"/>
    <w:rsid w:val="00AB4C83"/>
    <w:rsid w:val="00AB61A0"/>
    <w:rsid w:val="00AB6C03"/>
    <w:rsid w:val="00AC03F8"/>
    <w:rsid w:val="00AC2CD4"/>
    <w:rsid w:val="00AC337A"/>
    <w:rsid w:val="00AC35D3"/>
    <w:rsid w:val="00AC46CB"/>
    <w:rsid w:val="00AC47AF"/>
    <w:rsid w:val="00AC493D"/>
    <w:rsid w:val="00AC4FC3"/>
    <w:rsid w:val="00AC59DE"/>
    <w:rsid w:val="00AC5C47"/>
    <w:rsid w:val="00AC66D8"/>
    <w:rsid w:val="00AC6A99"/>
    <w:rsid w:val="00AC6FA5"/>
    <w:rsid w:val="00AC7D2F"/>
    <w:rsid w:val="00AD0B89"/>
    <w:rsid w:val="00AD124D"/>
    <w:rsid w:val="00AD27BC"/>
    <w:rsid w:val="00AD28F4"/>
    <w:rsid w:val="00AD2E0E"/>
    <w:rsid w:val="00AD337D"/>
    <w:rsid w:val="00AD37BE"/>
    <w:rsid w:val="00AD3875"/>
    <w:rsid w:val="00AD402F"/>
    <w:rsid w:val="00AD45FD"/>
    <w:rsid w:val="00AD4807"/>
    <w:rsid w:val="00AE0261"/>
    <w:rsid w:val="00AE1D57"/>
    <w:rsid w:val="00AE1DB6"/>
    <w:rsid w:val="00AE3153"/>
    <w:rsid w:val="00AE342B"/>
    <w:rsid w:val="00AE3B0E"/>
    <w:rsid w:val="00AE3B72"/>
    <w:rsid w:val="00AE4090"/>
    <w:rsid w:val="00AE43B8"/>
    <w:rsid w:val="00AE47D8"/>
    <w:rsid w:val="00AE4FAE"/>
    <w:rsid w:val="00AE56A8"/>
    <w:rsid w:val="00AE5706"/>
    <w:rsid w:val="00AE58A5"/>
    <w:rsid w:val="00AE6B4E"/>
    <w:rsid w:val="00AF08DE"/>
    <w:rsid w:val="00AF23B9"/>
    <w:rsid w:val="00AF2401"/>
    <w:rsid w:val="00AF2720"/>
    <w:rsid w:val="00AF413C"/>
    <w:rsid w:val="00AF4D0A"/>
    <w:rsid w:val="00AF53CD"/>
    <w:rsid w:val="00AF576E"/>
    <w:rsid w:val="00AF57B8"/>
    <w:rsid w:val="00AF5915"/>
    <w:rsid w:val="00AF5A0F"/>
    <w:rsid w:val="00AF7DF4"/>
    <w:rsid w:val="00B009A6"/>
    <w:rsid w:val="00B01123"/>
    <w:rsid w:val="00B02137"/>
    <w:rsid w:val="00B024C2"/>
    <w:rsid w:val="00B03AE2"/>
    <w:rsid w:val="00B041DD"/>
    <w:rsid w:val="00B049BB"/>
    <w:rsid w:val="00B074A3"/>
    <w:rsid w:val="00B10716"/>
    <w:rsid w:val="00B11CD6"/>
    <w:rsid w:val="00B126FD"/>
    <w:rsid w:val="00B132D5"/>
    <w:rsid w:val="00B150A6"/>
    <w:rsid w:val="00B20E3E"/>
    <w:rsid w:val="00B21F54"/>
    <w:rsid w:val="00B26606"/>
    <w:rsid w:val="00B26734"/>
    <w:rsid w:val="00B27128"/>
    <w:rsid w:val="00B2716C"/>
    <w:rsid w:val="00B27346"/>
    <w:rsid w:val="00B27908"/>
    <w:rsid w:val="00B31A22"/>
    <w:rsid w:val="00B323C7"/>
    <w:rsid w:val="00B32C55"/>
    <w:rsid w:val="00B342E9"/>
    <w:rsid w:val="00B34CF8"/>
    <w:rsid w:val="00B34FF6"/>
    <w:rsid w:val="00B36C60"/>
    <w:rsid w:val="00B3774E"/>
    <w:rsid w:val="00B37839"/>
    <w:rsid w:val="00B401A3"/>
    <w:rsid w:val="00B408F0"/>
    <w:rsid w:val="00B41AE9"/>
    <w:rsid w:val="00B42A6C"/>
    <w:rsid w:val="00B45785"/>
    <w:rsid w:val="00B458DC"/>
    <w:rsid w:val="00B4653D"/>
    <w:rsid w:val="00B47974"/>
    <w:rsid w:val="00B47A10"/>
    <w:rsid w:val="00B50AA1"/>
    <w:rsid w:val="00B524D7"/>
    <w:rsid w:val="00B528CC"/>
    <w:rsid w:val="00B537F7"/>
    <w:rsid w:val="00B54076"/>
    <w:rsid w:val="00B54B4A"/>
    <w:rsid w:val="00B55B11"/>
    <w:rsid w:val="00B55B3F"/>
    <w:rsid w:val="00B56742"/>
    <w:rsid w:val="00B569F9"/>
    <w:rsid w:val="00B5708F"/>
    <w:rsid w:val="00B5776D"/>
    <w:rsid w:val="00B57F5E"/>
    <w:rsid w:val="00B6438A"/>
    <w:rsid w:val="00B6440E"/>
    <w:rsid w:val="00B657E2"/>
    <w:rsid w:val="00B66066"/>
    <w:rsid w:val="00B66183"/>
    <w:rsid w:val="00B66E21"/>
    <w:rsid w:val="00B67530"/>
    <w:rsid w:val="00B70C1F"/>
    <w:rsid w:val="00B71908"/>
    <w:rsid w:val="00B71AEF"/>
    <w:rsid w:val="00B748BF"/>
    <w:rsid w:val="00B748C2"/>
    <w:rsid w:val="00B749B6"/>
    <w:rsid w:val="00B74E4D"/>
    <w:rsid w:val="00B759E0"/>
    <w:rsid w:val="00B75F95"/>
    <w:rsid w:val="00B7722F"/>
    <w:rsid w:val="00B80E3F"/>
    <w:rsid w:val="00B81725"/>
    <w:rsid w:val="00B829B6"/>
    <w:rsid w:val="00B83159"/>
    <w:rsid w:val="00B83E8A"/>
    <w:rsid w:val="00B84A8D"/>
    <w:rsid w:val="00B8523D"/>
    <w:rsid w:val="00B85244"/>
    <w:rsid w:val="00B86C3B"/>
    <w:rsid w:val="00B86CCB"/>
    <w:rsid w:val="00B87E2D"/>
    <w:rsid w:val="00B87ECB"/>
    <w:rsid w:val="00B90AED"/>
    <w:rsid w:val="00B91A2F"/>
    <w:rsid w:val="00B92A1A"/>
    <w:rsid w:val="00B932A3"/>
    <w:rsid w:val="00B932F0"/>
    <w:rsid w:val="00B939F0"/>
    <w:rsid w:val="00B95DB0"/>
    <w:rsid w:val="00B96242"/>
    <w:rsid w:val="00B97895"/>
    <w:rsid w:val="00B97CCD"/>
    <w:rsid w:val="00BA1079"/>
    <w:rsid w:val="00BA1984"/>
    <w:rsid w:val="00BA4B06"/>
    <w:rsid w:val="00BA4CAF"/>
    <w:rsid w:val="00BA55FF"/>
    <w:rsid w:val="00BA62BC"/>
    <w:rsid w:val="00BB0B29"/>
    <w:rsid w:val="00BB0E9A"/>
    <w:rsid w:val="00BB1F0C"/>
    <w:rsid w:val="00BB213A"/>
    <w:rsid w:val="00BB3813"/>
    <w:rsid w:val="00BB38C5"/>
    <w:rsid w:val="00BB3B1B"/>
    <w:rsid w:val="00BB4BF2"/>
    <w:rsid w:val="00BB5CF3"/>
    <w:rsid w:val="00BC17CC"/>
    <w:rsid w:val="00BC233B"/>
    <w:rsid w:val="00BC2B5F"/>
    <w:rsid w:val="00BC2DAE"/>
    <w:rsid w:val="00BC31FD"/>
    <w:rsid w:val="00BC61AF"/>
    <w:rsid w:val="00BC6232"/>
    <w:rsid w:val="00BC6D7B"/>
    <w:rsid w:val="00BC6F27"/>
    <w:rsid w:val="00BC74C4"/>
    <w:rsid w:val="00BC75D4"/>
    <w:rsid w:val="00BC77A3"/>
    <w:rsid w:val="00BC77A6"/>
    <w:rsid w:val="00BD01D7"/>
    <w:rsid w:val="00BD05BB"/>
    <w:rsid w:val="00BD0C78"/>
    <w:rsid w:val="00BD13B9"/>
    <w:rsid w:val="00BD4B10"/>
    <w:rsid w:val="00BD62B7"/>
    <w:rsid w:val="00BD63F8"/>
    <w:rsid w:val="00BE189E"/>
    <w:rsid w:val="00BE2E6C"/>
    <w:rsid w:val="00BE35D4"/>
    <w:rsid w:val="00BE3E52"/>
    <w:rsid w:val="00BE3F4D"/>
    <w:rsid w:val="00BE42FB"/>
    <w:rsid w:val="00BE4AFE"/>
    <w:rsid w:val="00BE5D03"/>
    <w:rsid w:val="00BE656D"/>
    <w:rsid w:val="00BE6576"/>
    <w:rsid w:val="00BF0C68"/>
    <w:rsid w:val="00BF2284"/>
    <w:rsid w:val="00BF437B"/>
    <w:rsid w:val="00BF451A"/>
    <w:rsid w:val="00BF4669"/>
    <w:rsid w:val="00BF4DC9"/>
    <w:rsid w:val="00BF611F"/>
    <w:rsid w:val="00BF65B2"/>
    <w:rsid w:val="00BF6612"/>
    <w:rsid w:val="00BF68B5"/>
    <w:rsid w:val="00C00BB1"/>
    <w:rsid w:val="00C019D5"/>
    <w:rsid w:val="00C02DD2"/>
    <w:rsid w:val="00C02E79"/>
    <w:rsid w:val="00C034BE"/>
    <w:rsid w:val="00C03B25"/>
    <w:rsid w:val="00C03C8B"/>
    <w:rsid w:val="00C04458"/>
    <w:rsid w:val="00C052AA"/>
    <w:rsid w:val="00C05C59"/>
    <w:rsid w:val="00C05E53"/>
    <w:rsid w:val="00C07948"/>
    <w:rsid w:val="00C1028F"/>
    <w:rsid w:val="00C1159E"/>
    <w:rsid w:val="00C11C26"/>
    <w:rsid w:val="00C11DB8"/>
    <w:rsid w:val="00C11E1E"/>
    <w:rsid w:val="00C13059"/>
    <w:rsid w:val="00C13324"/>
    <w:rsid w:val="00C135C8"/>
    <w:rsid w:val="00C15617"/>
    <w:rsid w:val="00C15DA1"/>
    <w:rsid w:val="00C17A25"/>
    <w:rsid w:val="00C17CE3"/>
    <w:rsid w:val="00C214E4"/>
    <w:rsid w:val="00C2244A"/>
    <w:rsid w:val="00C2245E"/>
    <w:rsid w:val="00C22967"/>
    <w:rsid w:val="00C25046"/>
    <w:rsid w:val="00C2644E"/>
    <w:rsid w:val="00C26BA8"/>
    <w:rsid w:val="00C2725C"/>
    <w:rsid w:val="00C277AC"/>
    <w:rsid w:val="00C2789A"/>
    <w:rsid w:val="00C27C2D"/>
    <w:rsid w:val="00C30263"/>
    <w:rsid w:val="00C33020"/>
    <w:rsid w:val="00C335F8"/>
    <w:rsid w:val="00C34197"/>
    <w:rsid w:val="00C34348"/>
    <w:rsid w:val="00C344B8"/>
    <w:rsid w:val="00C3476A"/>
    <w:rsid w:val="00C347A0"/>
    <w:rsid w:val="00C36228"/>
    <w:rsid w:val="00C36EFB"/>
    <w:rsid w:val="00C370A5"/>
    <w:rsid w:val="00C37761"/>
    <w:rsid w:val="00C40597"/>
    <w:rsid w:val="00C41434"/>
    <w:rsid w:val="00C41B9A"/>
    <w:rsid w:val="00C420D6"/>
    <w:rsid w:val="00C434B3"/>
    <w:rsid w:val="00C435DE"/>
    <w:rsid w:val="00C438A7"/>
    <w:rsid w:val="00C4514A"/>
    <w:rsid w:val="00C46B8B"/>
    <w:rsid w:val="00C46CC7"/>
    <w:rsid w:val="00C47ADA"/>
    <w:rsid w:val="00C47C1E"/>
    <w:rsid w:val="00C5074E"/>
    <w:rsid w:val="00C51A87"/>
    <w:rsid w:val="00C5243C"/>
    <w:rsid w:val="00C53CC1"/>
    <w:rsid w:val="00C578FC"/>
    <w:rsid w:val="00C57F63"/>
    <w:rsid w:val="00C60218"/>
    <w:rsid w:val="00C611C1"/>
    <w:rsid w:val="00C614C0"/>
    <w:rsid w:val="00C61664"/>
    <w:rsid w:val="00C650B3"/>
    <w:rsid w:val="00C65C7E"/>
    <w:rsid w:val="00C66061"/>
    <w:rsid w:val="00C6628E"/>
    <w:rsid w:val="00C703F3"/>
    <w:rsid w:val="00C70443"/>
    <w:rsid w:val="00C70C5F"/>
    <w:rsid w:val="00C71E20"/>
    <w:rsid w:val="00C726D1"/>
    <w:rsid w:val="00C73728"/>
    <w:rsid w:val="00C738E0"/>
    <w:rsid w:val="00C742D0"/>
    <w:rsid w:val="00C765D0"/>
    <w:rsid w:val="00C77199"/>
    <w:rsid w:val="00C7782E"/>
    <w:rsid w:val="00C8069D"/>
    <w:rsid w:val="00C8290C"/>
    <w:rsid w:val="00C8304F"/>
    <w:rsid w:val="00C8406A"/>
    <w:rsid w:val="00C862B1"/>
    <w:rsid w:val="00C870C9"/>
    <w:rsid w:val="00C8761C"/>
    <w:rsid w:val="00C90563"/>
    <w:rsid w:val="00C90929"/>
    <w:rsid w:val="00C9121A"/>
    <w:rsid w:val="00C91719"/>
    <w:rsid w:val="00C918C9"/>
    <w:rsid w:val="00C934A3"/>
    <w:rsid w:val="00C939EE"/>
    <w:rsid w:val="00C944DC"/>
    <w:rsid w:val="00C94B04"/>
    <w:rsid w:val="00C9555B"/>
    <w:rsid w:val="00C95B0B"/>
    <w:rsid w:val="00C96884"/>
    <w:rsid w:val="00C96A19"/>
    <w:rsid w:val="00C96EC5"/>
    <w:rsid w:val="00CA2808"/>
    <w:rsid w:val="00CA32CA"/>
    <w:rsid w:val="00CA638B"/>
    <w:rsid w:val="00CA7DAC"/>
    <w:rsid w:val="00CB113A"/>
    <w:rsid w:val="00CB1C4B"/>
    <w:rsid w:val="00CB2E2A"/>
    <w:rsid w:val="00CB31EB"/>
    <w:rsid w:val="00CB4C67"/>
    <w:rsid w:val="00CB57AF"/>
    <w:rsid w:val="00CB6C57"/>
    <w:rsid w:val="00CB7C31"/>
    <w:rsid w:val="00CC1C67"/>
    <w:rsid w:val="00CC1F0E"/>
    <w:rsid w:val="00CC2F66"/>
    <w:rsid w:val="00CC339D"/>
    <w:rsid w:val="00CC41DD"/>
    <w:rsid w:val="00CC4200"/>
    <w:rsid w:val="00CC51E3"/>
    <w:rsid w:val="00CC5C65"/>
    <w:rsid w:val="00CC5FAC"/>
    <w:rsid w:val="00CC671D"/>
    <w:rsid w:val="00CC70F7"/>
    <w:rsid w:val="00CC781B"/>
    <w:rsid w:val="00CC7B40"/>
    <w:rsid w:val="00CC7EB4"/>
    <w:rsid w:val="00CD07EA"/>
    <w:rsid w:val="00CD08E8"/>
    <w:rsid w:val="00CD1103"/>
    <w:rsid w:val="00CD1433"/>
    <w:rsid w:val="00CD1FFC"/>
    <w:rsid w:val="00CD235C"/>
    <w:rsid w:val="00CD420E"/>
    <w:rsid w:val="00CD50A3"/>
    <w:rsid w:val="00CD510E"/>
    <w:rsid w:val="00CD5BB3"/>
    <w:rsid w:val="00CD76A9"/>
    <w:rsid w:val="00CD7B9C"/>
    <w:rsid w:val="00CE0333"/>
    <w:rsid w:val="00CE1073"/>
    <w:rsid w:val="00CE10F8"/>
    <w:rsid w:val="00CE13D1"/>
    <w:rsid w:val="00CE180F"/>
    <w:rsid w:val="00CE237A"/>
    <w:rsid w:val="00CE464C"/>
    <w:rsid w:val="00CE47F9"/>
    <w:rsid w:val="00CE4CA1"/>
    <w:rsid w:val="00CE5D63"/>
    <w:rsid w:val="00CE5E9A"/>
    <w:rsid w:val="00CE6718"/>
    <w:rsid w:val="00CE6C35"/>
    <w:rsid w:val="00CE72F1"/>
    <w:rsid w:val="00CE797E"/>
    <w:rsid w:val="00CF15B0"/>
    <w:rsid w:val="00CF20B8"/>
    <w:rsid w:val="00CF40ED"/>
    <w:rsid w:val="00CF43B0"/>
    <w:rsid w:val="00CF5918"/>
    <w:rsid w:val="00CF600A"/>
    <w:rsid w:val="00D000D7"/>
    <w:rsid w:val="00D00686"/>
    <w:rsid w:val="00D00D46"/>
    <w:rsid w:val="00D03317"/>
    <w:rsid w:val="00D049EF"/>
    <w:rsid w:val="00D04D72"/>
    <w:rsid w:val="00D051C3"/>
    <w:rsid w:val="00D05E8B"/>
    <w:rsid w:val="00D0662E"/>
    <w:rsid w:val="00D06727"/>
    <w:rsid w:val="00D06793"/>
    <w:rsid w:val="00D07B2D"/>
    <w:rsid w:val="00D1073F"/>
    <w:rsid w:val="00D10924"/>
    <w:rsid w:val="00D112A1"/>
    <w:rsid w:val="00D123C8"/>
    <w:rsid w:val="00D12764"/>
    <w:rsid w:val="00D142C1"/>
    <w:rsid w:val="00D145F4"/>
    <w:rsid w:val="00D14916"/>
    <w:rsid w:val="00D14C34"/>
    <w:rsid w:val="00D2001A"/>
    <w:rsid w:val="00D21D4D"/>
    <w:rsid w:val="00D21EAC"/>
    <w:rsid w:val="00D23027"/>
    <w:rsid w:val="00D23448"/>
    <w:rsid w:val="00D242A8"/>
    <w:rsid w:val="00D24BCC"/>
    <w:rsid w:val="00D24D8B"/>
    <w:rsid w:val="00D253AC"/>
    <w:rsid w:val="00D26545"/>
    <w:rsid w:val="00D26AEF"/>
    <w:rsid w:val="00D26BC5"/>
    <w:rsid w:val="00D26F0C"/>
    <w:rsid w:val="00D30260"/>
    <w:rsid w:val="00D3028C"/>
    <w:rsid w:val="00D30BFE"/>
    <w:rsid w:val="00D3205C"/>
    <w:rsid w:val="00D32F94"/>
    <w:rsid w:val="00D3353D"/>
    <w:rsid w:val="00D33BAE"/>
    <w:rsid w:val="00D3443A"/>
    <w:rsid w:val="00D36001"/>
    <w:rsid w:val="00D360C7"/>
    <w:rsid w:val="00D367FF"/>
    <w:rsid w:val="00D37DE9"/>
    <w:rsid w:val="00D37EA2"/>
    <w:rsid w:val="00D40D41"/>
    <w:rsid w:val="00D4155C"/>
    <w:rsid w:val="00D43181"/>
    <w:rsid w:val="00D434A3"/>
    <w:rsid w:val="00D43EA2"/>
    <w:rsid w:val="00D44D4C"/>
    <w:rsid w:val="00D44F79"/>
    <w:rsid w:val="00D45110"/>
    <w:rsid w:val="00D451B2"/>
    <w:rsid w:val="00D46409"/>
    <w:rsid w:val="00D468FA"/>
    <w:rsid w:val="00D47656"/>
    <w:rsid w:val="00D506B6"/>
    <w:rsid w:val="00D51499"/>
    <w:rsid w:val="00D51887"/>
    <w:rsid w:val="00D5198C"/>
    <w:rsid w:val="00D54644"/>
    <w:rsid w:val="00D54A13"/>
    <w:rsid w:val="00D55226"/>
    <w:rsid w:val="00D62093"/>
    <w:rsid w:val="00D626A4"/>
    <w:rsid w:val="00D62CD4"/>
    <w:rsid w:val="00D635FA"/>
    <w:rsid w:val="00D636E8"/>
    <w:rsid w:val="00D637E2"/>
    <w:rsid w:val="00D644D1"/>
    <w:rsid w:val="00D65562"/>
    <w:rsid w:val="00D65B38"/>
    <w:rsid w:val="00D661D1"/>
    <w:rsid w:val="00D66B32"/>
    <w:rsid w:val="00D66B4E"/>
    <w:rsid w:val="00D67FD2"/>
    <w:rsid w:val="00D70057"/>
    <w:rsid w:val="00D7027A"/>
    <w:rsid w:val="00D70AB4"/>
    <w:rsid w:val="00D7154F"/>
    <w:rsid w:val="00D72748"/>
    <w:rsid w:val="00D73B7C"/>
    <w:rsid w:val="00D73CFB"/>
    <w:rsid w:val="00D747B4"/>
    <w:rsid w:val="00D7492E"/>
    <w:rsid w:val="00D74A94"/>
    <w:rsid w:val="00D768ED"/>
    <w:rsid w:val="00D76C96"/>
    <w:rsid w:val="00D7718E"/>
    <w:rsid w:val="00D7783A"/>
    <w:rsid w:val="00D80637"/>
    <w:rsid w:val="00D8094A"/>
    <w:rsid w:val="00D833B4"/>
    <w:rsid w:val="00D8396C"/>
    <w:rsid w:val="00D83DD2"/>
    <w:rsid w:val="00D83E4B"/>
    <w:rsid w:val="00D840A1"/>
    <w:rsid w:val="00D85273"/>
    <w:rsid w:val="00D85D57"/>
    <w:rsid w:val="00D8649A"/>
    <w:rsid w:val="00D869D5"/>
    <w:rsid w:val="00D9269C"/>
    <w:rsid w:val="00D92BFD"/>
    <w:rsid w:val="00D92C84"/>
    <w:rsid w:val="00D9403A"/>
    <w:rsid w:val="00D955C7"/>
    <w:rsid w:val="00D978CC"/>
    <w:rsid w:val="00DA0410"/>
    <w:rsid w:val="00DA04DE"/>
    <w:rsid w:val="00DA209D"/>
    <w:rsid w:val="00DA2976"/>
    <w:rsid w:val="00DA2E3D"/>
    <w:rsid w:val="00DA4742"/>
    <w:rsid w:val="00DA488C"/>
    <w:rsid w:val="00DA51E8"/>
    <w:rsid w:val="00DA56B2"/>
    <w:rsid w:val="00DA5E75"/>
    <w:rsid w:val="00DA6812"/>
    <w:rsid w:val="00DA7C52"/>
    <w:rsid w:val="00DB3E7D"/>
    <w:rsid w:val="00DB41E9"/>
    <w:rsid w:val="00DB4C30"/>
    <w:rsid w:val="00DB5B57"/>
    <w:rsid w:val="00DB5C29"/>
    <w:rsid w:val="00DB5EF7"/>
    <w:rsid w:val="00DC010D"/>
    <w:rsid w:val="00DC0A6D"/>
    <w:rsid w:val="00DC0A77"/>
    <w:rsid w:val="00DC2989"/>
    <w:rsid w:val="00DC2C4B"/>
    <w:rsid w:val="00DC3C63"/>
    <w:rsid w:val="00DC4BD0"/>
    <w:rsid w:val="00DC6483"/>
    <w:rsid w:val="00DC6693"/>
    <w:rsid w:val="00DC7E3D"/>
    <w:rsid w:val="00DD0397"/>
    <w:rsid w:val="00DD0E61"/>
    <w:rsid w:val="00DD171E"/>
    <w:rsid w:val="00DD1AE7"/>
    <w:rsid w:val="00DD36E3"/>
    <w:rsid w:val="00DD3A23"/>
    <w:rsid w:val="00DD3F3B"/>
    <w:rsid w:val="00DD5CE8"/>
    <w:rsid w:val="00DD63A6"/>
    <w:rsid w:val="00DD6622"/>
    <w:rsid w:val="00DE001E"/>
    <w:rsid w:val="00DE09FD"/>
    <w:rsid w:val="00DE2532"/>
    <w:rsid w:val="00DE3556"/>
    <w:rsid w:val="00DE4542"/>
    <w:rsid w:val="00DE56FD"/>
    <w:rsid w:val="00DE5CA1"/>
    <w:rsid w:val="00DE6DAE"/>
    <w:rsid w:val="00DE7C6B"/>
    <w:rsid w:val="00DF261C"/>
    <w:rsid w:val="00DF2FFA"/>
    <w:rsid w:val="00DF3869"/>
    <w:rsid w:val="00DF7359"/>
    <w:rsid w:val="00E00C5C"/>
    <w:rsid w:val="00E00D23"/>
    <w:rsid w:val="00E010E6"/>
    <w:rsid w:val="00E011D8"/>
    <w:rsid w:val="00E01C3D"/>
    <w:rsid w:val="00E01E8A"/>
    <w:rsid w:val="00E01E99"/>
    <w:rsid w:val="00E04275"/>
    <w:rsid w:val="00E073AA"/>
    <w:rsid w:val="00E10985"/>
    <w:rsid w:val="00E12039"/>
    <w:rsid w:val="00E123A1"/>
    <w:rsid w:val="00E12FE6"/>
    <w:rsid w:val="00E138F0"/>
    <w:rsid w:val="00E20032"/>
    <w:rsid w:val="00E200A7"/>
    <w:rsid w:val="00E20C11"/>
    <w:rsid w:val="00E217BF"/>
    <w:rsid w:val="00E221BD"/>
    <w:rsid w:val="00E23444"/>
    <w:rsid w:val="00E23504"/>
    <w:rsid w:val="00E23BF6"/>
    <w:rsid w:val="00E2626D"/>
    <w:rsid w:val="00E266DB"/>
    <w:rsid w:val="00E26A98"/>
    <w:rsid w:val="00E27879"/>
    <w:rsid w:val="00E302C1"/>
    <w:rsid w:val="00E3090C"/>
    <w:rsid w:val="00E31031"/>
    <w:rsid w:val="00E318C3"/>
    <w:rsid w:val="00E32A81"/>
    <w:rsid w:val="00E32DD2"/>
    <w:rsid w:val="00E32FB4"/>
    <w:rsid w:val="00E3307F"/>
    <w:rsid w:val="00E34E11"/>
    <w:rsid w:val="00E351B7"/>
    <w:rsid w:val="00E35C8C"/>
    <w:rsid w:val="00E369FD"/>
    <w:rsid w:val="00E37B76"/>
    <w:rsid w:val="00E42746"/>
    <w:rsid w:val="00E42D86"/>
    <w:rsid w:val="00E4445C"/>
    <w:rsid w:val="00E44783"/>
    <w:rsid w:val="00E44F8A"/>
    <w:rsid w:val="00E451C2"/>
    <w:rsid w:val="00E46BF8"/>
    <w:rsid w:val="00E46EBB"/>
    <w:rsid w:val="00E478FC"/>
    <w:rsid w:val="00E479A0"/>
    <w:rsid w:val="00E50719"/>
    <w:rsid w:val="00E50AB5"/>
    <w:rsid w:val="00E50FD6"/>
    <w:rsid w:val="00E51E4A"/>
    <w:rsid w:val="00E54935"/>
    <w:rsid w:val="00E55508"/>
    <w:rsid w:val="00E5644D"/>
    <w:rsid w:val="00E5739D"/>
    <w:rsid w:val="00E576E9"/>
    <w:rsid w:val="00E577AC"/>
    <w:rsid w:val="00E6089E"/>
    <w:rsid w:val="00E60CD7"/>
    <w:rsid w:val="00E60FD1"/>
    <w:rsid w:val="00E6196A"/>
    <w:rsid w:val="00E62056"/>
    <w:rsid w:val="00E62ACF"/>
    <w:rsid w:val="00E63D3E"/>
    <w:rsid w:val="00E64756"/>
    <w:rsid w:val="00E67958"/>
    <w:rsid w:val="00E679F8"/>
    <w:rsid w:val="00E67B13"/>
    <w:rsid w:val="00E71A49"/>
    <w:rsid w:val="00E71CDA"/>
    <w:rsid w:val="00E7403B"/>
    <w:rsid w:val="00E77395"/>
    <w:rsid w:val="00E77AB9"/>
    <w:rsid w:val="00E80FC8"/>
    <w:rsid w:val="00E81897"/>
    <w:rsid w:val="00E832CB"/>
    <w:rsid w:val="00E844F3"/>
    <w:rsid w:val="00E8494E"/>
    <w:rsid w:val="00E84C24"/>
    <w:rsid w:val="00E86C9D"/>
    <w:rsid w:val="00E878AC"/>
    <w:rsid w:val="00E90A3C"/>
    <w:rsid w:val="00E91D00"/>
    <w:rsid w:val="00E9226C"/>
    <w:rsid w:val="00E92A43"/>
    <w:rsid w:val="00E962DC"/>
    <w:rsid w:val="00E96E98"/>
    <w:rsid w:val="00E97AFC"/>
    <w:rsid w:val="00EA2D50"/>
    <w:rsid w:val="00EA3B6C"/>
    <w:rsid w:val="00EA3C64"/>
    <w:rsid w:val="00EA3CFE"/>
    <w:rsid w:val="00EA47A1"/>
    <w:rsid w:val="00EA50A0"/>
    <w:rsid w:val="00EA622E"/>
    <w:rsid w:val="00EA6C73"/>
    <w:rsid w:val="00EA6F22"/>
    <w:rsid w:val="00EA7669"/>
    <w:rsid w:val="00EA792A"/>
    <w:rsid w:val="00EB01B9"/>
    <w:rsid w:val="00EB148E"/>
    <w:rsid w:val="00EB1AED"/>
    <w:rsid w:val="00EB1C7A"/>
    <w:rsid w:val="00EB2173"/>
    <w:rsid w:val="00EB2301"/>
    <w:rsid w:val="00EB2AF3"/>
    <w:rsid w:val="00EB3066"/>
    <w:rsid w:val="00EB4746"/>
    <w:rsid w:val="00EB48A8"/>
    <w:rsid w:val="00EB5244"/>
    <w:rsid w:val="00EB5514"/>
    <w:rsid w:val="00EB6343"/>
    <w:rsid w:val="00EB699B"/>
    <w:rsid w:val="00EB69A2"/>
    <w:rsid w:val="00EB6ECC"/>
    <w:rsid w:val="00EB759B"/>
    <w:rsid w:val="00EB78CA"/>
    <w:rsid w:val="00EC010F"/>
    <w:rsid w:val="00EC223B"/>
    <w:rsid w:val="00EC2357"/>
    <w:rsid w:val="00EC2502"/>
    <w:rsid w:val="00EC3AF7"/>
    <w:rsid w:val="00EC4BB9"/>
    <w:rsid w:val="00EC5251"/>
    <w:rsid w:val="00EC5D08"/>
    <w:rsid w:val="00EC63BF"/>
    <w:rsid w:val="00EC6CE1"/>
    <w:rsid w:val="00ED0B7B"/>
    <w:rsid w:val="00ED2033"/>
    <w:rsid w:val="00ED3039"/>
    <w:rsid w:val="00ED33C6"/>
    <w:rsid w:val="00ED34B4"/>
    <w:rsid w:val="00ED3F7D"/>
    <w:rsid w:val="00ED5660"/>
    <w:rsid w:val="00ED764A"/>
    <w:rsid w:val="00ED7892"/>
    <w:rsid w:val="00EE2F73"/>
    <w:rsid w:val="00EE4183"/>
    <w:rsid w:val="00EE4B44"/>
    <w:rsid w:val="00EE4D45"/>
    <w:rsid w:val="00EE4D8A"/>
    <w:rsid w:val="00EE5B9F"/>
    <w:rsid w:val="00EE62F0"/>
    <w:rsid w:val="00EE673C"/>
    <w:rsid w:val="00EE685E"/>
    <w:rsid w:val="00EE6A1C"/>
    <w:rsid w:val="00EE71C1"/>
    <w:rsid w:val="00EE76B4"/>
    <w:rsid w:val="00EF0D50"/>
    <w:rsid w:val="00EF1399"/>
    <w:rsid w:val="00EF20CA"/>
    <w:rsid w:val="00EF36AB"/>
    <w:rsid w:val="00EF59D5"/>
    <w:rsid w:val="00EF5A25"/>
    <w:rsid w:val="00EF64C5"/>
    <w:rsid w:val="00EF6583"/>
    <w:rsid w:val="00EF74FE"/>
    <w:rsid w:val="00EF7541"/>
    <w:rsid w:val="00EF7EE8"/>
    <w:rsid w:val="00F01A05"/>
    <w:rsid w:val="00F01E37"/>
    <w:rsid w:val="00F02DD5"/>
    <w:rsid w:val="00F0551A"/>
    <w:rsid w:val="00F056A7"/>
    <w:rsid w:val="00F0647A"/>
    <w:rsid w:val="00F0751B"/>
    <w:rsid w:val="00F11574"/>
    <w:rsid w:val="00F11743"/>
    <w:rsid w:val="00F11B49"/>
    <w:rsid w:val="00F123EC"/>
    <w:rsid w:val="00F12E0A"/>
    <w:rsid w:val="00F13CBB"/>
    <w:rsid w:val="00F13F4F"/>
    <w:rsid w:val="00F1518A"/>
    <w:rsid w:val="00F159B3"/>
    <w:rsid w:val="00F16C36"/>
    <w:rsid w:val="00F16D98"/>
    <w:rsid w:val="00F204BA"/>
    <w:rsid w:val="00F20C30"/>
    <w:rsid w:val="00F20C8F"/>
    <w:rsid w:val="00F21066"/>
    <w:rsid w:val="00F214DF"/>
    <w:rsid w:val="00F214E6"/>
    <w:rsid w:val="00F21812"/>
    <w:rsid w:val="00F21DBF"/>
    <w:rsid w:val="00F220C1"/>
    <w:rsid w:val="00F221CF"/>
    <w:rsid w:val="00F22BCB"/>
    <w:rsid w:val="00F233C3"/>
    <w:rsid w:val="00F241A8"/>
    <w:rsid w:val="00F255D1"/>
    <w:rsid w:val="00F25933"/>
    <w:rsid w:val="00F26109"/>
    <w:rsid w:val="00F2674E"/>
    <w:rsid w:val="00F277D6"/>
    <w:rsid w:val="00F3153D"/>
    <w:rsid w:val="00F31BA7"/>
    <w:rsid w:val="00F32AB0"/>
    <w:rsid w:val="00F32B6A"/>
    <w:rsid w:val="00F33D6A"/>
    <w:rsid w:val="00F346AB"/>
    <w:rsid w:val="00F40024"/>
    <w:rsid w:val="00F405FB"/>
    <w:rsid w:val="00F41436"/>
    <w:rsid w:val="00F42558"/>
    <w:rsid w:val="00F42E5A"/>
    <w:rsid w:val="00F4321D"/>
    <w:rsid w:val="00F4362C"/>
    <w:rsid w:val="00F44853"/>
    <w:rsid w:val="00F45F69"/>
    <w:rsid w:val="00F46B69"/>
    <w:rsid w:val="00F4754A"/>
    <w:rsid w:val="00F47B9D"/>
    <w:rsid w:val="00F50049"/>
    <w:rsid w:val="00F50B3E"/>
    <w:rsid w:val="00F51C5D"/>
    <w:rsid w:val="00F532DF"/>
    <w:rsid w:val="00F536A8"/>
    <w:rsid w:val="00F542FC"/>
    <w:rsid w:val="00F54BE9"/>
    <w:rsid w:val="00F567DA"/>
    <w:rsid w:val="00F574B7"/>
    <w:rsid w:val="00F57C63"/>
    <w:rsid w:val="00F60224"/>
    <w:rsid w:val="00F60E77"/>
    <w:rsid w:val="00F6136F"/>
    <w:rsid w:val="00F61EB6"/>
    <w:rsid w:val="00F6226B"/>
    <w:rsid w:val="00F62D81"/>
    <w:rsid w:val="00F636A1"/>
    <w:rsid w:val="00F63B36"/>
    <w:rsid w:val="00F646D4"/>
    <w:rsid w:val="00F671C0"/>
    <w:rsid w:val="00F67BBE"/>
    <w:rsid w:val="00F70636"/>
    <w:rsid w:val="00F70970"/>
    <w:rsid w:val="00F70EEF"/>
    <w:rsid w:val="00F70FC8"/>
    <w:rsid w:val="00F710A2"/>
    <w:rsid w:val="00F710D9"/>
    <w:rsid w:val="00F72BB8"/>
    <w:rsid w:val="00F72CE8"/>
    <w:rsid w:val="00F739E7"/>
    <w:rsid w:val="00F73C57"/>
    <w:rsid w:val="00F746A3"/>
    <w:rsid w:val="00F75A98"/>
    <w:rsid w:val="00F7687F"/>
    <w:rsid w:val="00F770BC"/>
    <w:rsid w:val="00F771F5"/>
    <w:rsid w:val="00F827C9"/>
    <w:rsid w:val="00F827F5"/>
    <w:rsid w:val="00F84693"/>
    <w:rsid w:val="00F84C1C"/>
    <w:rsid w:val="00F84FD5"/>
    <w:rsid w:val="00F8543B"/>
    <w:rsid w:val="00F86ACD"/>
    <w:rsid w:val="00F87629"/>
    <w:rsid w:val="00F9007C"/>
    <w:rsid w:val="00F90EDB"/>
    <w:rsid w:val="00F91E34"/>
    <w:rsid w:val="00F92E49"/>
    <w:rsid w:val="00F9374D"/>
    <w:rsid w:val="00F94B51"/>
    <w:rsid w:val="00F94F5D"/>
    <w:rsid w:val="00F95644"/>
    <w:rsid w:val="00F95EB2"/>
    <w:rsid w:val="00F96712"/>
    <w:rsid w:val="00F97264"/>
    <w:rsid w:val="00F9753B"/>
    <w:rsid w:val="00FA0011"/>
    <w:rsid w:val="00FA059D"/>
    <w:rsid w:val="00FA060F"/>
    <w:rsid w:val="00FA1B1B"/>
    <w:rsid w:val="00FA1E02"/>
    <w:rsid w:val="00FA42AA"/>
    <w:rsid w:val="00FA4AF9"/>
    <w:rsid w:val="00FA4D8C"/>
    <w:rsid w:val="00FA636B"/>
    <w:rsid w:val="00FA6E0E"/>
    <w:rsid w:val="00FB04A9"/>
    <w:rsid w:val="00FB092B"/>
    <w:rsid w:val="00FB0B4C"/>
    <w:rsid w:val="00FB0E21"/>
    <w:rsid w:val="00FB10E1"/>
    <w:rsid w:val="00FB18F5"/>
    <w:rsid w:val="00FB1924"/>
    <w:rsid w:val="00FB1E34"/>
    <w:rsid w:val="00FB231F"/>
    <w:rsid w:val="00FB4148"/>
    <w:rsid w:val="00FB45A6"/>
    <w:rsid w:val="00FB4ECB"/>
    <w:rsid w:val="00FB4FA7"/>
    <w:rsid w:val="00FB539E"/>
    <w:rsid w:val="00FB5890"/>
    <w:rsid w:val="00FB5AAD"/>
    <w:rsid w:val="00FC0710"/>
    <w:rsid w:val="00FC072B"/>
    <w:rsid w:val="00FC0E07"/>
    <w:rsid w:val="00FC13E4"/>
    <w:rsid w:val="00FC26E6"/>
    <w:rsid w:val="00FC3626"/>
    <w:rsid w:val="00FC501A"/>
    <w:rsid w:val="00FC51D0"/>
    <w:rsid w:val="00FC5A24"/>
    <w:rsid w:val="00FC6A5C"/>
    <w:rsid w:val="00FC73EC"/>
    <w:rsid w:val="00FC79F9"/>
    <w:rsid w:val="00FD0C24"/>
    <w:rsid w:val="00FD152E"/>
    <w:rsid w:val="00FD1817"/>
    <w:rsid w:val="00FD2478"/>
    <w:rsid w:val="00FD2F41"/>
    <w:rsid w:val="00FD336D"/>
    <w:rsid w:val="00FD3852"/>
    <w:rsid w:val="00FD3A52"/>
    <w:rsid w:val="00FD3C24"/>
    <w:rsid w:val="00FD4603"/>
    <w:rsid w:val="00FD4E27"/>
    <w:rsid w:val="00FD5649"/>
    <w:rsid w:val="00FD5B65"/>
    <w:rsid w:val="00FD62D6"/>
    <w:rsid w:val="00FD6384"/>
    <w:rsid w:val="00FD7FE9"/>
    <w:rsid w:val="00FE0902"/>
    <w:rsid w:val="00FE338D"/>
    <w:rsid w:val="00FE428C"/>
    <w:rsid w:val="00FE676D"/>
    <w:rsid w:val="00FE7549"/>
    <w:rsid w:val="00FF076D"/>
    <w:rsid w:val="00FF0974"/>
    <w:rsid w:val="00FF0CEC"/>
    <w:rsid w:val="00FF2096"/>
    <w:rsid w:val="00FF20AD"/>
    <w:rsid w:val="00FF3B69"/>
    <w:rsid w:val="00FF40D0"/>
    <w:rsid w:val="00FF436C"/>
    <w:rsid w:val="00FF59AA"/>
    <w:rsid w:val="00FF5BEA"/>
    <w:rsid w:val="00FF62CB"/>
    <w:rsid w:val="00FF6BA9"/>
    <w:rsid w:val="00FF74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caption" w:semiHidden="0" w:uiPriority="0" w:unhideWhenUsed="0" w:qFormat="1"/>
    <w:lsdException w:name="footnote reference" w:uiPriority="0"/>
    <w:lsdException w:name="page number" w:uiPriority="0"/>
    <w:lsdException w:name="List" w:qFormat="1"/>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Table Simple 1"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253AC"/>
    <w:pPr>
      <w:spacing w:before="120" w:after="120" w:line="360" w:lineRule="auto"/>
      <w:ind w:firstLine="425"/>
      <w:jc w:val="both"/>
    </w:pPr>
    <w:rPr>
      <w:sz w:val="26"/>
      <w:szCs w:val="26"/>
    </w:rPr>
  </w:style>
  <w:style w:type="paragraph" w:styleId="1">
    <w:name w:val="heading 1"/>
    <w:aliases w:val="новая страница,íîâàÿ ñòðàíèöà,Заголовок 1 Знак Знак Знак Знак"/>
    <w:basedOn w:val="a0"/>
    <w:next w:val="a1"/>
    <w:link w:val="11"/>
    <w:qFormat/>
    <w:rsid w:val="006B4B59"/>
    <w:pPr>
      <w:keepNext/>
      <w:pageBreakBefore/>
      <w:numPr>
        <w:numId w:val="1"/>
      </w:numPr>
      <w:spacing w:before="240"/>
      <w:outlineLvl w:val="0"/>
    </w:pPr>
    <w:rPr>
      <w:rFonts w:cs="Arial"/>
      <w:b/>
      <w:bCs/>
      <w:kern w:val="32"/>
      <w:szCs w:val="32"/>
    </w:rPr>
  </w:style>
  <w:style w:type="paragraph" w:styleId="2">
    <w:name w:val="heading 2"/>
    <w:basedOn w:val="a0"/>
    <w:next w:val="a1"/>
    <w:link w:val="21"/>
    <w:qFormat/>
    <w:rsid w:val="00FD336D"/>
    <w:pPr>
      <w:keepNext/>
      <w:keepLines/>
      <w:numPr>
        <w:ilvl w:val="1"/>
        <w:numId w:val="1"/>
      </w:numPr>
      <w:spacing w:before="240" w:after="240" w:line="240" w:lineRule="auto"/>
      <w:ind w:left="1560"/>
      <w:outlineLvl w:val="1"/>
    </w:pPr>
    <w:rPr>
      <w:rFonts w:cs="Arial"/>
      <w:b/>
      <w:bCs/>
      <w:iCs/>
    </w:rPr>
  </w:style>
  <w:style w:type="paragraph" w:styleId="3">
    <w:name w:val="heading 3"/>
    <w:aliases w:val="h3 sub heading,C Sub-Sub/Italic,13 Sub-Sub/Italic,h3,Заголовок 3 Знак, Знак,OG Heading 3,Знак"/>
    <w:basedOn w:val="a0"/>
    <w:next w:val="a1"/>
    <w:link w:val="31"/>
    <w:qFormat/>
    <w:rsid w:val="00A71B29"/>
    <w:pPr>
      <w:keepNext/>
      <w:numPr>
        <w:ilvl w:val="2"/>
        <w:numId w:val="1"/>
      </w:numPr>
      <w:spacing w:before="240"/>
      <w:outlineLvl w:val="2"/>
    </w:pPr>
    <w:rPr>
      <w:rFonts w:cs="Arial"/>
      <w:b/>
      <w:bCs/>
      <w:smallCaps/>
    </w:rPr>
  </w:style>
  <w:style w:type="paragraph" w:styleId="4">
    <w:name w:val="heading 4"/>
    <w:basedOn w:val="a0"/>
    <w:next w:val="a1"/>
    <w:qFormat/>
    <w:rsid w:val="00A71B29"/>
    <w:pPr>
      <w:keepNext/>
      <w:keepLines/>
      <w:numPr>
        <w:ilvl w:val="3"/>
        <w:numId w:val="1"/>
      </w:numPr>
      <w:spacing w:before="240"/>
      <w:outlineLvl w:val="3"/>
    </w:pPr>
    <w:rPr>
      <w:b/>
      <w:bCs/>
    </w:rPr>
  </w:style>
  <w:style w:type="paragraph" w:styleId="5">
    <w:name w:val="heading 5"/>
    <w:basedOn w:val="a0"/>
    <w:next w:val="a1"/>
    <w:qFormat/>
    <w:rsid w:val="00A71B29"/>
    <w:pPr>
      <w:keepNext/>
      <w:keepLines/>
      <w:numPr>
        <w:ilvl w:val="4"/>
        <w:numId w:val="1"/>
      </w:numPr>
      <w:spacing w:before="240" w:after="360"/>
      <w:outlineLvl w:val="4"/>
    </w:pPr>
    <w:rPr>
      <w:b/>
      <w:bCs/>
      <w:iCs/>
    </w:rPr>
  </w:style>
  <w:style w:type="paragraph" w:styleId="6">
    <w:name w:val="heading 6"/>
    <w:basedOn w:val="a0"/>
    <w:next w:val="a1"/>
    <w:qFormat/>
    <w:rsid w:val="00A71B29"/>
    <w:pPr>
      <w:numPr>
        <w:ilvl w:val="5"/>
        <w:numId w:val="1"/>
      </w:numPr>
      <w:spacing w:before="240" w:after="240"/>
      <w:outlineLvl w:val="5"/>
    </w:pPr>
    <w:rPr>
      <w:b/>
      <w:bCs/>
      <w:i/>
    </w:rPr>
  </w:style>
  <w:style w:type="paragraph" w:styleId="7">
    <w:name w:val="heading 7"/>
    <w:basedOn w:val="a0"/>
    <w:next w:val="a1"/>
    <w:link w:val="70"/>
    <w:qFormat/>
    <w:rsid w:val="00A71B29"/>
    <w:pPr>
      <w:keepNext/>
      <w:keepLines/>
      <w:numPr>
        <w:ilvl w:val="6"/>
        <w:numId w:val="1"/>
      </w:numPr>
      <w:spacing w:before="240"/>
      <w:outlineLvl w:val="6"/>
    </w:pPr>
  </w:style>
  <w:style w:type="paragraph" w:styleId="8">
    <w:name w:val="heading 8"/>
    <w:basedOn w:val="a0"/>
    <w:next w:val="a1"/>
    <w:qFormat/>
    <w:rsid w:val="00293D12"/>
    <w:pPr>
      <w:spacing w:before="240" w:after="60"/>
      <w:outlineLvl w:val="7"/>
    </w:pPr>
    <w:rPr>
      <w:i/>
      <w:iCs/>
    </w:rPr>
  </w:style>
  <w:style w:type="paragraph" w:styleId="9">
    <w:name w:val="heading 9"/>
    <w:basedOn w:val="a0"/>
    <w:next w:val="a0"/>
    <w:link w:val="90"/>
    <w:qFormat/>
    <w:rsid w:val="00762E58"/>
    <w:pPr>
      <w:keepNext/>
      <w:tabs>
        <w:tab w:val="num" w:pos="360"/>
      </w:tabs>
      <w:spacing w:before="200" w:after="40"/>
      <w:jc w:val="center"/>
      <w:outlineLvl w:val="8"/>
    </w:pPr>
    <w:rPr>
      <w:i/>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Знак1,Знак1"/>
    <w:basedOn w:val="a0"/>
    <w:link w:val="a5"/>
    <w:rsid w:val="003C7B0F"/>
    <w:pPr>
      <w:ind w:firstLine="851"/>
    </w:pPr>
  </w:style>
  <w:style w:type="character" w:customStyle="1" w:styleId="a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2"/>
    <w:link w:val="a1"/>
    <w:rsid w:val="003C7B0F"/>
    <w:rPr>
      <w:rFonts w:ascii="Arial" w:hAnsi="Arial"/>
      <w:sz w:val="24"/>
      <w:szCs w:val="24"/>
      <w:lang w:val="ru-RU" w:eastAsia="ru-RU" w:bidi="ar-SA"/>
    </w:rPr>
  </w:style>
  <w:style w:type="character" w:customStyle="1" w:styleId="11">
    <w:name w:val="Заголовок 1 Знак"/>
    <w:aliases w:val="новая страница Знак,íîâàÿ ñòðàíèöà Знак,Заголовок 1 Знак Знак Знак Знак Знак"/>
    <w:basedOn w:val="a2"/>
    <w:link w:val="1"/>
    <w:rsid w:val="006B4B59"/>
    <w:rPr>
      <w:rFonts w:cs="Arial"/>
      <w:b/>
      <w:bCs/>
      <w:kern w:val="32"/>
      <w:sz w:val="26"/>
      <w:szCs w:val="32"/>
    </w:rPr>
  </w:style>
  <w:style w:type="character" w:customStyle="1" w:styleId="21">
    <w:name w:val="Заголовок 2 Знак"/>
    <w:basedOn w:val="a2"/>
    <w:link w:val="2"/>
    <w:rsid w:val="00FD336D"/>
    <w:rPr>
      <w:rFonts w:cs="Arial"/>
      <w:b/>
      <w:bCs/>
      <w:iCs/>
      <w:sz w:val="26"/>
      <w:szCs w:val="26"/>
    </w:rPr>
  </w:style>
  <w:style w:type="character" w:customStyle="1" w:styleId="31">
    <w:name w:val="Заголовок 3 Знак1"/>
    <w:aliases w:val="h3 sub heading Знак,C Sub-Sub/Italic Знак,13 Sub-Sub/Italic Знак,h3 Знак,Заголовок 3 Знак Знак, Знак Знак,OG Heading 3 Знак,Знак Знак"/>
    <w:basedOn w:val="a2"/>
    <w:link w:val="3"/>
    <w:rsid w:val="00D8649A"/>
    <w:rPr>
      <w:rFonts w:cs="Arial"/>
      <w:b/>
      <w:bCs/>
      <w:smallCaps/>
      <w:sz w:val="26"/>
      <w:szCs w:val="26"/>
    </w:rPr>
  </w:style>
  <w:style w:type="character" w:customStyle="1" w:styleId="70">
    <w:name w:val="Заголовок 7 Знак"/>
    <w:basedOn w:val="a2"/>
    <w:link w:val="7"/>
    <w:uiPriority w:val="99"/>
    <w:rsid w:val="00016BBE"/>
    <w:rPr>
      <w:sz w:val="26"/>
      <w:szCs w:val="26"/>
    </w:rPr>
  </w:style>
  <w:style w:type="character" w:customStyle="1" w:styleId="90">
    <w:name w:val="Заголовок 9 Знак"/>
    <w:basedOn w:val="a2"/>
    <w:link w:val="9"/>
    <w:rsid w:val="00762E58"/>
    <w:rPr>
      <w:rFonts w:ascii="Arial" w:hAnsi="Arial"/>
      <w:i/>
      <w:sz w:val="24"/>
      <w:lang w:val="ru-RU" w:eastAsia="ru-RU" w:bidi="ar-SA"/>
    </w:rPr>
  </w:style>
  <w:style w:type="character" w:customStyle="1" w:styleId="a6">
    <w:name w:val="Маркированный список Знак"/>
    <w:basedOn w:val="a2"/>
    <w:link w:val="a7"/>
    <w:rsid w:val="00612FA6"/>
    <w:rPr>
      <w:rFonts w:ascii="Arial" w:hAnsi="Arial"/>
      <w:sz w:val="24"/>
      <w:szCs w:val="24"/>
    </w:rPr>
  </w:style>
  <w:style w:type="paragraph" w:styleId="a7">
    <w:name w:val="List Bullet"/>
    <w:basedOn w:val="a0"/>
    <w:link w:val="a6"/>
    <w:autoRedefine/>
    <w:rsid w:val="00612FA6"/>
    <w:pPr>
      <w:tabs>
        <w:tab w:val="num" w:pos="1134"/>
      </w:tabs>
      <w:ind w:firstLine="851"/>
    </w:pPr>
  </w:style>
  <w:style w:type="paragraph" w:styleId="a8">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0"/>
    <w:link w:val="a9"/>
    <w:uiPriority w:val="99"/>
    <w:rsid w:val="00007A50"/>
    <w:pPr>
      <w:tabs>
        <w:tab w:val="center" w:pos="4677"/>
        <w:tab w:val="right" w:pos="9355"/>
      </w:tabs>
    </w:pPr>
    <w:rPr>
      <w:sz w:val="20"/>
    </w:rPr>
  </w:style>
  <w:style w:type="character" w:customStyle="1" w:styleId="a9">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2"/>
    <w:link w:val="a8"/>
    <w:uiPriority w:val="99"/>
    <w:rsid w:val="008B160A"/>
    <w:rPr>
      <w:rFonts w:ascii="Arial" w:hAnsi="Arial"/>
      <w:szCs w:val="24"/>
    </w:rPr>
  </w:style>
  <w:style w:type="paragraph" w:styleId="aa">
    <w:name w:val="footer"/>
    <w:basedOn w:val="a0"/>
    <w:link w:val="ab"/>
    <w:uiPriority w:val="99"/>
    <w:rsid w:val="00096793"/>
    <w:pPr>
      <w:tabs>
        <w:tab w:val="center" w:pos="4677"/>
        <w:tab w:val="right" w:pos="9355"/>
      </w:tabs>
    </w:pPr>
    <w:rPr>
      <w:sz w:val="20"/>
    </w:rPr>
  </w:style>
  <w:style w:type="character" w:customStyle="1" w:styleId="ab">
    <w:name w:val="Нижний колонтитул Знак"/>
    <w:basedOn w:val="a2"/>
    <w:link w:val="aa"/>
    <w:uiPriority w:val="99"/>
    <w:rsid w:val="00EE4D8A"/>
    <w:rPr>
      <w:rFonts w:ascii="Arial" w:hAnsi="Arial"/>
      <w:szCs w:val="24"/>
    </w:rPr>
  </w:style>
  <w:style w:type="table" w:styleId="ac">
    <w:name w:val="Table Grid"/>
    <w:basedOn w:val="a3"/>
    <w:uiPriority w:val="59"/>
    <w:rsid w:val="008946F4"/>
    <w:rPr>
      <w:rFonts w:ascii="Arial"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paragraph" w:customStyle="1" w:styleId="ad">
    <w:name w:val="Проект"/>
    <w:basedOn w:val="a0"/>
    <w:rsid w:val="00AF5915"/>
    <w:pPr>
      <w:jc w:val="center"/>
    </w:pPr>
    <w:rPr>
      <w:b/>
      <w:sz w:val="36"/>
    </w:rPr>
  </w:style>
  <w:style w:type="paragraph" w:customStyle="1" w:styleId="ae">
    <w:name w:val="Часть проекта"/>
    <w:basedOn w:val="ad"/>
    <w:next w:val="af"/>
    <w:rsid w:val="00AF5915"/>
    <w:rPr>
      <w:caps/>
      <w:szCs w:val="36"/>
    </w:rPr>
  </w:style>
  <w:style w:type="paragraph" w:customStyle="1" w:styleId="af">
    <w:name w:val="ФИЛИАЛ"/>
    <w:basedOn w:val="a0"/>
    <w:link w:val="af0"/>
    <w:rsid w:val="00987051"/>
    <w:pPr>
      <w:jc w:val="center"/>
    </w:pPr>
    <w:rPr>
      <w:caps/>
      <w:szCs w:val="22"/>
    </w:rPr>
  </w:style>
  <w:style w:type="character" w:customStyle="1" w:styleId="af0">
    <w:name w:val="ФИЛИАЛ Знак"/>
    <w:basedOn w:val="a2"/>
    <w:link w:val="af"/>
    <w:rsid w:val="00987051"/>
    <w:rPr>
      <w:rFonts w:ascii="Arial" w:hAnsi="Arial"/>
      <w:caps/>
      <w:sz w:val="24"/>
      <w:szCs w:val="22"/>
      <w:lang w:val="ru-RU" w:eastAsia="ru-RU" w:bidi="ar-SA"/>
    </w:rPr>
  </w:style>
  <w:style w:type="character" w:styleId="af1">
    <w:name w:val="page number"/>
    <w:basedOn w:val="a2"/>
    <w:rsid w:val="00EF64C5"/>
    <w:rPr>
      <w:rFonts w:ascii="Arial" w:hAnsi="Arial"/>
      <w:dstrike w:val="0"/>
      <w:sz w:val="24"/>
      <w:szCs w:val="24"/>
      <w:vertAlign w:val="baseline"/>
    </w:rPr>
  </w:style>
  <w:style w:type="paragraph" w:customStyle="1" w:styleId="C">
    <w:name w:val="Cписок осн.(многоуровн.)"/>
    <w:basedOn w:val="a1"/>
    <w:rsid w:val="0078297F"/>
    <w:pPr>
      <w:numPr>
        <w:numId w:val="6"/>
      </w:numPr>
      <w:ind w:left="567"/>
    </w:pPr>
  </w:style>
  <w:style w:type="paragraph" w:customStyle="1" w:styleId="af2">
    <w:name w:val="Заголовок"/>
    <w:basedOn w:val="1"/>
    <w:next w:val="a1"/>
    <w:link w:val="af3"/>
    <w:rsid w:val="0054161B"/>
    <w:pPr>
      <w:numPr>
        <w:numId w:val="0"/>
      </w:numPr>
      <w:spacing w:before="120"/>
      <w:jc w:val="center"/>
    </w:pPr>
  </w:style>
  <w:style w:type="character" w:customStyle="1" w:styleId="af3">
    <w:name w:val="Заголовок Знак"/>
    <w:basedOn w:val="11"/>
    <w:link w:val="af2"/>
    <w:rsid w:val="0054161B"/>
    <w:rPr>
      <w:rFonts w:cs="Arial"/>
      <w:b/>
      <w:bCs/>
      <w:kern w:val="32"/>
      <w:sz w:val="26"/>
      <w:szCs w:val="32"/>
    </w:rPr>
  </w:style>
  <w:style w:type="paragraph" w:customStyle="1" w:styleId="22">
    <w:name w:val="Список доп.2"/>
    <w:basedOn w:val="12"/>
    <w:rsid w:val="003D6E9F"/>
    <w:pPr>
      <w:tabs>
        <w:tab w:val="clear" w:pos="1134"/>
        <w:tab w:val="num" w:pos="4253"/>
      </w:tabs>
      <w:ind w:left="3119" w:firstLine="850"/>
    </w:pPr>
  </w:style>
  <w:style w:type="paragraph" w:customStyle="1" w:styleId="12">
    <w:name w:val="Список доп.1"/>
    <w:basedOn w:val="C"/>
    <w:rsid w:val="00D33BAE"/>
    <w:pPr>
      <w:tabs>
        <w:tab w:val="num" w:pos="1134"/>
      </w:tabs>
    </w:pPr>
  </w:style>
  <w:style w:type="paragraph" w:styleId="23">
    <w:name w:val="toc 2"/>
    <w:basedOn w:val="a0"/>
    <w:next w:val="a0"/>
    <w:uiPriority w:val="39"/>
    <w:rsid w:val="00E7403B"/>
    <w:pPr>
      <w:tabs>
        <w:tab w:val="right" w:leader="dot" w:pos="9923"/>
      </w:tabs>
      <w:ind w:left="567" w:right="851"/>
    </w:pPr>
    <w:rPr>
      <w:smallCaps/>
      <w:sz w:val="22"/>
      <w:szCs w:val="20"/>
    </w:rPr>
  </w:style>
  <w:style w:type="paragraph" w:styleId="13">
    <w:name w:val="toc 1"/>
    <w:basedOn w:val="a0"/>
    <w:next w:val="a0"/>
    <w:uiPriority w:val="39"/>
    <w:rsid w:val="006529F9"/>
    <w:pPr>
      <w:tabs>
        <w:tab w:val="right" w:leader="dot" w:pos="9923"/>
      </w:tabs>
      <w:spacing w:after="60"/>
      <w:ind w:left="567" w:right="851"/>
    </w:pPr>
    <w:rPr>
      <w:bCs/>
      <w:caps/>
      <w:sz w:val="22"/>
      <w:szCs w:val="22"/>
    </w:rPr>
  </w:style>
  <w:style w:type="paragraph" w:styleId="32">
    <w:name w:val="toc 3"/>
    <w:basedOn w:val="a0"/>
    <w:next w:val="a0"/>
    <w:uiPriority w:val="39"/>
    <w:rsid w:val="00E7403B"/>
    <w:pPr>
      <w:tabs>
        <w:tab w:val="right" w:leader="dot" w:pos="9923"/>
      </w:tabs>
      <w:ind w:left="567" w:right="851"/>
    </w:pPr>
    <w:rPr>
      <w:iCs/>
      <w:sz w:val="22"/>
      <w:szCs w:val="20"/>
    </w:rPr>
  </w:style>
  <w:style w:type="paragraph" w:styleId="91">
    <w:name w:val="toc 9"/>
    <w:basedOn w:val="a0"/>
    <w:next w:val="a0"/>
    <w:semiHidden/>
    <w:rsid w:val="00CD5BB3"/>
    <w:pPr>
      <w:ind w:left="1920"/>
    </w:pPr>
    <w:rPr>
      <w:sz w:val="18"/>
      <w:szCs w:val="18"/>
    </w:rPr>
  </w:style>
  <w:style w:type="paragraph" w:customStyle="1" w:styleId="af4">
    <w:name w:val="Название_страницы"/>
    <w:basedOn w:val="a0"/>
    <w:link w:val="af5"/>
    <w:rsid w:val="00987051"/>
    <w:pPr>
      <w:spacing w:before="240"/>
      <w:jc w:val="center"/>
    </w:pPr>
    <w:rPr>
      <w:b/>
      <w:caps/>
    </w:rPr>
  </w:style>
  <w:style w:type="character" w:customStyle="1" w:styleId="af5">
    <w:name w:val="Название_страницы Знак"/>
    <w:basedOn w:val="a2"/>
    <w:link w:val="af4"/>
    <w:rsid w:val="00987051"/>
    <w:rPr>
      <w:rFonts w:ascii="Arial" w:hAnsi="Arial"/>
      <w:b/>
      <w:caps/>
      <w:sz w:val="28"/>
      <w:szCs w:val="28"/>
      <w:lang w:val="ru-RU" w:eastAsia="ru-RU" w:bidi="ar-SA"/>
    </w:rPr>
  </w:style>
  <w:style w:type="paragraph" w:styleId="af6">
    <w:name w:val="Document Map"/>
    <w:basedOn w:val="a0"/>
    <w:semiHidden/>
    <w:rsid w:val="00AC5C47"/>
    <w:pPr>
      <w:shd w:val="clear" w:color="auto" w:fill="000080"/>
    </w:pPr>
    <w:rPr>
      <w:rFonts w:ascii="Tahoma" w:hAnsi="Tahoma" w:cs="Tahoma"/>
    </w:rPr>
  </w:style>
  <w:style w:type="paragraph" w:styleId="40">
    <w:name w:val="toc 4"/>
    <w:basedOn w:val="a0"/>
    <w:next w:val="a0"/>
    <w:autoRedefine/>
    <w:uiPriority w:val="39"/>
    <w:rsid w:val="00E7403B"/>
    <w:pPr>
      <w:tabs>
        <w:tab w:val="right" w:leader="dot" w:pos="9923"/>
      </w:tabs>
      <w:ind w:left="567" w:right="851"/>
    </w:pPr>
    <w:rPr>
      <w:sz w:val="20"/>
      <w:szCs w:val="18"/>
    </w:rPr>
  </w:style>
  <w:style w:type="paragraph" w:styleId="af7">
    <w:name w:val="caption"/>
    <w:basedOn w:val="a0"/>
    <w:next w:val="a1"/>
    <w:link w:val="af8"/>
    <w:qFormat/>
    <w:rsid w:val="004948DD"/>
    <w:pPr>
      <w:jc w:val="left"/>
    </w:pPr>
    <w:rPr>
      <w:b/>
      <w:bCs/>
      <w:sz w:val="24"/>
      <w:szCs w:val="24"/>
    </w:rPr>
  </w:style>
  <w:style w:type="character" w:customStyle="1" w:styleId="af8">
    <w:name w:val="Название объекта Знак"/>
    <w:basedOn w:val="a2"/>
    <w:link w:val="af7"/>
    <w:rsid w:val="004948DD"/>
    <w:rPr>
      <w:b/>
      <w:bCs/>
      <w:sz w:val="24"/>
      <w:szCs w:val="24"/>
    </w:rPr>
  </w:style>
  <w:style w:type="paragraph" w:customStyle="1" w:styleId="af9">
    <w:name w:val="НазваниеПриложения"/>
    <w:basedOn w:val="af2"/>
    <w:next w:val="a1"/>
    <w:link w:val="afa"/>
    <w:rsid w:val="00EE685E"/>
    <w:pPr>
      <w:pageBreakBefore w:val="0"/>
    </w:pPr>
  </w:style>
  <w:style w:type="character" w:customStyle="1" w:styleId="afa">
    <w:name w:val="НазваниеПриложения Знак"/>
    <w:basedOn w:val="af3"/>
    <w:link w:val="af9"/>
    <w:rsid w:val="00595B31"/>
    <w:rPr>
      <w:rFonts w:cs="Arial"/>
      <w:b/>
      <w:bCs/>
      <w:kern w:val="32"/>
      <w:sz w:val="26"/>
      <w:szCs w:val="32"/>
    </w:rPr>
  </w:style>
  <w:style w:type="paragraph" w:styleId="z-">
    <w:name w:val="HTML Bottom of Form"/>
    <w:basedOn w:val="a0"/>
    <w:next w:val="a0"/>
    <w:hidden/>
    <w:rsid w:val="00BF2284"/>
    <w:pPr>
      <w:pBdr>
        <w:top w:val="single" w:sz="6" w:space="1" w:color="auto"/>
      </w:pBdr>
      <w:jc w:val="center"/>
    </w:pPr>
    <w:rPr>
      <w:rFonts w:cs="Arial"/>
      <w:vanish/>
      <w:sz w:val="16"/>
      <w:szCs w:val="16"/>
    </w:rPr>
  </w:style>
  <w:style w:type="paragraph" w:styleId="z-0">
    <w:name w:val="HTML Top of Form"/>
    <w:basedOn w:val="a0"/>
    <w:next w:val="a0"/>
    <w:hidden/>
    <w:rsid w:val="00BF2284"/>
    <w:pPr>
      <w:pBdr>
        <w:bottom w:val="single" w:sz="6" w:space="1" w:color="auto"/>
      </w:pBdr>
      <w:jc w:val="center"/>
    </w:pPr>
    <w:rPr>
      <w:rFonts w:cs="Arial"/>
      <w:vanish/>
      <w:sz w:val="16"/>
      <w:szCs w:val="16"/>
    </w:rPr>
  </w:style>
  <w:style w:type="paragraph" w:styleId="50">
    <w:name w:val="toc 5"/>
    <w:basedOn w:val="a0"/>
    <w:next w:val="a0"/>
    <w:autoRedefine/>
    <w:semiHidden/>
    <w:rsid w:val="00EA2D50"/>
    <w:pPr>
      <w:ind w:left="960"/>
    </w:pPr>
    <w:rPr>
      <w:sz w:val="18"/>
      <w:szCs w:val="18"/>
    </w:rPr>
  </w:style>
  <w:style w:type="paragraph" w:styleId="60">
    <w:name w:val="toc 6"/>
    <w:basedOn w:val="a0"/>
    <w:next w:val="a0"/>
    <w:autoRedefine/>
    <w:semiHidden/>
    <w:rsid w:val="00EA2D50"/>
    <w:pPr>
      <w:ind w:left="1200"/>
    </w:pPr>
    <w:rPr>
      <w:sz w:val="18"/>
      <w:szCs w:val="18"/>
    </w:rPr>
  </w:style>
  <w:style w:type="paragraph" w:styleId="71">
    <w:name w:val="toc 7"/>
    <w:basedOn w:val="a0"/>
    <w:next w:val="a0"/>
    <w:autoRedefine/>
    <w:semiHidden/>
    <w:rsid w:val="00EA2D50"/>
    <w:pPr>
      <w:ind w:left="1440"/>
    </w:pPr>
    <w:rPr>
      <w:sz w:val="18"/>
      <w:szCs w:val="18"/>
    </w:rPr>
  </w:style>
  <w:style w:type="paragraph" w:styleId="80">
    <w:name w:val="toc 8"/>
    <w:basedOn w:val="a0"/>
    <w:next w:val="a0"/>
    <w:autoRedefine/>
    <w:semiHidden/>
    <w:rsid w:val="00EA2D50"/>
    <w:pPr>
      <w:ind w:left="1680"/>
    </w:pPr>
    <w:rPr>
      <w:sz w:val="18"/>
      <w:szCs w:val="18"/>
    </w:rPr>
  </w:style>
  <w:style w:type="paragraph" w:customStyle="1" w:styleId="afb">
    <w:name w:val="ТипПриложения"/>
    <w:basedOn w:val="a0"/>
    <w:next w:val="af9"/>
    <w:link w:val="afc"/>
    <w:rsid w:val="003E787B"/>
    <w:pPr>
      <w:spacing w:before="240" w:after="240"/>
      <w:jc w:val="center"/>
    </w:pPr>
    <w:rPr>
      <w:i/>
    </w:rPr>
  </w:style>
  <w:style w:type="character" w:customStyle="1" w:styleId="afc">
    <w:name w:val="ТипПриложения Знак"/>
    <w:basedOn w:val="a2"/>
    <w:link w:val="afb"/>
    <w:rsid w:val="003E787B"/>
    <w:rPr>
      <w:rFonts w:ascii="Arial" w:hAnsi="Arial"/>
      <w:i/>
      <w:sz w:val="24"/>
      <w:szCs w:val="24"/>
      <w:lang w:val="ru-RU" w:eastAsia="ru-RU" w:bidi="ar-SA"/>
    </w:rPr>
  </w:style>
  <w:style w:type="paragraph" w:styleId="afd">
    <w:name w:val="footnote text"/>
    <w:aliases w:val="Текст сноски Знак1 Знак,Текст сноски Знак Знак Знак,Текст сноски Знак Знак,Текст сноски-FN,Oaeno niinee-FN,Oaeno niinee Ciae,Table_Footnote_last"/>
    <w:basedOn w:val="a0"/>
    <w:link w:val="afe"/>
    <w:rsid w:val="00377EFF"/>
    <w:rPr>
      <w:sz w:val="20"/>
      <w:szCs w:val="20"/>
    </w:rPr>
  </w:style>
  <w:style w:type="character" w:customStyle="1" w:styleId="afe">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
    <w:basedOn w:val="a2"/>
    <w:link w:val="afd"/>
    <w:rsid w:val="00016BBE"/>
  </w:style>
  <w:style w:type="character" w:styleId="aff">
    <w:name w:val="footnote reference"/>
    <w:aliases w:val="Знак сноски-FN,Ciae niinee-FN,Знак сноски 1"/>
    <w:basedOn w:val="a2"/>
    <w:rsid w:val="00377EFF"/>
    <w:rPr>
      <w:vertAlign w:val="superscript"/>
    </w:rPr>
  </w:style>
  <w:style w:type="paragraph" w:customStyle="1" w:styleId="aff0">
    <w:name w:val="том"/>
    <w:basedOn w:val="ad"/>
    <w:rsid w:val="00C344B8"/>
    <w:rPr>
      <w:sz w:val="28"/>
    </w:rPr>
  </w:style>
  <w:style w:type="paragraph" w:customStyle="1" w:styleId="aff1">
    <w:name w:val="ШтампПР"/>
    <w:basedOn w:val="a0"/>
    <w:next w:val="a1"/>
    <w:link w:val="14"/>
    <w:rsid w:val="00256BCB"/>
    <w:pPr>
      <w:jc w:val="center"/>
    </w:pPr>
    <w:rPr>
      <w:b/>
      <w:caps/>
      <w:sz w:val="20"/>
    </w:rPr>
  </w:style>
  <w:style w:type="character" w:customStyle="1" w:styleId="14">
    <w:name w:val="ШтампПР Знак1"/>
    <w:basedOn w:val="a2"/>
    <w:link w:val="aff1"/>
    <w:rsid w:val="000464C6"/>
    <w:rPr>
      <w:rFonts w:ascii="Arial" w:hAnsi="Arial"/>
      <w:b/>
      <w:caps/>
      <w:szCs w:val="24"/>
      <w:lang w:val="ru-RU" w:eastAsia="ru-RU" w:bidi="ar-SA"/>
    </w:rPr>
  </w:style>
  <w:style w:type="paragraph" w:customStyle="1" w:styleId="aff2">
    <w:name w:val="Штамп"/>
    <w:basedOn w:val="aff1"/>
    <w:next w:val="aff1"/>
    <w:link w:val="aff3"/>
    <w:rsid w:val="009E1885"/>
    <w:rPr>
      <w:caps w:val="0"/>
      <w:noProof/>
      <w:szCs w:val="20"/>
    </w:rPr>
  </w:style>
  <w:style w:type="character" w:customStyle="1" w:styleId="aff3">
    <w:name w:val="Штамп Знак"/>
    <w:basedOn w:val="14"/>
    <w:link w:val="aff2"/>
    <w:rsid w:val="000464C6"/>
    <w:rPr>
      <w:rFonts w:ascii="Arial" w:hAnsi="Arial"/>
      <w:b/>
      <w:caps/>
      <w:noProof/>
      <w:szCs w:val="24"/>
      <w:lang w:val="ru-RU" w:eastAsia="ru-RU" w:bidi="ar-SA"/>
    </w:rPr>
  </w:style>
  <w:style w:type="paragraph" w:customStyle="1" w:styleId="aff4">
    <w:name w:val="ШтампПР Знак"/>
    <w:basedOn w:val="a1"/>
    <w:next w:val="a1"/>
    <w:link w:val="15"/>
    <w:rsid w:val="00C11DB8"/>
    <w:pPr>
      <w:tabs>
        <w:tab w:val="center" w:pos="4677"/>
        <w:tab w:val="right" w:pos="9355"/>
      </w:tabs>
      <w:ind w:firstLine="0"/>
      <w:jc w:val="center"/>
    </w:pPr>
    <w:rPr>
      <w:b/>
      <w:caps/>
    </w:rPr>
  </w:style>
  <w:style w:type="character" w:customStyle="1" w:styleId="15">
    <w:name w:val="ШтампПР Знак Знак1"/>
    <w:basedOn w:val="a2"/>
    <w:link w:val="aff4"/>
    <w:rsid w:val="00C11DB8"/>
    <w:rPr>
      <w:rFonts w:ascii="Arial" w:hAnsi="Arial"/>
      <w:b/>
      <w:caps/>
      <w:sz w:val="24"/>
      <w:szCs w:val="24"/>
      <w:lang w:val="ru-RU" w:eastAsia="ru-RU" w:bidi="ar-SA"/>
    </w:rPr>
  </w:style>
  <w:style w:type="character" w:styleId="aff5">
    <w:name w:val="Hyperlink"/>
    <w:basedOn w:val="a2"/>
    <w:uiPriority w:val="99"/>
    <w:rsid w:val="009C5CA1"/>
    <w:rPr>
      <w:color w:val="0000FF"/>
      <w:u w:val="single"/>
    </w:rPr>
  </w:style>
  <w:style w:type="character" w:styleId="aff6">
    <w:name w:val="FollowedHyperlink"/>
    <w:basedOn w:val="a2"/>
    <w:uiPriority w:val="99"/>
    <w:rsid w:val="00273838"/>
    <w:rPr>
      <w:color w:val="800080"/>
      <w:u w:val="single"/>
    </w:rPr>
  </w:style>
  <w:style w:type="paragraph" w:customStyle="1" w:styleId="aff7">
    <w:name w:val="Приложение"/>
    <w:basedOn w:val="af2"/>
    <w:next w:val="afb"/>
    <w:rsid w:val="0075752E"/>
    <w:pPr>
      <w:spacing w:after="0"/>
      <w:ind w:left="-288" w:firstLine="4257"/>
      <w:jc w:val="left"/>
    </w:pPr>
    <w:rPr>
      <w:b w:val="0"/>
      <w:szCs w:val="24"/>
    </w:rPr>
  </w:style>
  <w:style w:type="paragraph" w:customStyle="1" w:styleId="aff8">
    <w:name w:val="Стиль Приложение + Междустр.интервал:  двойной"/>
    <w:basedOn w:val="aff7"/>
    <w:next w:val="a1"/>
    <w:rsid w:val="00A63C80"/>
    <w:pPr>
      <w:spacing w:line="480" w:lineRule="auto"/>
    </w:pPr>
    <w:rPr>
      <w:rFonts w:cs="Times New Roman"/>
      <w:szCs w:val="20"/>
    </w:rPr>
  </w:style>
  <w:style w:type="paragraph" w:customStyle="1" w:styleId="aff9">
    <w:name w:val="Стиль Название объекта"/>
    <w:basedOn w:val="af7"/>
    <w:rsid w:val="001960C4"/>
  </w:style>
  <w:style w:type="paragraph" w:customStyle="1" w:styleId="affa">
    <w:name w:val="назвние таблицы"/>
    <w:basedOn w:val="af7"/>
    <w:next w:val="a1"/>
    <w:uiPriority w:val="99"/>
    <w:rsid w:val="00517EA6"/>
    <w:pPr>
      <w:keepNext/>
      <w:spacing w:before="240" w:after="60"/>
    </w:pPr>
  </w:style>
  <w:style w:type="table" w:styleId="16">
    <w:name w:val="Table Grid 1"/>
    <w:basedOn w:val="a3"/>
    <w:rsid w:val="00B6440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7">
    <w:name w:val="Table Simple 1"/>
    <w:basedOn w:val="a3"/>
    <w:rsid w:val="00C70C5F"/>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33">
    <w:name w:val="3 Подзаголовок главы"/>
    <w:basedOn w:val="3"/>
    <w:link w:val="34"/>
    <w:rsid w:val="00D8649A"/>
    <w:pPr>
      <w:keepNext w:val="0"/>
      <w:numPr>
        <w:ilvl w:val="0"/>
        <w:numId w:val="0"/>
      </w:numPr>
      <w:spacing w:before="120" w:line="240" w:lineRule="auto"/>
      <w:ind w:left="851"/>
      <w:outlineLvl w:val="9"/>
    </w:pPr>
    <w:rPr>
      <w:rFonts w:cs="Times New Roman"/>
      <w:bCs w:val="0"/>
      <w:smallCaps w:val="0"/>
      <w:noProof/>
      <w:sz w:val="24"/>
      <w:szCs w:val="20"/>
    </w:rPr>
  </w:style>
  <w:style w:type="character" w:customStyle="1" w:styleId="34">
    <w:name w:val="3 Подзаголовок главы Знак"/>
    <w:basedOn w:val="a2"/>
    <w:link w:val="33"/>
    <w:rsid w:val="00D8649A"/>
    <w:rPr>
      <w:b/>
      <w:noProof/>
      <w:sz w:val="24"/>
      <w:lang w:val="ru-RU" w:eastAsia="ru-RU" w:bidi="ar-SA"/>
    </w:rPr>
  </w:style>
  <w:style w:type="paragraph" w:styleId="35">
    <w:name w:val="Body Text Indent 3"/>
    <w:basedOn w:val="a0"/>
    <w:rsid w:val="001963EB"/>
    <w:pPr>
      <w:ind w:firstLine="720"/>
    </w:pPr>
    <w:rPr>
      <w:rFonts w:ascii="Courier New" w:hAnsi="Courier New"/>
      <w:b/>
      <w:szCs w:val="20"/>
    </w:rPr>
  </w:style>
  <w:style w:type="paragraph" w:customStyle="1" w:styleId="18">
    <w:name w:val="Обычный1"/>
    <w:basedOn w:val="a0"/>
    <w:rsid w:val="0054161B"/>
    <w:rPr>
      <w:b/>
    </w:rPr>
  </w:style>
  <w:style w:type="paragraph" w:customStyle="1" w:styleId="19">
    <w:name w:val="текст1"/>
    <w:basedOn w:val="a0"/>
    <w:rsid w:val="001963EB"/>
    <w:pPr>
      <w:tabs>
        <w:tab w:val="num" w:pos="1571"/>
      </w:tabs>
      <w:ind w:firstLine="709"/>
    </w:pPr>
  </w:style>
  <w:style w:type="paragraph" w:customStyle="1" w:styleId="120">
    <w:name w:val="абзац 12"/>
    <w:basedOn w:val="a0"/>
    <w:link w:val="121"/>
    <w:rsid w:val="001963EB"/>
    <w:pPr>
      <w:ind w:firstLine="709"/>
    </w:pPr>
    <w:rPr>
      <w:szCs w:val="20"/>
    </w:rPr>
  </w:style>
  <w:style w:type="character" w:customStyle="1" w:styleId="121">
    <w:name w:val="абзац 12 Знак1"/>
    <w:basedOn w:val="a2"/>
    <w:link w:val="120"/>
    <w:rsid w:val="001963EB"/>
    <w:rPr>
      <w:sz w:val="24"/>
      <w:lang w:val="ru-RU" w:eastAsia="ru-RU" w:bidi="ar-SA"/>
    </w:rPr>
  </w:style>
  <w:style w:type="paragraph" w:styleId="36">
    <w:name w:val="Body Text 3"/>
    <w:basedOn w:val="a0"/>
    <w:link w:val="37"/>
    <w:rsid w:val="001963EB"/>
    <w:pPr>
      <w:tabs>
        <w:tab w:val="num" w:pos="643"/>
      </w:tabs>
      <w:jc w:val="center"/>
    </w:pPr>
    <w:rPr>
      <w:szCs w:val="20"/>
    </w:rPr>
  </w:style>
  <w:style w:type="character" w:customStyle="1" w:styleId="37">
    <w:name w:val="Основной текст 3 Знак"/>
    <w:basedOn w:val="a2"/>
    <w:link w:val="36"/>
    <w:rsid w:val="00880E16"/>
    <w:rPr>
      <w:sz w:val="26"/>
    </w:rPr>
  </w:style>
  <w:style w:type="paragraph" w:customStyle="1" w:styleId="30">
    <w:name w:val="заголовок 3"/>
    <w:next w:val="120"/>
    <w:link w:val="38"/>
    <w:rsid w:val="001963EB"/>
    <w:pPr>
      <w:numPr>
        <w:numId w:val="2"/>
      </w:numPr>
      <w:tabs>
        <w:tab w:val="clear" w:pos="992"/>
      </w:tabs>
      <w:spacing w:before="120" w:after="120"/>
      <w:ind w:left="709" w:firstLine="0"/>
    </w:pPr>
    <w:rPr>
      <w:b/>
      <w:noProof/>
      <w:sz w:val="24"/>
    </w:rPr>
  </w:style>
  <w:style w:type="character" w:customStyle="1" w:styleId="38">
    <w:name w:val="заголовок 3 Знак"/>
    <w:basedOn w:val="a2"/>
    <w:link w:val="30"/>
    <w:rsid w:val="001963EB"/>
    <w:rPr>
      <w:b/>
      <w:noProof/>
      <w:sz w:val="24"/>
    </w:rPr>
  </w:style>
  <w:style w:type="paragraph" w:customStyle="1" w:styleId="24">
    <w:name w:val="2 Глава раздела"/>
    <w:basedOn w:val="a8"/>
    <w:link w:val="25"/>
    <w:rsid w:val="001673FC"/>
    <w:pPr>
      <w:jc w:val="center"/>
    </w:pPr>
  </w:style>
  <w:style w:type="character" w:customStyle="1" w:styleId="25">
    <w:name w:val="2 Глава раздела Знак"/>
    <w:basedOn w:val="21"/>
    <w:link w:val="24"/>
    <w:rsid w:val="001673FC"/>
    <w:rPr>
      <w:rFonts w:cs="Arial"/>
      <w:b w:val="0"/>
      <w:bCs w:val="0"/>
      <w:iCs w:val="0"/>
      <w:sz w:val="28"/>
      <w:szCs w:val="26"/>
    </w:rPr>
  </w:style>
  <w:style w:type="paragraph" w:customStyle="1" w:styleId="1a">
    <w:name w:val="Текст 1"/>
    <w:basedOn w:val="a0"/>
    <w:link w:val="1b"/>
    <w:rsid w:val="001963EB"/>
    <w:pPr>
      <w:spacing w:before="60"/>
      <w:ind w:left="425"/>
    </w:pPr>
    <w:rPr>
      <w:rFonts w:ascii="Tahoma" w:hAnsi="Tahoma"/>
      <w:sz w:val="18"/>
      <w:szCs w:val="20"/>
    </w:rPr>
  </w:style>
  <w:style w:type="character" w:customStyle="1" w:styleId="1b">
    <w:name w:val="Текст 1 Знак"/>
    <w:basedOn w:val="a2"/>
    <w:link w:val="1a"/>
    <w:rsid w:val="001963EB"/>
    <w:rPr>
      <w:rFonts w:ascii="Tahoma" w:hAnsi="Tahoma"/>
      <w:sz w:val="18"/>
      <w:lang w:val="ru-RU" w:eastAsia="ru-RU" w:bidi="ar-SA"/>
    </w:rPr>
  </w:style>
  <w:style w:type="paragraph" w:customStyle="1" w:styleId="-">
    <w:name w:val="-список Знак"/>
    <w:basedOn w:val="a0"/>
    <w:link w:val="-0"/>
    <w:rsid w:val="001963EB"/>
    <w:pPr>
      <w:tabs>
        <w:tab w:val="num" w:pos="1134"/>
      </w:tabs>
      <w:spacing w:line="312" w:lineRule="auto"/>
      <w:ind w:firstLine="851"/>
    </w:pPr>
    <w:rPr>
      <w:snapToGrid w:val="0"/>
    </w:rPr>
  </w:style>
  <w:style w:type="character" w:customStyle="1" w:styleId="-0">
    <w:name w:val="-список Знак Знак"/>
    <w:basedOn w:val="a2"/>
    <w:link w:val="-"/>
    <w:rsid w:val="001963EB"/>
    <w:rPr>
      <w:snapToGrid w:val="0"/>
      <w:sz w:val="26"/>
      <w:szCs w:val="26"/>
      <w:lang w:val="ru-RU" w:eastAsia="ru-RU" w:bidi="ar-SA"/>
    </w:rPr>
  </w:style>
  <w:style w:type="paragraph" w:customStyle="1" w:styleId="affb">
    <w:name w:val="Пункт"/>
    <w:basedOn w:val="a0"/>
    <w:next w:val="a0"/>
    <w:link w:val="affc"/>
    <w:rsid w:val="001963EB"/>
    <w:pPr>
      <w:keepNext/>
      <w:keepLines/>
      <w:spacing w:before="240" w:after="240" w:line="312" w:lineRule="auto"/>
      <w:ind w:firstLine="720"/>
      <w:outlineLvl w:val="2"/>
    </w:pPr>
    <w:rPr>
      <w:b/>
      <w:szCs w:val="20"/>
    </w:rPr>
  </w:style>
  <w:style w:type="character" w:customStyle="1" w:styleId="affc">
    <w:name w:val="Пункт Знак"/>
    <w:basedOn w:val="a2"/>
    <w:link w:val="affb"/>
    <w:rsid w:val="001963EB"/>
    <w:rPr>
      <w:b/>
      <w:sz w:val="28"/>
      <w:lang w:val="ru-RU" w:eastAsia="ru-RU" w:bidi="ar-SA"/>
    </w:rPr>
  </w:style>
  <w:style w:type="paragraph" w:customStyle="1" w:styleId="TableContents">
    <w:name w:val="Table Contents"/>
    <w:basedOn w:val="a1"/>
    <w:rsid w:val="001963EB"/>
    <w:pPr>
      <w:widowControl w:val="0"/>
      <w:suppressLineNumbers/>
      <w:tabs>
        <w:tab w:val="num" w:pos="643"/>
      </w:tabs>
      <w:suppressAutoHyphens/>
      <w:spacing w:line="240" w:lineRule="auto"/>
      <w:ind w:firstLine="0"/>
    </w:pPr>
    <w:rPr>
      <w:rFonts w:eastAsia="Lucida Sans Unicode"/>
      <w:color w:val="000000"/>
    </w:rPr>
  </w:style>
  <w:style w:type="paragraph" w:customStyle="1" w:styleId="WW-BodyText2">
    <w:name w:val="WW-Body Text 2"/>
    <w:basedOn w:val="a0"/>
    <w:rsid w:val="001963EB"/>
    <w:pPr>
      <w:widowControl w:val="0"/>
      <w:tabs>
        <w:tab w:val="num" w:pos="926"/>
      </w:tabs>
      <w:suppressAutoHyphens/>
    </w:pPr>
    <w:rPr>
      <w:rFonts w:eastAsia="Lucida Sans Unicode"/>
      <w:color w:val="000000"/>
    </w:rPr>
  </w:style>
  <w:style w:type="paragraph" w:customStyle="1" w:styleId="affd">
    <w:name w:val="Пункт Знак Знак"/>
    <w:basedOn w:val="affe"/>
    <w:next w:val="a0"/>
    <w:link w:val="afff"/>
    <w:rsid w:val="001963EB"/>
    <w:pPr>
      <w:spacing w:before="240" w:after="240"/>
      <w:outlineLvl w:val="2"/>
    </w:pPr>
    <w:rPr>
      <w:sz w:val="28"/>
      <w:szCs w:val="24"/>
    </w:rPr>
  </w:style>
  <w:style w:type="paragraph" w:customStyle="1" w:styleId="affe">
    <w:name w:val="ПодразделТ"/>
    <w:basedOn w:val="a0"/>
    <w:next w:val="a0"/>
    <w:rsid w:val="001963EB"/>
    <w:pPr>
      <w:keepNext/>
      <w:keepLines/>
      <w:spacing w:before="360" w:after="360" w:line="312" w:lineRule="auto"/>
      <w:ind w:firstLine="720"/>
      <w:outlineLvl w:val="1"/>
    </w:pPr>
    <w:rPr>
      <w:b/>
      <w:sz w:val="32"/>
      <w:szCs w:val="20"/>
    </w:rPr>
  </w:style>
  <w:style w:type="character" w:customStyle="1" w:styleId="afff">
    <w:name w:val="Пункт Знак Знак Знак"/>
    <w:basedOn w:val="a2"/>
    <w:link w:val="affd"/>
    <w:rsid w:val="001963EB"/>
    <w:rPr>
      <w:b/>
      <w:sz w:val="28"/>
      <w:szCs w:val="24"/>
      <w:lang w:val="ru-RU" w:eastAsia="ru-RU" w:bidi="ar-SA"/>
    </w:rPr>
  </w:style>
  <w:style w:type="paragraph" w:customStyle="1" w:styleId="afff0">
    <w:name w:val="Основной текст док."/>
    <w:basedOn w:val="a0"/>
    <w:rsid w:val="001963EB"/>
    <w:pPr>
      <w:tabs>
        <w:tab w:val="num" w:pos="1429"/>
      </w:tabs>
      <w:spacing w:before="60" w:after="60"/>
      <w:ind w:left="1429" w:firstLine="567"/>
    </w:pPr>
    <w:rPr>
      <w:szCs w:val="20"/>
    </w:rPr>
  </w:style>
  <w:style w:type="paragraph" w:customStyle="1" w:styleId="afff1">
    <w:name w:val="Переменные"/>
    <w:basedOn w:val="a1"/>
    <w:rsid w:val="001963EB"/>
    <w:pPr>
      <w:tabs>
        <w:tab w:val="left" w:pos="482"/>
        <w:tab w:val="num" w:pos="1571"/>
      </w:tabs>
      <w:spacing w:line="336" w:lineRule="auto"/>
      <w:ind w:left="482" w:hanging="482"/>
      <w:jc w:val="left"/>
    </w:pPr>
    <w:rPr>
      <w:rFonts w:ascii="NTTimes/Cyrillic" w:hAnsi="NTTimes/Cyrillic"/>
      <w:sz w:val="20"/>
      <w:szCs w:val="20"/>
      <w:lang w:val="en-GB"/>
    </w:rPr>
  </w:style>
  <w:style w:type="paragraph" w:styleId="afff2">
    <w:name w:val="Body Text Indent"/>
    <w:basedOn w:val="a0"/>
    <w:rsid w:val="00F771F5"/>
    <w:pPr>
      <w:ind w:left="283"/>
    </w:pPr>
    <w:rPr>
      <w:sz w:val="20"/>
      <w:szCs w:val="20"/>
    </w:rPr>
  </w:style>
  <w:style w:type="character" w:customStyle="1" w:styleId="Absatz-Standardschriftart">
    <w:name w:val="Absatz-Standardschriftart"/>
    <w:rsid w:val="009E0233"/>
  </w:style>
  <w:style w:type="paragraph" w:customStyle="1" w:styleId="ConsPlusNormal">
    <w:name w:val="ConsPlusNormal"/>
    <w:rsid w:val="009E0233"/>
    <w:pPr>
      <w:widowControl w:val="0"/>
      <w:autoSpaceDE w:val="0"/>
      <w:autoSpaceDN w:val="0"/>
      <w:adjustRightInd w:val="0"/>
      <w:ind w:firstLine="720"/>
    </w:pPr>
    <w:rPr>
      <w:rFonts w:ascii="Arial" w:hAnsi="Arial" w:cs="Arial"/>
    </w:rPr>
  </w:style>
  <w:style w:type="paragraph" w:customStyle="1" w:styleId="1c">
    <w:name w:val="Абзац списка1"/>
    <w:basedOn w:val="a0"/>
    <w:rsid w:val="009E0233"/>
    <w:pPr>
      <w:spacing w:after="200" w:line="276" w:lineRule="auto"/>
      <w:ind w:left="720"/>
      <w:contextualSpacing/>
    </w:pPr>
    <w:rPr>
      <w:rFonts w:ascii="Calibri" w:hAnsi="Calibri"/>
      <w:sz w:val="22"/>
      <w:szCs w:val="22"/>
    </w:rPr>
  </w:style>
  <w:style w:type="paragraph" w:customStyle="1" w:styleId="ConsPlusTitle">
    <w:name w:val="ConsPlusTitle"/>
    <w:uiPriority w:val="99"/>
    <w:rsid w:val="009E0233"/>
    <w:pPr>
      <w:autoSpaceDE w:val="0"/>
      <w:autoSpaceDN w:val="0"/>
      <w:adjustRightInd w:val="0"/>
    </w:pPr>
    <w:rPr>
      <w:rFonts w:ascii="Arial" w:hAnsi="Arial" w:cs="Arial"/>
      <w:b/>
      <w:bCs/>
      <w:sz w:val="24"/>
      <w:szCs w:val="24"/>
    </w:rPr>
  </w:style>
  <w:style w:type="paragraph" w:styleId="afff3">
    <w:name w:val="Bibliography"/>
    <w:basedOn w:val="a0"/>
    <w:next w:val="a0"/>
    <w:uiPriority w:val="37"/>
    <w:unhideWhenUsed/>
    <w:rsid w:val="009E0233"/>
    <w:pPr>
      <w:spacing w:after="200" w:line="276" w:lineRule="auto"/>
    </w:pPr>
    <w:rPr>
      <w:rFonts w:ascii="Calibri" w:eastAsia="Calibri" w:hAnsi="Calibri"/>
      <w:sz w:val="22"/>
      <w:szCs w:val="22"/>
      <w:lang w:eastAsia="en-US"/>
    </w:rPr>
  </w:style>
  <w:style w:type="paragraph" w:styleId="afff4">
    <w:name w:val="List Paragraph"/>
    <w:basedOn w:val="a0"/>
    <w:uiPriority w:val="34"/>
    <w:qFormat/>
    <w:rsid w:val="009E0233"/>
    <w:pPr>
      <w:spacing w:after="200" w:line="276" w:lineRule="auto"/>
      <w:ind w:left="720"/>
      <w:contextualSpacing/>
    </w:pPr>
    <w:rPr>
      <w:rFonts w:ascii="Calibri" w:hAnsi="Calibri"/>
      <w:sz w:val="22"/>
      <w:szCs w:val="22"/>
    </w:rPr>
  </w:style>
  <w:style w:type="character" w:styleId="afff5">
    <w:name w:val="Strong"/>
    <w:uiPriority w:val="22"/>
    <w:qFormat/>
    <w:rsid w:val="009E0233"/>
    <w:rPr>
      <w:b/>
      <w:bCs/>
    </w:rPr>
  </w:style>
  <w:style w:type="paragraph" w:styleId="afff6">
    <w:name w:val="Normal (Web)"/>
    <w:aliases w:val="Обычный (Web)1"/>
    <w:basedOn w:val="a0"/>
    <w:uiPriority w:val="99"/>
    <w:unhideWhenUsed/>
    <w:rsid w:val="008E68ED"/>
    <w:pPr>
      <w:spacing w:before="100" w:beforeAutospacing="1" w:after="100" w:afterAutospacing="1"/>
      <w:ind w:left="150" w:right="150"/>
    </w:pPr>
    <w:rPr>
      <w:rFonts w:cs="Arial"/>
      <w:color w:val="000000"/>
      <w:sz w:val="18"/>
      <w:szCs w:val="18"/>
    </w:rPr>
  </w:style>
  <w:style w:type="paragraph" w:customStyle="1" w:styleId="ConsNormal">
    <w:name w:val="ConsNormal"/>
    <w:rsid w:val="00EA47A1"/>
    <w:pPr>
      <w:widowControl w:val="0"/>
      <w:autoSpaceDE w:val="0"/>
      <w:autoSpaceDN w:val="0"/>
      <w:adjustRightInd w:val="0"/>
      <w:ind w:right="19772" w:firstLine="720"/>
    </w:pPr>
    <w:rPr>
      <w:rFonts w:ascii="Arial" w:hAnsi="Arial" w:cs="Arial"/>
      <w:sz w:val="16"/>
      <w:szCs w:val="16"/>
    </w:rPr>
  </w:style>
  <w:style w:type="paragraph" w:styleId="afff7">
    <w:name w:val="No Spacing"/>
    <w:link w:val="afff8"/>
    <w:uiPriority w:val="1"/>
    <w:qFormat/>
    <w:rsid w:val="00516AE4"/>
    <w:rPr>
      <w:rFonts w:ascii="Calibri" w:hAnsi="Calibri"/>
      <w:sz w:val="22"/>
      <w:szCs w:val="22"/>
      <w:lang w:eastAsia="en-US"/>
    </w:rPr>
  </w:style>
  <w:style w:type="character" w:customStyle="1" w:styleId="afff8">
    <w:name w:val="Без интервала Знак"/>
    <w:basedOn w:val="a2"/>
    <w:link w:val="afff7"/>
    <w:uiPriority w:val="1"/>
    <w:rsid w:val="00516AE4"/>
    <w:rPr>
      <w:rFonts w:ascii="Calibri" w:hAnsi="Calibri"/>
      <w:sz w:val="22"/>
      <w:szCs w:val="22"/>
      <w:lang w:val="ru-RU" w:eastAsia="en-US" w:bidi="ar-SA"/>
    </w:rPr>
  </w:style>
  <w:style w:type="paragraph" w:styleId="afff9">
    <w:name w:val="Balloon Text"/>
    <w:basedOn w:val="a0"/>
    <w:link w:val="afffa"/>
    <w:uiPriority w:val="99"/>
    <w:semiHidden/>
    <w:unhideWhenUsed/>
    <w:rsid w:val="00747E2E"/>
    <w:rPr>
      <w:rFonts w:ascii="Tahoma" w:hAnsi="Tahoma" w:cs="Tahoma"/>
      <w:sz w:val="16"/>
      <w:szCs w:val="16"/>
    </w:rPr>
  </w:style>
  <w:style w:type="character" w:customStyle="1" w:styleId="afffa">
    <w:name w:val="Текст выноски Знак"/>
    <w:basedOn w:val="a2"/>
    <w:link w:val="afff9"/>
    <w:uiPriority w:val="99"/>
    <w:semiHidden/>
    <w:rsid w:val="00747E2E"/>
    <w:rPr>
      <w:rFonts w:ascii="Tahoma" w:hAnsi="Tahoma" w:cs="Tahoma"/>
      <w:sz w:val="16"/>
      <w:szCs w:val="16"/>
    </w:rPr>
  </w:style>
  <w:style w:type="character" w:customStyle="1" w:styleId="afffb">
    <w:name w:val="Текст_Жирный"/>
    <w:basedOn w:val="a2"/>
    <w:uiPriority w:val="99"/>
    <w:qFormat/>
    <w:rsid w:val="006F031E"/>
    <w:rPr>
      <w:rFonts w:ascii="Times New Roman" w:hAnsi="Times New Roman"/>
      <w:b/>
    </w:rPr>
  </w:style>
  <w:style w:type="paragraph" w:customStyle="1" w:styleId="110">
    <w:name w:val="Табличный_таблица_11"/>
    <w:link w:val="111"/>
    <w:autoRedefine/>
    <w:qFormat/>
    <w:rsid w:val="00157FC0"/>
    <w:pPr>
      <w:ind w:left="113" w:right="113"/>
      <w:jc w:val="center"/>
    </w:pPr>
  </w:style>
  <w:style w:type="character" w:customStyle="1" w:styleId="111">
    <w:name w:val="Табличный_таблица_11 Знак"/>
    <w:basedOn w:val="a2"/>
    <w:link w:val="110"/>
    <w:rsid w:val="00157FC0"/>
  </w:style>
  <w:style w:type="paragraph" w:customStyle="1" w:styleId="112">
    <w:name w:val="Табличный_боковик_11"/>
    <w:link w:val="113"/>
    <w:uiPriority w:val="99"/>
    <w:qFormat/>
    <w:rsid w:val="006F031E"/>
    <w:rPr>
      <w:sz w:val="22"/>
      <w:szCs w:val="24"/>
    </w:rPr>
  </w:style>
  <w:style w:type="character" w:customStyle="1" w:styleId="113">
    <w:name w:val="Табличный_боковик_11 Знак"/>
    <w:basedOn w:val="a2"/>
    <w:link w:val="112"/>
    <w:rsid w:val="006F031E"/>
    <w:rPr>
      <w:sz w:val="22"/>
      <w:szCs w:val="24"/>
    </w:rPr>
  </w:style>
  <w:style w:type="paragraph" w:customStyle="1" w:styleId="114">
    <w:name w:val="Табличный_боковик_правый_11"/>
    <w:link w:val="115"/>
    <w:qFormat/>
    <w:rsid w:val="002F5A87"/>
    <w:pPr>
      <w:jc w:val="right"/>
    </w:pPr>
    <w:rPr>
      <w:sz w:val="22"/>
      <w:szCs w:val="24"/>
    </w:rPr>
  </w:style>
  <w:style w:type="character" w:customStyle="1" w:styleId="115">
    <w:name w:val="Табличный_боковик_правый_11 Знак"/>
    <w:basedOn w:val="a2"/>
    <w:link w:val="114"/>
    <w:rsid w:val="002F5A87"/>
    <w:rPr>
      <w:sz w:val="22"/>
      <w:szCs w:val="24"/>
    </w:rPr>
  </w:style>
  <w:style w:type="paragraph" w:customStyle="1" w:styleId="180">
    <w:name w:val="Титул_заголовок_18_центр"/>
    <w:qFormat/>
    <w:rsid w:val="005B0CC0"/>
    <w:pPr>
      <w:contextualSpacing/>
      <w:jc w:val="center"/>
    </w:pPr>
    <w:rPr>
      <w:sz w:val="36"/>
      <w:szCs w:val="36"/>
    </w:rPr>
  </w:style>
  <w:style w:type="paragraph" w:customStyle="1" w:styleId="afffc">
    <w:name w:val="Абзац"/>
    <w:basedOn w:val="24"/>
    <w:link w:val="afffd"/>
    <w:rsid w:val="005568DA"/>
    <w:pPr>
      <w:jc w:val="left"/>
    </w:pPr>
    <w:rPr>
      <w:b/>
      <w:sz w:val="26"/>
    </w:rPr>
  </w:style>
  <w:style w:type="character" w:customStyle="1" w:styleId="afffd">
    <w:name w:val="Абзац Знак"/>
    <w:basedOn w:val="a2"/>
    <w:link w:val="afffc"/>
    <w:rsid w:val="005568DA"/>
    <w:rPr>
      <w:b/>
      <w:sz w:val="26"/>
      <w:szCs w:val="26"/>
    </w:rPr>
  </w:style>
  <w:style w:type="paragraph" w:customStyle="1" w:styleId="20">
    <w:name w:val="Список_маркерный_2_уровень"/>
    <w:basedOn w:val="10"/>
    <w:uiPriority w:val="99"/>
    <w:rsid w:val="00B54076"/>
    <w:pPr>
      <w:numPr>
        <w:ilvl w:val="1"/>
      </w:numPr>
      <w:ind w:left="2291" w:hanging="360"/>
    </w:pPr>
  </w:style>
  <w:style w:type="paragraph" w:customStyle="1" w:styleId="10">
    <w:name w:val="Список_маркерный_1_уровень"/>
    <w:link w:val="1d"/>
    <w:uiPriority w:val="99"/>
    <w:qFormat/>
    <w:rsid w:val="00B54076"/>
    <w:pPr>
      <w:numPr>
        <w:numId w:val="3"/>
      </w:numPr>
      <w:spacing w:before="60" w:after="100"/>
      <w:jc w:val="both"/>
    </w:pPr>
    <w:rPr>
      <w:snapToGrid w:val="0"/>
      <w:sz w:val="24"/>
      <w:szCs w:val="24"/>
    </w:rPr>
  </w:style>
  <w:style w:type="character" w:customStyle="1" w:styleId="1d">
    <w:name w:val="Список_маркерный_1_уровень Знак"/>
    <w:basedOn w:val="a2"/>
    <w:link w:val="10"/>
    <w:uiPriority w:val="99"/>
    <w:rsid w:val="00B54076"/>
    <w:rPr>
      <w:snapToGrid w:val="0"/>
      <w:sz w:val="24"/>
      <w:szCs w:val="24"/>
    </w:rPr>
  </w:style>
  <w:style w:type="character" w:customStyle="1" w:styleId="afffe">
    <w:name w:val="Текст_Обычный"/>
    <w:basedOn w:val="a2"/>
    <w:uiPriority w:val="99"/>
    <w:qFormat/>
    <w:rsid w:val="00B54076"/>
    <w:rPr>
      <w:b w:val="0"/>
    </w:rPr>
  </w:style>
  <w:style w:type="paragraph" w:styleId="a">
    <w:name w:val="List"/>
    <w:basedOn w:val="a1"/>
    <w:uiPriority w:val="99"/>
    <w:qFormat/>
    <w:rsid w:val="002B09CC"/>
    <w:pPr>
      <w:widowControl w:val="0"/>
      <w:numPr>
        <w:numId w:val="10"/>
      </w:numPr>
      <w:adjustRightInd w:val="0"/>
      <w:spacing w:line="360" w:lineRule="atLeast"/>
      <w:textAlignment w:val="baseline"/>
    </w:pPr>
  </w:style>
  <w:style w:type="paragraph" w:customStyle="1" w:styleId="1113">
    <w:name w:val="Стиль Табличный_таблица_11 + 13 пт"/>
    <w:basedOn w:val="110"/>
    <w:autoRedefine/>
    <w:uiPriority w:val="99"/>
    <w:rsid w:val="00B71AEF"/>
  </w:style>
  <w:style w:type="paragraph" w:customStyle="1" w:styleId="11131">
    <w:name w:val="Стиль Табличный_таблица_11 + 13 пт1"/>
    <w:basedOn w:val="110"/>
    <w:autoRedefine/>
    <w:rsid w:val="005E0547"/>
    <w:pPr>
      <w:ind w:right="0"/>
    </w:pPr>
  </w:style>
  <w:style w:type="paragraph" w:styleId="affff">
    <w:name w:val="Title"/>
    <w:basedOn w:val="af7"/>
    <w:link w:val="affff0"/>
    <w:qFormat/>
    <w:rsid w:val="00FD152E"/>
    <w:rPr>
      <w:sz w:val="26"/>
      <w:szCs w:val="26"/>
    </w:rPr>
  </w:style>
  <w:style w:type="character" w:customStyle="1" w:styleId="affff0">
    <w:name w:val="Название Знак"/>
    <w:basedOn w:val="a2"/>
    <w:link w:val="affff"/>
    <w:rsid w:val="00FD152E"/>
    <w:rPr>
      <w:b/>
      <w:bCs/>
      <w:sz w:val="26"/>
      <w:szCs w:val="26"/>
    </w:rPr>
  </w:style>
  <w:style w:type="paragraph" w:customStyle="1" w:styleId="CM3">
    <w:name w:val="CM3"/>
    <w:basedOn w:val="a0"/>
    <w:next w:val="a0"/>
    <w:rsid w:val="00D253AC"/>
    <w:pPr>
      <w:widowControl w:val="0"/>
      <w:autoSpaceDE w:val="0"/>
      <w:autoSpaceDN w:val="0"/>
      <w:adjustRightInd w:val="0"/>
      <w:spacing w:before="0" w:after="0" w:line="260" w:lineRule="atLeast"/>
      <w:ind w:firstLine="0"/>
      <w:jc w:val="left"/>
    </w:pPr>
    <w:rPr>
      <w:sz w:val="24"/>
      <w:szCs w:val="24"/>
    </w:rPr>
  </w:style>
  <w:style w:type="paragraph" w:styleId="26">
    <w:name w:val="Body Text Indent 2"/>
    <w:basedOn w:val="a0"/>
    <w:link w:val="27"/>
    <w:uiPriority w:val="99"/>
    <w:semiHidden/>
    <w:unhideWhenUsed/>
    <w:rsid w:val="009E3A45"/>
    <w:pPr>
      <w:spacing w:line="480" w:lineRule="auto"/>
      <w:ind w:left="283"/>
    </w:pPr>
  </w:style>
  <w:style w:type="character" w:customStyle="1" w:styleId="27">
    <w:name w:val="Основной текст с отступом 2 Знак"/>
    <w:basedOn w:val="a2"/>
    <w:link w:val="26"/>
    <w:uiPriority w:val="99"/>
    <w:semiHidden/>
    <w:rsid w:val="009E3A45"/>
    <w:rPr>
      <w:sz w:val="26"/>
      <w:szCs w:val="26"/>
    </w:rPr>
  </w:style>
  <w:style w:type="character" w:customStyle="1" w:styleId="FontStyle153">
    <w:name w:val="Font Style153"/>
    <w:basedOn w:val="a2"/>
    <w:uiPriority w:val="99"/>
    <w:rsid w:val="006E13EA"/>
    <w:rPr>
      <w:rFonts w:ascii="Times New Roman" w:hAnsi="Times New Roman" w:cs="Times New Roman"/>
      <w:sz w:val="18"/>
      <w:szCs w:val="18"/>
    </w:rPr>
  </w:style>
  <w:style w:type="paragraph" w:styleId="affff1">
    <w:name w:val="endnote text"/>
    <w:basedOn w:val="a0"/>
    <w:link w:val="affff2"/>
    <w:uiPriority w:val="99"/>
    <w:semiHidden/>
    <w:unhideWhenUsed/>
    <w:rsid w:val="00C30263"/>
    <w:pPr>
      <w:spacing w:before="0" w:after="0" w:line="240" w:lineRule="auto"/>
    </w:pPr>
    <w:rPr>
      <w:sz w:val="20"/>
      <w:szCs w:val="20"/>
    </w:rPr>
  </w:style>
  <w:style w:type="character" w:customStyle="1" w:styleId="affff2">
    <w:name w:val="Текст концевой сноски Знак"/>
    <w:basedOn w:val="a2"/>
    <w:link w:val="affff1"/>
    <w:uiPriority w:val="99"/>
    <w:semiHidden/>
    <w:rsid w:val="00C30263"/>
  </w:style>
  <w:style w:type="character" w:styleId="affff3">
    <w:name w:val="endnote reference"/>
    <w:basedOn w:val="a2"/>
    <w:uiPriority w:val="99"/>
    <w:semiHidden/>
    <w:unhideWhenUsed/>
    <w:rsid w:val="00C3026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caption" w:semiHidden="0" w:uiPriority="0" w:unhideWhenUsed="0" w:qFormat="1"/>
    <w:lsdException w:name="footnote reference" w:uiPriority="0"/>
    <w:lsdException w:name="page number" w:uiPriority="0"/>
    <w:lsdException w:name="List" w:qFormat="1"/>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Table Simple 1"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253AC"/>
    <w:pPr>
      <w:spacing w:before="120" w:after="120" w:line="360" w:lineRule="auto"/>
      <w:ind w:firstLine="425"/>
      <w:jc w:val="both"/>
    </w:pPr>
    <w:rPr>
      <w:sz w:val="26"/>
      <w:szCs w:val="26"/>
    </w:rPr>
  </w:style>
  <w:style w:type="paragraph" w:styleId="1">
    <w:name w:val="heading 1"/>
    <w:aliases w:val="новая страница,íîâàÿ ñòðàíèöà,Заголовок 1 Знак Знак Знак Знак"/>
    <w:basedOn w:val="a0"/>
    <w:next w:val="a1"/>
    <w:link w:val="11"/>
    <w:qFormat/>
    <w:rsid w:val="006B4B59"/>
    <w:pPr>
      <w:keepNext/>
      <w:pageBreakBefore/>
      <w:numPr>
        <w:numId w:val="1"/>
      </w:numPr>
      <w:spacing w:before="240"/>
      <w:outlineLvl w:val="0"/>
    </w:pPr>
    <w:rPr>
      <w:rFonts w:cs="Arial"/>
      <w:b/>
      <w:bCs/>
      <w:kern w:val="32"/>
      <w:szCs w:val="32"/>
    </w:rPr>
  </w:style>
  <w:style w:type="paragraph" w:styleId="2">
    <w:name w:val="heading 2"/>
    <w:basedOn w:val="a0"/>
    <w:next w:val="a1"/>
    <w:link w:val="21"/>
    <w:qFormat/>
    <w:rsid w:val="00FD336D"/>
    <w:pPr>
      <w:keepNext/>
      <w:keepLines/>
      <w:numPr>
        <w:ilvl w:val="1"/>
        <w:numId w:val="1"/>
      </w:numPr>
      <w:spacing w:before="240" w:after="240" w:line="240" w:lineRule="auto"/>
      <w:ind w:left="1560"/>
      <w:outlineLvl w:val="1"/>
    </w:pPr>
    <w:rPr>
      <w:rFonts w:cs="Arial"/>
      <w:b/>
      <w:bCs/>
      <w:iCs/>
    </w:rPr>
  </w:style>
  <w:style w:type="paragraph" w:styleId="3">
    <w:name w:val="heading 3"/>
    <w:aliases w:val="h3 sub heading,C Sub-Sub/Italic,13 Sub-Sub/Italic,h3,Заголовок 3 Знак, Знак,OG Heading 3,Знак"/>
    <w:basedOn w:val="a0"/>
    <w:next w:val="a1"/>
    <w:link w:val="31"/>
    <w:qFormat/>
    <w:rsid w:val="00A71B29"/>
    <w:pPr>
      <w:keepNext/>
      <w:numPr>
        <w:ilvl w:val="2"/>
        <w:numId w:val="1"/>
      </w:numPr>
      <w:spacing w:before="240"/>
      <w:outlineLvl w:val="2"/>
    </w:pPr>
    <w:rPr>
      <w:rFonts w:cs="Arial"/>
      <w:b/>
      <w:bCs/>
      <w:smallCaps/>
    </w:rPr>
  </w:style>
  <w:style w:type="paragraph" w:styleId="4">
    <w:name w:val="heading 4"/>
    <w:basedOn w:val="a0"/>
    <w:next w:val="a1"/>
    <w:qFormat/>
    <w:rsid w:val="00A71B29"/>
    <w:pPr>
      <w:keepNext/>
      <w:keepLines/>
      <w:numPr>
        <w:ilvl w:val="3"/>
        <w:numId w:val="1"/>
      </w:numPr>
      <w:spacing w:before="240"/>
      <w:outlineLvl w:val="3"/>
    </w:pPr>
    <w:rPr>
      <w:b/>
      <w:bCs/>
    </w:rPr>
  </w:style>
  <w:style w:type="paragraph" w:styleId="5">
    <w:name w:val="heading 5"/>
    <w:basedOn w:val="a0"/>
    <w:next w:val="a1"/>
    <w:qFormat/>
    <w:rsid w:val="00A71B29"/>
    <w:pPr>
      <w:keepNext/>
      <w:keepLines/>
      <w:numPr>
        <w:ilvl w:val="4"/>
        <w:numId w:val="1"/>
      </w:numPr>
      <w:spacing w:before="240" w:after="360"/>
      <w:outlineLvl w:val="4"/>
    </w:pPr>
    <w:rPr>
      <w:b/>
      <w:bCs/>
      <w:iCs/>
    </w:rPr>
  </w:style>
  <w:style w:type="paragraph" w:styleId="6">
    <w:name w:val="heading 6"/>
    <w:basedOn w:val="a0"/>
    <w:next w:val="a1"/>
    <w:qFormat/>
    <w:rsid w:val="00A71B29"/>
    <w:pPr>
      <w:numPr>
        <w:ilvl w:val="5"/>
        <w:numId w:val="1"/>
      </w:numPr>
      <w:spacing w:before="240" w:after="240"/>
      <w:outlineLvl w:val="5"/>
    </w:pPr>
    <w:rPr>
      <w:b/>
      <w:bCs/>
      <w:i/>
    </w:rPr>
  </w:style>
  <w:style w:type="paragraph" w:styleId="7">
    <w:name w:val="heading 7"/>
    <w:basedOn w:val="a0"/>
    <w:next w:val="a1"/>
    <w:link w:val="70"/>
    <w:qFormat/>
    <w:rsid w:val="00A71B29"/>
    <w:pPr>
      <w:keepNext/>
      <w:keepLines/>
      <w:numPr>
        <w:ilvl w:val="6"/>
        <w:numId w:val="1"/>
      </w:numPr>
      <w:spacing w:before="240"/>
      <w:outlineLvl w:val="6"/>
    </w:pPr>
  </w:style>
  <w:style w:type="paragraph" w:styleId="8">
    <w:name w:val="heading 8"/>
    <w:basedOn w:val="a0"/>
    <w:next w:val="a1"/>
    <w:qFormat/>
    <w:rsid w:val="00293D12"/>
    <w:pPr>
      <w:spacing w:before="240" w:after="60"/>
      <w:outlineLvl w:val="7"/>
    </w:pPr>
    <w:rPr>
      <w:i/>
      <w:iCs/>
    </w:rPr>
  </w:style>
  <w:style w:type="paragraph" w:styleId="9">
    <w:name w:val="heading 9"/>
    <w:basedOn w:val="a0"/>
    <w:next w:val="a0"/>
    <w:link w:val="90"/>
    <w:qFormat/>
    <w:rsid w:val="00762E58"/>
    <w:pPr>
      <w:keepNext/>
      <w:tabs>
        <w:tab w:val="num" w:pos="360"/>
      </w:tabs>
      <w:spacing w:before="200" w:after="40"/>
      <w:jc w:val="center"/>
      <w:outlineLvl w:val="8"/>
    </w:pPr>
    <w:rPr>
      <w:i/>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Знак1,Знак1"/>
    <w:basedOn w:val="a0"/>
    <w:link w:val="a5"/>
    <w:rsid w:val="003C7B0F"/>
    <w:pPr>
      <w:ind w:firstLine="851"/>
    </w:pPr>
  </w:style>
  <w:style w:type="character" w:customStyle="1" w:styleId="a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2"/>
    <w:link w:val="a1"/>
    <w:rsid w:val="003C7B0F"/>
    <w:rPr>
      <w:rFonts w:ascii="Arial" w:hAnsi="Arial"/>
      <w:sz w:val="24"/>
      <w:szCs w:val="24"/>
      <w:lang w:val="ru-RU" w:eastAsia="ru-RU" w:bidi="ar-SA"/>
    </w:rPr>
  </w:style>
  <w:style w:type="character" w:customStyle="1" w:styleId="11">
    <w:name w:val="Заголовок 1 Знак"/>
    <w:aliases w:val="новая страница Знак,íîâàÿ ñòðàíèöà Знак,Заголовок 1 Знак Знак Знак Знак Знак"/>
    <w:basedOn w:val="a2"/>
    <w:link w:val="1"/>
    <w:rsid w:val="006B4B59"/>
    <w:rPr>
      <w:rFonts w:cs="Arial"/>
      <w:b/>
      <w:bCs/>
      <w:kern w:val="32"/>
      <w:sz w:val="26"/>
      <w:szCs w:val="32"/>
    </w:rPr>
  </w:style>
  <w:style w:type="character" w:customStyle="1" w:styleId="21">
    <w:name w:val="Заголовок 2 Знак"/>
    <w:basedOn w:val="a2"/>
    <w:link w:val="2"/>
    <w:rsid w:val="00FD336D"/>
    <w:rPr>
      <w:rFonts w:cs="Arial"/>
      <w:b/>
      <w:bCs/>
      <w:iCs/>
      <w:sz w:val="26"/>
      <w:szCs w:val="26"/>
    </w:rPr>
  </w:style>
  <w:style w:type="character" w:customStyle="1" w:styleId="31">
    <w:name w:val="Заголовок 3 Знак1"/>
    <w:aliases w:val="h3 sub heading Знак,C Sub-Sub/Italic Знак,13 Sub-Sub/Italic Знак,h3 Знак,Заголовок 3 Знак Знак, Знак Знак,OG Heading 3 Знак,Знак Знак"/>
    <w:basedOn w:val="a2"/>
    <w:link w:val="3"/>
    <w:rsid w:val="00D8649A"/>
    <w:rPr>
      <w:rFonts w:cs="Arial"/>
      <w:b/>
      <w:bCs/>
      <w:smallCaps/>
      <w:sz w:val="26"/>
      <w:szCs w:val="26"/>
    </w:rPr>
  </w:style>
  <w:style w:type="character" w:customStyle="1" w:styleId="70">
    <w:name w:val="Заголовок 7 Знак"/>
    <w:basedOn w:val="a2"/>
    <w:link w:val="7"/>
    <w:uiPriority w:val="99"/>
    <w:rsid w:val="00016BBE"/>
    <w:rPr>
      <w:sz w:val="26"/>
      <w:szCs w:val="26"/>
    </w:rPr>
  </w:style>
  <w:style w:type="character" w:customStyle="1" w:styleId="90">
    <w:name w:val="Заголовок 9 Знак"/>
    <w:basedOn w:val="a2"/>
    <w:link w:val="9"/>
    <w:rsid w:val="00762E58"/>
    <w:rPr>
      <w:rFonts w:ascii="Arial" w:hAnsi="Arial"/>
      <w:i/>
      <w:sz w:val="24"/>
      <w:lang w:val="ru-RU" w:eastAsia="ru-RU" w:bidi="ar-SA"/>
    </w:rPr>
  </w:style>
  <w:style w:type="character" w:customStyle="1" w:styleId="a6">
    <w:name w:val="Маркированный список Знак"/>
    <w:basedOn w:val="a2"/>
    <w:link w:val="a7"/>
    <w:rsid w:val="00612FA6"/>
    <w:rPr>
      <w:rFonts w:ascii="Arial" w:hAnsi="Arial"/>
      <w:sz w:val="24"/>
      <w:szCs w:val="24"/>
    </w:rPr>
  </w:style>
  <w:style w:type="paragraph" w:styleId="a7">
    <w:name w:val="List Bullet"/>
    <w:basedOn w:val="a0"/>
    <w:link w:val="a6"/>
    <w:autoRedefine/>
    <w:rsid w:val="00612FA6"/>
    <w:pPr>
      <w:tabs>
        <w:tab w:val="num" w:pos="1134"/>
      </w:tabs>
      <w:ind w:firstLine="851"/>
    </w:pPr>
  </w:style>
  <w:style w:type="paragraph" w:styleId="a8">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0"/>
    <w:link w:val="a9"/>
    <w:uiPriority w:val="99"/>
    <w:rsid w:val="00007A50"/>
    <w:pPr>
      <w:tabs>
        <w:tab w:val="center" w:pos="4677"/>
        <w:tab w:val="right" w:pos="9355"/>
      </w:tabs>
    </w:pPr>
    <w:rPr>
      <w:sz w:val="20"/>
    </w:rPr>
  </w:style>
  <w:style w:type="character" w:customStyle="1" w:styleId="a9">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2"/>
    <w:link w:val="a8"/>
    <w:uiPriority w:val="99"/>
    <w:rsid w:val="008B160A"/>
    <w:rPr>
      <w:rFonts w:ascii="Arial" w:hAnsi="Arial"/>
      <w:szCs w:val="24"/>
    </w:rPr>
  </w:style>
  <w:style w:type="paragraph" w:styleId="aa">
    <w:name w:val="footer"/>
    <w:basedOn w:val="a0"/>
    <w:link w:val="ab"/>
    <w:uiPriority w:val="99"/>
    <w:rsid w:val="00096793"/>
    <w:pPr>
      <w:tabs>
        <w:tab w:val="center" w:pos="4677"/>
        <w:tab w:val="right" w:pos="9355"/>
      </w:tabs>
    </w:pPr>
    <w:rPr>
      <w:sz w:val="20"/>
    </w:rPr>
  </w:style>
  <w:style w:type="character" w:customStyle="1" w:styleId="ab">
    <w:name w:val="Нижний колонтитул Знак"/>
    <w:basedOn w:val="a2"/>
    <w:link w:val="aa"/>
    <w:uiPriority w:val="99"/>
    <w:rsid w:val="00EE4D8A"/>
    <w:rPr>
      <w:rFonts w:ascii="Arial" w:hAnsi="Arial"/>
      <w:szCs w:val="24"/>
    </w:rPr>
  </w:style>
  <w:style w:type="table" w:styleId="ac">
    <w:name w:val="Table Grid"/>
    <w:basedOn w:val="a3"/>
    <w:uiPriority w:val="59"/>
    <w:rsid w:val="008946F4"/>
    <w:rPr>
      <w:rFonts w:ascii="Arial"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paragraph" w:customStyle="1" w:styleId="ad">
    <w:name w:val="Проект"/>
    <w:basedOn w:val="a0"/>
    <w:rsid w:val="00AF5915"/>
    <w:pPr>
      <w:jc w:val="center"/>
    </w:pPr>
    <w:rPr>
      <w:b/>
      <w:sz w:val="36"/>
    </w:rPr>
  </w:style>
  <w:style w:type="paragraph" w:customStyle="1" w:styleId="ae">
    <w:name w:val="Часть проекта"/>
    <w:basedOn w:val="ad"/>
    <w:next w:val="af"/>
    <w:rsid w:val="00AF5915"/>
    <w:rPr>
      <w:caps/>
      <w:szCs w:val="36"/>
    </w:rPr>
  </w:style>
  <w:style w:type="paragraph" w:customStyle="1" w:styleId="af">
    <w:name w:val="ФИЛИАЛ"/>
    <w:basedOn w:val="a0"/>
    <w:link w:val="af0"/>
    <w:rsid w:val="00987051"/>
    <w:pPr>
      <w:jc w:val="center"/>
    </w:pPr>
    <w:rPr>
      <w:caps/>
      <w:szCs w:val="22"/>
    </w:rPr>
  </w:style>
  <w:style w:type="character" w:customStyle="1" w:styleId="af0">
    <w:name w:val="ФИЛИАЛ Знак"/>
    <w:basedOn w:val="a2"/>
    <w:link w:val="af"/>
    <w:rsid w:val="00987051"/>
    <w:rPr>
      <w:rFonts w:ascii="Arial" w:hAnsi="Arial"/>
      <w:caps/>
      <w:sz w:val="24"/>
      <w:szCs w:val="22"/>
      <w:lang w:val="ru-RU" w:eastAsia="ru-RU" w:bidi="ar-SA"/>
    </w:rPr>
  </w:style>
  <w:style w:type="character" w:styleId="af1">
    <w:name w:val="page number"/>
    <w:basedOn w:val="a2"/>
    <w:rsid w:val="00EF64C5"/>
    <w:rPr>
      <w:rFonts w:ascii="Arial" w:hAnsi="Arial"/>
      <w:dstrike w:val="0"/>
      <w:sz w:val="24"/>
      <w:szCs w:val="24"/>
      <w:vertAlign w:val="baseline"/>
    </w:rPr>
  </w:style>
  <w:style w:type="paragraph" w:customStyle="1" w:styleId="C">
    <w:name w:val="Cписок осн.(многоуровн.)"/>
    <w:basedOn w:val="a1"/>
    <w:rsid w:val="0078297F"/>
    <w:pPr>
      <w:numPr>
        <w:numId w:val="6"/>
      </w:numPr>
      <w:ind w:left="567"/>
    </w:pPr>
  </w:style>
  <w:style w:type="paragraph" w:customStyle="1" w:styleId="af2">
    <w:name w:val="Заголовок"/>
    <w:basedOn w:val="1"/>
    <w:next w:val="a1"/>
    <w:link w:val="af3"/>
    <w:rsid w:val="0054161B"/>
    <w:pPr>
      <w:numPr>
        <w:numId w:val="0"/>
      </w:numPr>
      <w:spacing w:before="120"/>
      <w:jc w:val="center"/>
    </w:pPr>
  </w:style>
  <w:style w:type="character" w:customStyle="1" w:styleId="af3">
    <w:name w:val="Заголовок Знак"/>
    <w:basedOn w:val="11"/>
    <w:link w:val="af2"/>
    <w:rsid w:val="0054161B"/>
    <w:rPr>
      <w:rFonts w:cs="Arial"/>
      <w:b/>
      <w:bCs/>
      <w:kern w:val="32"/>
      <w:sz w:val="26"/>
      <w:szCs w:val="32"/>
    </w:rPr>
  </w:style>
  <w:style w:type="paragraph" w:customStyle="1" w:styleId="22">
    <w:name w:val="Список доп.2"/>
    <w:basedOn w:val="12"/>
    <w:rsid w:val="003D6E9F"/>
    <w:pPr>
      <w:tabs>
        <w:tab w:val="clear" w:pos="1134"/>
        <w:tab w:val="num" w:pos="4253"/>
      </w:tabs>
      <w:ind w:left="3119" w:firstLine="850"/>
    </w:pPr>
  </w:style>
  <w:style w:type="paragraph" w:customStyle="1" w:styleId="12">
    <w:name w:val="Список доп.1"/>
    <w:basedOn w:val="C"/>
    <w:rsid w:val="00D33BAE"/>
    <w:pPr>
      <w:tabs>
        <w:tab w:val="num" w:pos="1134"/>
      </w:tabs>
    </w:pPr>
  </w:style>
  <w:style w:type="paragraph" w:styleId="23">
    <w:name w:val="toc 2"/>
    <w:basedOn w:val="a0"/>
    <w:next w:val="a0"/>
    <w:uiPriority w:val="39"/>
    <w:rsid w:val="00E7403B"/>
    <w:pPr>
      <w:tabs>
        <w:tab w:val="right" w:leader="dot" w:pos="9923"/>
      </w:tabs>
      <w:ind w:left="567" w:right="851"/>
    </w:pPr>
    <w:rPr>
      <w:smallCaps/>
      <w:sz w:val="22"/>
      <w:szCs w:val="20"/>
    </w:rPr>
  </w:style>
  <w:style w:type="paragraph" w:styleId="13">
    <w:name w:val="toc 1"/>
    <w:basedOn w:val="a0"/>
    <w:next w:val="a0"/>
    <w:uiPriority w:val="39"/>
    <w:rsid w:val="006529F9"/>
    <w:pPr>
      <w:tabs>
        <w:tab w:val="right" w:leader="dot" w:pos="9923"/>
      </w:tabs>
      <w:spacing w:after="60"/>
      <w:ind w:left="567" w:right="851"/>
    </w:pPr>
    <w:rPr>
      <w:bCs/>
      <w:caps/>
      <w:sz w:val="22"/>
      <w:szCs w:val="22"/>
    </w:rPr>
  </w:style>
  <w:style w:type="paragraph" w:styleId="32">
    <w:name w:val="toc 3"/>
    <w:basedOn w:val="a0"/>
    <w:next w:val="a0"/>
    <w:uiPriority w:val="39"/>
    <w:rsid w:val="00E7403B"/>
    <w:pPr>
      <w:tabs>
        <w:tab w:val="right" w:leader="dot" w:pos="9923"/>
      </w:tabs>
      <w:ind w:left="567" w:right="851"/>
    </w:pPr>
    <w:rPr>
      <w:iCs/>
      <w:sz w:val="22"/>
      <w:szCs w:val="20"/>
    </w:rPr>
  </w:style>
  <w:style w:type="paragraph" w:styleId="91">
    <w:name w:val="toc 9"/>
    <w:basedOn w:val="a0"/>
    <w:next w:val="a0"/>
    <w:semiHidden/>
    <w:rsid w:val="00CD5BB3"/>
    <w:pPr>
      <w:ind w:left="1920"/>
    </w:pPr>
    <w:rPr>
      <w:sz w:val="18"/>
      <w:szCs w:val="18"/>
    </w:rPr>
  </w:style>
  <w:style w:type="paragraph" w:customStyle="1" w:styleId="af4">
    <w:name w:val="Название_страницы"/>
    <w:basedOn w:val="a0"/>
    <w:link w:val="af5"/>
    <w:rsid w:val="00987051"/>
    <w:pPr>
      <w:spacing w:before="240"/>
      <w:jc w:val="center"/>
    </w:pPr>
    <w:rPr>
      <w:b/>
      <w:caps/>
    </w:rPr>
  </w:style>
  <w:style w:type="character" w:customStyle="1" w:styleId="af5">
    <w:name w:val="Название_страницы Знак"/>
    <w:basedOn w:val="a2"/>
    <w:link w:val="af4"/>
    <w:rsid w:val="00987051"/>
    <w:rPr>
      <w:rFonts w:ascii="Arial" w:hAnsi="Arial"/>
      <w:b/>
      <w:caps/>
      <w:sz w:val="28"/>
      <w:szCs w:val="28"/>
      <w:lang w:val="ru-RU" w:eastAsia="ru-RU" w:bidi="ar-SA"/>
    </w:rPr>
  </w:style>
  <w:style w:type="paragraph" w:styleId="af6">
    <w:name w:val="Document Map"/>
    <w:basedOn w:val="a0"/>
    <w:semiHidden/>
    <w:rsid w:val="00AC5C47"/>
    <w:pPr>
      <w:shd w:val="clear" w:color="auto" w:fill="000080"/>
    </w:pPr>
    <w:rPr>
      <w:rFonts w:ascii="Tahoma" w:hAnsi="Tahoma" w:cs="Tahoma"/>
    </w:rPr>
  </w:style>
  <w:style w:type="paragraph" w:styleId="40">
    <w:name w:val="toc 4"/>
    <w:basedOn w:val="a0"/>
    <w:next w:val="a0"/>
    <w:autoRedefine/>
    <w:uiPriority w:val="39"/>
    <w:rsid w:val="00E7403B"/>
    <w:pPr>
      <w:tabs>
        <w:tab w:val="right" w:leader="dot" w:pos="9923"/>
      </w:tabs>
      <w:ind w:left="567" w:right="851"/>
    </w:pPr>
    <w:rPr>
      <w:sz w:val="20"/>
      <w:szCs w:val="18"/>
    </w:rPr>
  </w:style>
  <w:style w:type="paragraph" w:styleId="af7">
    <w:name w:val="caption"/>
    <w:basedOn w:val="a0"/>
    <w:next w:val="a1"/>
    <w:link w:val="af8"/>
    <w:qFormat/>
    <w:rsid w:val="004948DD"/>
    <w:pPr>
      <w:jc w:val="left"/>
    </w:pPr>
    <w:rPr>
      <w:b/>
      <w:bCs/>
      <w:sz w:val="24"/>
      <w:szCs w:val="24"/>
    </w:rPr>
  </w:style>
  <w:style w:type="character" w:customStyle="1" w:styleId="af8">
    <w:name w:val="Название объекта Знак"/>
    <w:basedOn w:val="a2"/>
    <w:link w:val="af7"/>
    <w:rsid w:val="004948DD"/>
    <w:rPr>
      <w:b/>
      <w:bCs/>
      <w:sz w:val="24"/>
      <w:szCs w:val="24"/>
    </w:rPr>
  </w:style>
  <w:style w:type="paragraph" w:customStyle="1" w:styleId="af9">
    <w:name w:val="НазваниеПриложения"/>
    <w:basedOn w:val="af2"/>
    <w:next w:val="a1"/>
    <w:link w:val="afa"/>
    <w:rsid w:val="00EE685E"/>
    <w:pPr>
      <w:pageBreakBefore w:val="0"/>
    </w:pPr>
  </w:style>
  <w:style w:type="character" w:customStyle="1" w:styleId="afa">
    <w:name w:val="НазваниеПриложения Знак"/>
    <w:basedOn w:val="af3"/>
    <w:link w:val="af9"/>
    <w:rsid w:val="00595B31"/>
    <w:rPr>
      <w:rFonts w:cs="Arial"/>
      <w:b/>
      <w:bCs/>
      <w:kern w:val="32"/>
      <w:sz w:val="26"/>
      <w:szCs w:val="32"/>
    </w:rPr>
  </w:style>
  <w:style w:type="paragraph" w:styleId="z-">
    <w:name w:val="HTML Bottom of Form"/>
    <w:basedOn w:val="a0"/>
    <w:next w:val="a0"/>
    <w:hidden/>
    <w:rsid w:val="00BF2284"/>
    <w:pPr>
      <w:pBdr>
        <w:top w:val="single" w:sz="6" w:space="1" w:color="auto"/>
      </w:pBdr>
      <w:jc w:val="center"/>
    </w:pPr>
    <w:rPr>
      <w:rFonts w:cs="Arial"/>
      <w:vanish/>
      <w:sz w:val="16"/>
      <w:szCs w:val="16"/>
    </w:rPr>
  </w:style>
  <w:style w:type="paragraph" w:styleId="z-0">
    <w:name w:val="HTML Top of Form"/>
    <w:basedOn w:val="a0"/>
    <w:next w:val="a0"/>
    <w:hidden/>
    <w:rsid w:val="00BF2284"/>
    <w:pPr>
      <w:pBdr>
        <w:bottom w:val="single" w:sz="6" w:space="1" w:color="auto"/>
      </w:pBdr>
      <w:jc w:val="center"/>
    </w:pPr>
    <w:rPr>
      <w:rFonts w:cs="Arial"/>
      <w:vanish/>
      <w:sz w:val="16"/>
      <w:szCs w:val="16"/>
    </w:rPr>
  </w:style>
  <w:style w:type="paragraph" w:styleId="50">
    <w:name w:val="toc 5"/>
    <w:basedOn w:val="a0"/>
    <w:next w:val="a0"/>
    <w:autoRedefine/>
    <w:semiHidden/>
    <w:rsid w:val="00EA2D50"/>
    <w:pPr>
      <w:ind w:left="960"/>
    </w:pPr>
    <w:rPr>
      <w:sz w:val="18"/>
      <w:szCs w:val="18"/>
    </w:rPr>
  </w:style>
  <w:style w:type="paragraph" w:styleId="60">
    <w:name w:val="toc 6"/>
    <w:basedOn w:val="a0"/>
    <w:next w:val="a0"/>
    <w:autoRedefine/>
    <w:semiHidden/>
    <w:rsid w:val="00EA2D50"/>
    <w:pPr>
      <w:ind w:left="1200"/>
    </w:pPr>
    <w:rPr>
      <w:sz w:val="18"/>
      <w:szCs w:val="18"/>
    </w:rPr>
  </w:style>
  <w:style w:type="paragraph" w:styleId="71">
    <w:name w:val="toc 7"/>
    <w:basedOn w:val="a0"/>
    <w:next w:val="a0"/>
    <w:autoRedefine/>
    <w:semiHidden/>
    <w:rsid w:val="00EA2D50"/>
    <w:pPr>
      <w:ind w:left="1440"/>
    </w:pPr>
    <w:rPr>
      <w:sz w:val="18"/>
      <w:szCs w:val="18"/>
    </w:rPr>
  </w:style>
  <w:style w:type="paragraph" w:styleId="80">
    <w:name w:val="toc 8"/>
    <w:basedOn w:val="a0"/>
    <w:next w:val="a0"/>
    <w:autoRedefine/>
    <w:semiHidden/>
    <w:rsid w:val="00EA2D50"/>
    <w:pPr>
      <w:ind w:left="1680"/>
    </w:pPr>
    <w:rPr>
      <w:sz w:val="18"/>
      <w:szCs w:val="18"/>
    </w:rPr>
  </w:style>
  <w:style w:type="paragraph" w:customStyle="1" w:styleId="afb">
    <w:name w:val="ТипПриложения"/>
    <w:basedOn w:val="a0"/>
    <w:next w:val="af9"/>
    <w:link w:val="afc"/>
    <w:rsid w:val="003E787B"/>
    <w:pPr>
      <w:spacing w:before="240" w:after="240"/>
      <w:jc w:val="center"/>
    </w:pPr>
    <w:rPr>
      <w:i/>
    </w:rPr>
  </w:style>
  <w:style w:type="character" w:customStyle="1" w:styleId="afc">
    <w:name w:val="ТипПриложения Знак"/>
    <w:basedOn w:val="a2"/>
    <w:link w:val="afb"/>
    <w:rsid w:val="003E787B"/>
    <w:rPr>
      <w:rFonts w:ascii="Arial" w:hAnsi="Arial"/>
      <w:i/>
      <w:sz w:val="24"/>
      <w:szCs w:val="24"/>
      <w:lang w:val="ru-RU" w:eastAsia="ru-RU" w:bidi="ar-SA"/>
    </w:rPr>
  </w:style>
  <w:style w:type="paragraph" w:styleId="afd">
    <w:name w:val="footnote text"/>
    <w:aliases w:val="Текст сноски Знак1 Знак,Текст сноски Знак Знак Знак,Текст сноски Знак Знак,Текст сноски-FN,Oaeno niinee-FN,Oaeno niinee Ciae,Table_Footnote_last"/>
    <w:basedOn w:val="a0"/>
    <w:link w:val="afe"/>
    <w:rsid w:val="00377EFF"/>
    <w:rPr>
      <w:sz w:val="20"/>
      <w:szCs w:val="20"/>
    </w:rPr>
  </w:style>
  <w:style w:type="character" w:customStyle="1" w:styleId="afe">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
    <w:basedOn w:val="a2"/>
    <w:link w:val="afd"/>
    <w:rsid w:val="00016BBE"/>
  </w:style>
  <w:style w:type="character" w:styleId="aff">
    <w:name w:val="footnote reference"/>
    <w:aliases w:val="Знак сноски-FN,Ciae niinee-FN,Знак сноски 1"/>
    <w:basedOn w:val="a2"/>
    <w:rsid w:val="00377EFF"/>
    <w:rPr>
      <w:vertAlign w:val="superscript"/>
    </w:rPr>
  </w:style>
  <w:style w:type="paragraph" w:customStyle="1" w:styleId="aff0">
    <w:name w:val="том"/>
    <w:basedOn w:val="ad"/>
    <w:rsid w:val="00C344B8"/>
    <w:rPr>
      <w:sz w:val="28"/>
    </w:rPr>
  </w:style>
  <w:style w:type="paragraph" w:customStyle="1" w:styleId="aff1">
    <w:name w:val="ШтампПР"/>
    <w:basedOn w:val="a0"/>
    <w:next w:val="a1"/>
    <w:link w:val="14"/>
    <w:rsid w:val="00256BCB"/>
    <w:pPr>
      <w:jc w:val="center"/>
    </w:pPr>
    <w:rPr>
      <w:b/>
      <w:caps/>
      <w:sz w:val="20"/>
    </w:rPr>
  </w:style>
  <w:style w:type="character" w:customStyle="1" w:styleId="14">
    <w:name w:val="ШтампПР Знак1"/>
    <w:basedOn w:val="a2"/>
    <w:link w:val="aff1"/>
    <w:rsid w:val="000464C6"/>
    <w:rPr>
      <w:rFonts w:ascii="Arial" w:hAnsi="Arial"/>
      <w:b/>
      <w:caps/>
      <w:szCs w:val="24"/>
      <w:lang w:val="ru-RU" w:eastAsia="ru-RU" w:bidi="ar-SA"/>
    </w:rPr>
  </w:style>
  <w:style w:type="paragraph" w:customStyle="1" w:styleId="aff2">
    <w:name w:val="Штамп"/>
    <w:basedOn w:val="aff1"/>
    <w:next w:val="aff1"/>
    <w:link w:val="aff3"/>
    <w:rsid w:val="009E1885"/>
    <w:rPr>
      <w:caps w:val="0"/>
      <w:noProof/>
      <w:szCs w:val="20"/>
    </w:rPr>
  </w:style>
  <w:style w:type="character" w:customStyle="1" w:styleId="aff3">
    <w:name w:val="Штамп Знак"/>
    <w:basedOn w:val="14"/>
    <w:link w:val="aff2"/>
    <w:rsid w:val="000464C6"/>
    <w:rPr>
      <w:rFonts w:ascii="Arial" w:hAnsi="Arial"/>
      <w:b/>
      <w:caps/>
      <w:noProof/>
      <w:szCs w:val="24"/>
      <w:lang w:val="ru-RU" w:eastAsia="ru-RU" w:bidi="ar-SA"/>
    </w:rPr>
  </w:style>
  <w:style w:type="paragraph" w:customStyle="1" w:styleId="aff4">
    <w:name w:val="ШтампПР Знак"/>
    <w:basedOn w:val="a1"/>
    <w:next w:val="a1"/>
    <w:link w:val="15"/>
    <w:rsid w:val="00C11DB8"/>
    <w:pPr>
      <w:tabs>
        <w:tab w:val="center" w:pos="4677"/>
        <w:tab w:val="right" w:pos="9355"/>
      </w:tabs>
      <w:ind w:firstLine="0"/>
      <w:jc w:val="center"/>
    </w:pPr>
    <w:rPr>
      <w:b/>
      <w:caps/>
    </w:rPr>
  </w:style>
  <w:style w:type="character" w:customStyle="1" w:styleId="15">
    <w:name w:val="ШтампПР Знак Знак1"/>
    <w:basedOn w:val="a2"/>
    <w:link w:val="aff4"/>
    <w:rsid w:val="00C11DB8"/>
    <w:rPr>
      <w:rFonts w:ascii="Arial" w:hAnsi="Arial"/>
      <w:b/>
      <w:caps/>
      <w:sz w:val="24"/>
      <w:szCs w:val="24"/>
      <w:lang w:val="ru-RU" w:eastAsia="ru-RU" w:bidi="ar-SA"/>
    </w:rPr>
  </w:style>
  <w:style w:type="character" w:styleId="aff5">
    <w:name w:val="Hyperlink"/>
    <w:basedOn w:val="a2"/>
    <w:uiPriority w:val="99"/>
    <w:rsid w:val="009C5CA1"/>
    <w:rPr>
      <w:color w:val="0000FF"/>
      <w:u w:val="single"/>
    </w:rPr>
  </w:style>
  <w:style w:type="character" w:styleId="aff6">
    <w:name w:val="FollowedHyperlink"/>
    <w:basedOn w:val="a2"/>
    <w:uiPriority w:val="99"/>
    <w:rsid w:val="00273838"/>
    <w:rPr>
      <w:color w:val="800080"/>
      <w:u w:val="single"/>
    </w:rPr>
  </w:style>
  <w:style w:type="paragraph" w:customStyle="1" w:styleId="aff7">
    <w:name w:val="Приложение"/>
    <w:basedOn w:val="af2"/>
    <w:next w:val="afb"/>
    <w:rsid w:val="0075752E"/>
    <w:pPr>
      <w:spacing w:after="0"/>
      <w:ind w:left="-288" w:firstLine="4257"/>
      <w:jc w:val="left"/>
    </w:pPr>
    <w:rPr>
      <w:b w:val="0"/>
      <w:szCs w:val="24"/>
    </w:rPr>
  </w:style>
  <w:style w:type="paragraph" w:customStyle="1" w:styleId="aff8">
    <w:name w:val="Стиль Приложение + Междустр.интервал:  двойной"/>
    <w:basedOn w:val="aff7"/>
    <w:next w:val="a1"/>
    <w:rsid w:val="00A63C80"/>
    <w:pPr>
      <w:spacing w:line="480" w:lineRule="auto"/>
    </w:pPr>
    <w:rPr>
      <w:rFonts w:cs="Times New Roman"/>
      <w:szCs w:val="20"/>
    </w:rPr>
  </w:style>
  <w:style w:type="paragraph" w:customStyle="1" w:styleId="aff9">
    <w:name w:val="Стиль Название объекта"/>
    <w:basedOn w:val="af7"/>
    <w:rsid w:val="001960C4"/>
  </w:style>
  <w:style w:type="paragraph" w:customStyle="1" w:styleId="affa">
    <w:name w:val="назвние таблицы"/>
    <w:basedOn w:val="af7"/>
    <w:next w:val="a1"/>
    <w:uiPriority w:val="99"/>
    <w:rsid w:val="00517EA6"/>
    <w:pPr>
      <w:keepNext/>
      <w:spacing w:before="240" w:after="60"/>
    </w:pPr>
  </w:style>
  <w:style w:type="table" w:styleId="16">
    <w:name w:val="Table Grid 1"/>
    <w:basedOn w:val="a3"/>
    <w:rsid w:val="00B6440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7">
    <w:name w:val="Table Simple 1"/>
    <w:basedOn w:val="a3"/>
    <w:rsid w:val="00C70C5F"/>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33">
    <w:name w:val="3 Подзаголовок главы"/>
    <w:basedOn w:val="3"/>
    <w:link w:val="34"/>
    <w:rsid w:val="00D8649A"/>
    <w:pPr>
      <w:keepNext w:val="0"/>
      <w:numPr>
        <w:ilvl w:val="0"/>
        <w:numId w:val="0"/>
      </w:numPr>
      <w:spacing w:before="120" w:line="240" w:lineRule="auto"/>
      <w:ind w:left="851"/>
      <w:outlineLvl w:val="9"/>
    </w:pPr>
    <w:rPr>
      <w:rFonts w:cs="Times New Roman"/>
      <w:bCs w:val="0"/>
      <w:smallCaps w:val="0"/>
      <w:noProof/>
      <w:sz w:val="24"/>
      <w:szCs w:val="20"/>
    </w:rPr>
  </w:style>
  <w:style w:type="character" w:customStyle="1" w:styleId="34">
    <w:name w:val="3 Подзаголовок главы Знак"/>
    <w:basedOn w:val="a2"/>
    <w:link w:val="33"/>
    <w:rsid w:val="00D8649A"/>
    <w:rPr>
      <w:b/>
      <w:noProof/>
      <w:sz w:val="24"/>
      <w:lang w:val="ru-RU" w:eastAsia="ru-RU" w:bidi="ar-SA"/>
    </w:rPr>
  </w:style>
  <w:style w:type="paragraph" w:styleId="35">
    <w:name w:val="Body Text Indent 3"/>
    <w:basedOn w:val="a0"/>
    <w:rsid w:val="001963EB"/>
    <w:pPr>
      <w:ind w:firstLine="720"/>
    </w:pPr>
    <w:rPr>
      <w:rFonts w:ascii="Courier New" w:hAnsi="Courier New"/>
      <w:b/>
      <w:szCs w:val="20"/>
    </w:rPr>
  </w:style>
  <w:style w:type="paragraph" w:customStyle="1" w:styleId="18">
    <w:name w:val="Обычный1"/>
    <w:basedOn w:val="a0"/>
    <w:rsid w:val="0054161B"/>
    <w:rPr>
      <w:b/>
    </w:rPr>
  </w:style>
  <w:style w:type="paragraph" w:customStyle="1" w:styleId="19">
    <w:name w:val="текст1"/>
    <w:basedOn w:val="a0"/>
    <w:rsid w:val="001963EB"/>
    <w:pPr>
      <w:tabs>
        <w:tab w:val="num" w:pos="1571"/>
      </w:tabs>
      <w:ind w:firstLine="709"/>
    </w:pPr>
  </w:style>
  <w:style w:type="paragraph" w:customStyle="1" w:styleId="120">
    <w:name w:val="абзац 12"/>
    <w:basedOn w:val="a0"/>
    <w:link w:val="121"/>
    <w:rsid w:val="001963EB"/>
    <w:pPr>
      <w:ind w:firstLine="709"/>
    </w:pPr>
    <w:rPr>
      <w:szCs w:val="20"/>
    </w:rPr>
  </w:style>
  <w:style w:type="character" w:customStyle="1" w:styleId="121">
    <w:name w:val="абзац 12 Знак1"/>
    <w:basedOn w:val="a2"/>
    <w:link w:val="120"/>
    <w:rsid w:val="001963EB"/>
    <w:rPr>
      <w:sz w:val="24"/>
      <w:lang w:val="ru-RU" w:eastAsia="ru-RU" w:bidi="ar-SA"/>
    </w:rPr>
  </w:style>
  <w:style w:type="paragraph" w:styleId="36">
    <w:name w:val="Body Text 3"/>
    <w:basedOn w:val="a0"/>
    <w:link w:val="37"/>
    <w:rsid w:val="001963EB"/>
    <w:pPr>
      <w:tabs>
        <w:tab w:val="num" w:pos="643"/>
      </w:tabs>
      <w:jc w:val="center"/>
    </w:pPr>
    <w:rPr>
      <w:szCs w:val="20"/>
    </w:rPr>
  </w:style>
  <w:style w:type="character" w:customStyle="1" w:styleId="37">
    <w:name w:val="Основной текст 3 Знак"/>
    <w:basedOn w:val="a2"/>
    <w:link w:val="36"/>
    <w:rsid w:val="00880E16"/>
    <w:rPr>
      <w:sz w:val="26"/>
    </w:rPr>
  </w:style>
  <w:style w:type="paragraph" w:customStyle="1" w:styleId="30">
    <w:name w:val="заголовок 3"/>
    <w:next w:val="120"/>
    <w:link w:val="38"/>
    <w:rsid w:val="001963EB"/>
    <w:pPr>
      <w:numPr>
        <w:numId w:val="2"/>
      </w:numPr>
      <w:tabs>
        <w:tab w:val="clear" w:pos="992"/>
      </w:tabs>
      <w:spacing w:before="120" w:after="120"/>
      <w:ind w:left="709" w:firstLine="0"/>
    </w:pPr>
    <w:rPr>
      <w:b/>
      <w:noProof/>
      <w:sz w:val="24"/>
    </w:rPr>
  </w:style>
  <w:style w:type="character" w:customStyle="1" w:styleId="38">
    <w:name w:val="заголовок 3 Знак"/>
    <w:basedOn w:val="a2"/>
    <w:link w:val="30"/>
    <w:rsid w:val="001963EB"/>
    <w:rPr>
      <w:b/>
      <w:noProof/>
      <w:sz w:val="24"/>
    </w:rPr>
  </w:style>
  <w:style w:type="paragraph" w:customStyle="1" w:styleId="24">
    <w:name w:val="2 Глава раздела"/>
    <w:basedOn w:val="a8"/>
    <w:link w:val="25"/>
    <w:rsid w:val="001673FC"/>
    <w:pPr>
      <w:jc w:val="center"/>
    </w:pPr>
  </w:style>
  <w:style w:type="character" w:customStyle="1" w:styleId="25">
    <w:name w:val="2 Глава раздела Знак"/>
    <w:basedOn w:val="21"/>
    <w:link w:val="24"/>
    <w:rsid w:val="001673FC"/>
    <w:rPr>
      <w:rFonts w:cs="Arial"/>
      <w:b w:val="0"/>
      <w:bCs w:val="0"/>
      <w:iCs w:val="0"/>
      <w:sz w:val="28"/>
      <w:szCs w:val="26"/>
    </w:rPr>
  </w:style>
  <w:style w:type="paragraph" w:customStyle="1" w:styleId="1a">
    <w:name w:val="Текст 1"/>
    <w:basedOn w:val="a0"/>
    <w:link w:val="1b"/>
    <w:rsid w:val="001963EB"/>
    <w:pPr>
      <w:spacing w:before="60"/>
      <w:ind w:left="425"/>
    </w:pPr>
    <w:rPr>
      <w:rFonts w:ascii="Tahoma" w:hAnsi="Tahoma"/>
      <w:sz w:val="18"/>
      <w:szCs w:val="20"/>
    </w:rPr>
  </w:style>
  <w:style w:type="character" w:customStyle="1" w:styleId="1b">
    <w:name w:val="Текст 1 Знак"/>
    <w:basedOn w:val="a2"/>
    <w:link w:val="1a"/>
    <w:rsid w:val="001963EB"/>
    <w:rPr>
      <w:rFonts w:ascii="Tahoma" w:hAnsi="Tahoma"/>
      <w:sz w:val="18"/>
      <w:lang w:val="ru-RU" w:eastAsia="ru-RU" w:bidi="ar-SA"/>
    </w:rPr>
  </w:style>
  <w:style w:type="paragraph" w:customStyle="1" w:styleId="-">
    <w:name w:val="-список Знак"/>
    <w:basedOn w:val="a0"/>
    <w:link w:val="-0"/>
    <w:rsid w:val="001963EB"/>
    <w:pPr>
      <w:tabs>
        <w:tab w:val="num" w:pos="1134"/>
      </w:tabs>
      <w:spacing w:line="312" w:lineRule="auto"/>
      <w:ind w:firstLine="851"/>
    </w:pPr>
    <w:rPr>
      <w:snapToGrid w:val="0"/>
    </w:rPr>
  </w:style>
  <w:style w:type="character" w:customStyle="1" w:styleId="-0">
    <w:name w:val="-список Знак Знак"/>
    <w:basedOn w:val="a2"/>
    <w:link w:val="-"/>
    <w:rsid w:val="001963EB"/>
    <w:rPr>
      <w:snapToGrid w:val="0"/>
      <w:sz w:val="26"/>
      <w:szCs w:val="26"/>
      <w:lang w:val="ru-RU" w:eastAsia="ru-RU" w:bidi="ar-SA"/>
    </w:rPr>
  </w:style>
  <w:style w:type="paragraph" w:customStyle="1" w:styleId="affb">
    <w:name w:val="Пункт"/>
    <w:basedOn w:val="a0"/>
    <w:next w:val="a0"/>
    <w:link w:val="affc"/>
    <w:rsid w:val="001963EB"/>
    <w:pPr>
      <w:keepNext/>
      <w:keepLines/>
      <w:spacing w:before="240" w:after="240" w:line="312" w:lineRule="auto"/>
      <w:ind w:firstLine="720"/>
      <w:outlineLvl w:val="2"/>
    </w:pPr>
    <w:rPr>
      <w:b/>
      <w:szCs w:val="20"/>
    </w:rPr>
  </w:style>
  <w:style w:type="character" w:customStyle="1" w:styleId="affc">
    <w:name w:val="Пункт Знак"/>
    <w:basedOn w:val="a2"/>
    <w:link w:val="affb"/>
    <w:rsid w:val="001963EB"/>
    <w:rPr>
      <w:b/>
      <w:sz w:val="28"/>
      <w:lang w:val="ru-RU" w:eastAsia="ru-RU" w:bidi="ar-SA"/>
    </w:rPr>
  </w:style>
  <w:style w:type="paragraph" w:customStyle="1" w:styleId="TableContents">
    <w:name w:val="Table Contents"/>
    <w:basedOn w:val="a1"/>
    <w:rsid w:val="001963EB"/>
    <w:pPr>
      <w:widowControl w:val="0"/>
      <w:suppressLineNumbers/>
      <w:tabs>
        <w:tab w:val="num" w:pos="643"/>
      </w:tabs>
      <w:suppressAutoHyphens/>
      <w:spacing w:line="240" w:lineRule="auto"/>
      <w:ind w:firstLine="0"/>
    </w:pPr>
    <w:rPr>
      <w:rFonts w:eastAsia="Lucida Sans Unicode"/>
      <w:color w:val="000000"/>
    </w:rPr>
  </w:style>
  <w:style w:type="paragraph" w:customStyle="1" w:styleId="WW-BodyText2">
    <w:name w:val="WW-Body Text 2"/>
    <w:basedOn w:val="a0"/>
    <w:rsid w:val="001963EB"/>
    <w:pPr>
      <w:widowControl w:val="0"/>
      <w:tabs>
        <w:tab w:val="num" w:pos="926"/>
      </w:tabs>
      <w:suppressAutoHyphens/>
    </w:pPr>
    <w:rPr>
      <w:rFonts w:eastAsia="Lucida Sans Unicode"/>
      <w:color w:val="000000"/>
    </w:rPr>
  </w:style>
  <w:style w:type="paragraph" w:customStyle="1" w:styleId="affd">
    <w:name w:val="Пункт Знак Знак"/>
    <w:basedOn w:val="affe"/>
    <w:next w:val="a0"/>
    <w:link w:val="afff"/>
    <w:rsid w:val="001963EB"/>
    <w:pPr>
      <w:spacing w:before="240" w:after="240"/>
      <w:outlineLvl w:val="2"/>
    </w:pPr>
    <w:rPr>
      <w:sz w:val="28"/>
      <w:szCs w:val="24"/>
    </w:rPr>
  </w:style>
  <w:style w:type="paragraph" w:customStyle="1" w:styleId="affe">
    <w:name w:val="ПодразделТ"/>
    <w:basedOn w:val="a0"/>
    <w:next w:val="a0"/>
    <w:rsid w:val="001963EB"/>
    <w:pPr>
      <w:keepNext/>
      <w:keepLines/>
      <w:spacing w:before="360" w:after="360" w:line="312" w:lineRule="auto"/>
      <w:ind w:firstLine="720"/>
      <w:outlineLvl w:val="1"/>
    </w:pPr>
    <w:rPr>
      <w:b/>
      <w:sz w:val="32"/>
      <w:szCs w:val="20"/>
    </w:rPr>
  </w:style>
  <w:style w:type="character" w:customStyle="1" w:styleId="afff">
    <w:name w:val="Пункт Знак Знак Знак"/>
    <w:basedOn w:val="a2"/>
    <w:link w:val="affd"/>
    <w:rsid w:val="001963EB"/>
    <w:rPr>
      <w:b/>
      <w:sz w:val="28"/>
      <w:szCs w:val="24"/>
      <w:lang w:val="ru-RU" w:eastAsia="ru-RU" w:bidi="ar-SA"/>
    </w:rPr>
  </w:style>
  <w:style w:type="paragraph" w:customStyle="1" w:styleId="afff0">
    <w:name w:val="Основной текст док."/>
    <w:basedOn w:val="a0"/>
    <w:rsid w:val="001963EB"/>
    <w:pPr>
      <w:tabs>
        <w:tab w:val="num" w:pos="1429"/>
      </w:tabs>
      <w:spacing w:before="60" w:after="60"/>
      <w:ind w:left="1429" w:firstLine="567"/>
    </w:pPr>
    <w:rPr>
      <w:szCs w:val="20"/>
    </w:rPr>
  </w:style>
  <w:style w:type="paragraph" w:customStyle="1" w:styleId="afff1">
    <w:name w:val="Переменные"/>
    <w:basedOn w:val="a1"/>
    <w:rsid w:val="001963EB"/>
    <w:pPr>
      <w:tabs>
        <w:tab w:val="left" w:pos="482"/>
        <w:tab w:val="num" w:pos="1571"/>
      </w:tabs>
      <w:spacing w:line="336" w:lineRule="auto"/>
      <w:ind w:left="482" w:hanging="482"/>
      <w:jc w:val="left"/>
    </w:pPr>
    <w:rPr>
      <w:rFonts w:ascii="NTTimes/Cyrillic" w:hAnsi="NTTimes/Cyrillic"/>
      <w:sz w:val="20"/>
      <w:szCs w:val="20"/>
      <w:lang w:val="en-GB"/>
    </w:rPr>
  </w:style>
  <w:style w:type="paragraph" w:styleId="afff2">
    <w:name w:val="Body Text Indent"/>
    <w:basedOn w:val="a0"/>
    <w:rsid w:val="00F771F5"/>
    <w:pPr>
      <w:ind w:left="283"/>
    </w:pPr>
    <w:rPr>
      <w:sz w:val="20"/>
      <w:szCs w:val="20"/>
    </w:rPr>
  </w:style>
  <w:style w:type="character" w:customStyle="1" w:styleId="Absatz-Standardschriftart">
    <w:name w:val="Absatz-Standardschriftart"/>
    <w:rsid w:val="009E0233"/>
  </w:style>
  <w:style w:type="paragraph" w:customStyle="1" w:styleId="ConsPlusNormal">
    <w:name w:val="ConsPlusNormal"/>
    <w:rsid w:val="009E0233"/>
    <w:pPr>
      <w:widowControl w:val="0"/>
      <w:autoSpaceDE w:val="0"/>
      <w:autoSpaceDN w:val="0"/>
      <w:adjustRightInd w:val="0"/>
      <w:ind w:firstLine="720"/>
    </w:pPr>
    <w:rPr>
      <w:rFonts w:ascii="Arial" w:hAnsi="Arial" w:cs="Arial"/>
    </w:rPr>
  </w:style>
  <w:style w:type="paragraph" w:customStyle="1" w:styleId="1c">
    <w:name w:val="Абзац списка1"/>
    <w:basedOn w:val="a0"/>
    <w:rsid w:val="009E0233"/>
    <w:pPr>
      <w:spacing w:after="200" w:line="276" w:lineRule="auto"/>
      <w:ind w:left="720"/>
      <w:contextualSpacing/>
    </w:pPr>
    <w:rPr>
      <w:rFonts w:ascii="Calibri" w:hAnsi="Calibri"/>
      <w:sz w:val="22"/>
      <w:szCs w:val="22"/>
    </w:rPr>
  </w:style>
  <w:style w:type="paragraph" w:customStyle="1" w:styleId="ConsPlusTitle">
    <w:name w:val="ConsPlusTitle"/>
    <w:uiPriority w:val="99"/>
    <w:rsid w:val="009E0233"/>
    <w:pPr>
      <w:autoSpaceDE w:val="0"/>
      <w:autoSpaceDN w:val="0"/>
      <w:adjustRightInd w:val="0"/>
    </w:pPr>
    <w:rPr>
      <w:rFonts w:ascii="Arial" w:hAnsi="Arial" w:cs="Arial"/>
      <w:b/>
      <w:bCs/>
      <w:sz w:val="24"/>
      <w:szCs w:val="24"/>
    </w:rPr>
  </w:style>
  <w:style w:type="paragraph" w:styleId="afff3">
    <w:name w:val="Bibliography"/>
    <w:basedOn w:val="a0"/>
    <w:next w:val="a0"/>
    <w:uiPriority w:val="37"/>
    <w:unhideWhenUsed/>
    <w:rsid w:val="009E0233"/>
    <w:pPr>
      <w:spacing w:after="200" w:line="276" w:lineRule="auto"/>
    </w:pPr>
    <w:rPr>
      <w:rFonts w:ascii="Calibri" w:eastAsia="Calibri" w:hAnsi="Calibri"/>
      <w:sz w:val="22"/>
      <w:szCs w:val="22"/>
      <w:lang w:eastAsia="en-US"/>
    </w:rPr>
  </w:style>
  <w:style w:type="paragraph" w:styleId="afff4">
    <w:name w:val="List Paragraph"/>
    <w:basedOn w:val="a0"/>
    <w:uiPriority w:val="34"/>
    <w:qFormat/>
    <w:rsid w:val="009E0233"/>
    <w:pPr>
      <w:spacing w:after="200" w:line="276" w:lineRule="auto"/>
      <w:ind w:left="720"/>
      <w:contextualSpacing/>
    </w:pPr>
    <w:rPr>
      <w:rFonts w:ascii="Calibri" w:hAnsi="Calibri"/>
      <w:sz w:val="22"/>
      <w:szCs w:val="22"/>
    </w:rPr>
  </w:style>
  <w:style w:type="character" w:styleId="afff5">
    <w:name w:val="Strong"/>
    <w:uiPriority w:val="22"/>
    <w:qFormat/>
    <w:rsid w:val="009E0233"/>
    <w:rPr>
      <w:b/>
      <w:bCs/>
    </w:rPr>
  </w:style>
  <w:style w:type="paragraph" w:styleId="afff6">
    <w:name w:val="Normal (Web)"/>
    <w:aliases w:val="Обычный (Web)1"/>
    <w:basedOn w:val="a0"/>
    <w:uiPriority w:val="99"/>
    <w:unhideWhenUsed/>
    <w:rsid w:val="008E68ED"/>
    <w:pPr>
      <w:spacing w:before="100" w:beforeAutospacing="1" w:after="100" w:afterAutospacing="1"/>
      <w:ind w:left="150" w:right="150"/>
    </w:pPr>
    <w:rPr>
      <w:rFonts w:cs="Arial"/>
      <w:color w:val="000000"/>
      <w:sz w:val="18"/>
      <w:szCs w:val="18"/>
    </w:rPr>
  </w:style>
  <w:style w:type="paragraph" w:customStyle="1" w:styleId="ConsNormal">
    <w:name w:val="ConsNormal"/>
    <w:rsid w:val="00EA47A1"/>
    <w:pPr>
      <w:widowControl w:val="0"/>
      <w:autoSpaceDE w:val="0"/>
      <w:autoSpaceDN w:val="0"/>
      <w:adjustRightInd w:val="0"/>
      <w:ind w:right="19772" w:firstLine="720"/>
    </w:pPr>
    <w:rPr>
      <w:rFonts w:ascii="Arial" w:hAnsi="Arial" w:cs="Arial"/>
      <w:sz w:val="16"/>
      <w:szCs w:val="16"/>
    </w:rPr>
  </w:style>
  <w:style w:type="paragraph" w:styleId="afff7">
    <w:name w:val="No Spacing"/>
    <w:link w:val="afff8"/>
    <w:uiPriority w:val="1"/>
    <w:qFormat/>
    <w:rsid w:val="00516AE4"/>
    <w:rPr>
      <w:rFonts w:ascii="Calibri" w:hAnsi="Calibri"/>
      <w:sz w:val="22"/>
      <w:szCs w:val="22"/>
      <w:lang w:eastAsia="en-US"/>
    </w:rPr>
  </w:style>
  <w:style w:type="character" w:customStyle="1" w:styleId="afff8">
    <w:name w:val="Без интервала Знак"/>
    <w:basedOn w:val="a2"/>
    <w:link w:val="afff7"/>
    <w:uiPriority w:val="1"/>
    <w:rsid w:val="00516AE4"/>
    <w:rPr>
      <w:rFonts w:ascii="Calibri" w:hAnsi="Calibri"/>
      <w:sz w:val="22"/>
      <w:szCs w:val="22"/>
      <w:lang w:val="ru-RU" w:eastAsia="en-US" w:bidi="ar-SA"/>
    </w:rPr>
  </w:style>
  <w:style w:type="paragraph" w:styleId="afff9">
    <w:name w:val="Balloon Text"/>
    <w:basedOn w:val="a0"/>
    <w:link w:val="afffa"/>
    <w:uiPriority w:val="99"/>
    <w:semiHidden/>
    <w:unhideWhenUsed/>
    <w:rsid w:val="00747E2E"/>
    <w:rPr>
      <w:rFonts w:ascii="Tahoma" w:hAnsi="Tahoma" w:cs="Tahoma"/>
      <w:sz w:val="16"/>
      <w:szCs w:val="16"/>
    </w:rPr>
  </w:style>
  <w:style w:type="character" w:customStyle="1" w:styleId="afffa">
    <w:name w:val="Текст выноски Знак"/>
    <w:basedOn w:val="a2"/>
    <w:link w:val="afff9"/>
    <w:uiPriority w:val="99"/>
    <w:semiHidden/>
    <w:rsid w:val="00747E2E"/>
    <w:rPr>
      <w:rFonts w:ascii="Tahoma" w:hAnsi="Tahoma" w:cs="Tahoma"/>
      <w:sz w:val="16"/>
      <w:szCs w:val="16"/>
    </w:rPr>
  </w:style>
  <w:style w:type="character" w:customStyle="1" w:styleId="afffb">
    <w:name w:val="Текст_Жирный"/>
    <w:basedOn w:val="a2"/>
    <w:uiPriority w:val="99"/>
    <w:qFormat/>
    <w:rsid w:val="006F031E"/>
    <w:rPr>
      <w:rFonts w:ascii="Times New Roman" w:hAnsi="Times New Roman"/>
      <w:b/>
    </w:rPr>
  </w:style>
  <w:style w:type="paragraph" w:customStyle="1" w:styleId="110">
    <w:name w:val="Табличный_таблица_11"/>
    <w:link w:val="111"/>
    <w:autoRedefine/>
    <w:qFormat/>
    <w:rsid w:val="00157FC0"/>
    <w:pPr>
      <w:ind w:left="113" w:right="113"/>
      <w:jc w:val="center"/>
    </w:pPr>
  </w:style>
  <w:style w:type="character" w:customStyle="1" w:styleId="111">
    <w:name w:val="Табличный_таблица_11 Знак"/>
    <w:basedOn w:val="a2"/>
    <w:link w:val="110"/>
    <w:rsid w:val="00157FC0"/>
  </w:style>
  <w:style w:type="paragraph" w:customStyle="1" w:styleId="112">
    <w:name w:val="Табличный_боковик_11"/>
    <w:link w:val="113"/>
    <w:uiPriority w:val="99"/>
    <w:qFormat/>
    <w:rsid w:val="006F031E"/>
    <w:rPr>
      <w:sz w:val="22"/>
      <w:szCs w:val="24"/>
    </w:rPr>
  </w:style>
  <w:style w:type="character" w:customStyle="1" w:styleId="113">
    <w:name w:val="Табличный_боковик_11 Знак"/>
    <w:basedOn w:val="a2"/>
    <w:link w:val="112"/>
    <w:rsid w:val="006F031E"/>
    <w:rPr>
      <w:sz w:val="22"/>
      <w:szCs w:val="24"/>
    </w:rPr>
  </w:style>
  <w:style w:type="paragraph" w:customStyle="1" w:styleId="114">
    <w:name w:val="Табличный_боковик_правый_11"/>
    <w:link w:val="115"/>
    <w:qFormat/>
    <w:rsid w:val="002F5A87"/>
    <w:pPr>
      <w:jc w:val="right"/>
    </w:pPr>
    <w:rPr>
      <w:sz w:val="22"/>
      <w:szCs w:val="24"/>
    </w:rPr>
  </w:style>
  <w:style w:type="character" w:customStyle="1" w:styleId="115">
    <w:name w:val="Табличный_боковик_правый_11 Знак"/>
    <w:basedOn w:val="a2"/>
    <w:link w:val="114"/>
    <w:rsid w:val="002F5A87"/>
    <w:rPr>
      <w:sz w:val="22"/>
      <w:szCs w:val="24"/>
    </w:rPr>
  </w:style>
  <w:style w:type="paragraph" w:customStyle="1" w:styleId="180">
    <w:name w:val="Титул_заголовок_18_центр"/>
    <w:qFormat/>
    <w:rsid w:val="005B0CC0"/>
    <w:pPr>
      <w:contextualSpacing/>
      <w:jc w:val="center"/>
    </w:pPr>
    <w:rPr>
      <w:sz w:val="36"/>
      <w:szCs w:val="36"/>
    </w:rPr>
  </w:style>
  <w:style w:type="paragraph" w:customStyle="1" w:styleId="afffc">
    <w:name w:val="Абзац"/>
    <w:basedOn w:val="24"/>
    <w:link w:val="afffd"/>
    <w:rsid w:val="005568DA"/>
    <w:pPr>
      <w:jc w:val="left"/>
    </w:pPr>
    <w:rPr>
      <w:b/>
      <w:sz w:val="26"/>
    </w:rPr>
  </w:style>
  <w:style w:type="character" w:customStyle="1" w:styleId="afffd">
    <w:name w:val="Абзац Знак"/>
    <w:basedOn w:val="a2"/>
    <w:link w:val="afffc"/>
    <w:rsid w:val="005568DA"/>
    <w:rPr>
      <w:b/>
      <w:sz w:val="26"/>
      <w:szCs w:val="26"/>
    </w:rPr>
  </w:style>
  <w:style w:type="paragraph" w:customStyle="1" w:styleId="20">
    <w:name w:val="Список_маркерный_2_уровень"/>
    <w:basedOn w:val="10"/>
    <w:uiPriority w:val="99"/>
    <w:rsid w:val="00B54076"/>
    <w:pPr>
      <w:numPr>
        <w:ilvl w:val="1"/>
      </w:numPr>
      <w:ind w:left="2291" w:hanging="360"/>
    </w:pPr>
  </w:style>
  <w:style w:type="paragraph" w:customStyle="1" w:styleId="10">
    <w:name w:val="Список_маркерный_1_уровень"/>
    <w:link w:val="1d"/>
    <w:uiPriority w:val="99"/>
    <w:qFormat/>
    <w:rsid w:val="00B54076"/>
    <w:pPr>
      <w:numPr>
        <w:numId w:val="3"/>
      </w:numPr>
      <w:spacing w:before="60" w:after="100"/>
      <w:jc w:val="both"/>
    </w:pPr>
    <w:rPr>
      <w:snapToGrid w:val="0"/>
      <w:sz w:val="24"/>
      <w:szCs w:val="24"/>
    </w:rPr>
  </w:style>
  <w:style w:type="character" w:customStyle="1" w:styleId="1d">
    <w:name w:val="Список_маркерный_1_уровень Знак"/>
    <w:basedOn w:val="a2"/>
    <w:link w:val="10"/>
    <w:uiPriority w:val="99"/>
    <w:rsid w:val="00B54076"/>
    <w:rPr>
      <w:snapToGrid w:val="0"/>
      <w:sz w:val="24"/>
      <w:szCs w:val="24"/>
    </w:rPr>
  </w:style>
  <w:style w:type="character" w:customStyle="1" w:styleId="afffe">
    <w:name w:val="Текст_Обычный"/>
    <w:basedOn w:val="a2"/>
    <w:uiPriority w:val="99"/>
    <w:qFormat/>
    <w:rsid w:val="00B54076"/>
    <w:rPr>
      <w:b w:val="0"/>
    </w:rPr>
  </w:style>
  <w:style w:type="paragraph" w:styleId="a">
    <w:name w:val="List"/>
    <w:basedOn w:val="a1"/>
    <w:uiPriority w:val="99"/>
    <w:qFormat/>
    <w:rsid w:val="002B09CC"/>
    <w:pPr>
      <w:widowControl w:val="0"/>
      <w:numPr>
        <w:numId w:val="10"/>
      </w:numPr>
      <w:adjustRightInd w:val="0"/>
      <w:spacing w:line="360" w:lineRule="atLeast"/>
      <w:textAlignment w:val="baseline"/>
    </w:pPr>
  </w:style>
  <w:style w:type="paragraph" w:customStyle="1" w:styleId="1113">
    <w:name w:val="Стиль Табличный_таблица_11 + 13 пт"/>
    <w:basedOn w:val="110"/>
    <w:autoRedefine/>
    <w:uiPriority w:val="99"/>
    <w:rsid w:val="00B71AEF"/>
  </w:style>
  <w:style w:type="paragraph" w:customStyle="1" w:styleId="11131">
    <w:name w:val="Стиль Табличный_таблица_11 + 13 пт1"/>
    <w:basedOn w:val="110"/>
    <w:autoRedefine/>
    <w:rsid w:val="005E0547"/>
    <w:pPr>
      <w:ind w:right="0"/>
    </w:pPr>
  </w:style>
  <w:style w:type="paragraph" w:styleId="affff">
    <w:name w:val="Title"/>
    <w:basedOn w:val="af7"/>
    <w:link w:val="affff0"/>
    <w:qFormat/>
    <w:rsid w:val="00FD152E"/>
    <w:rPr>
      <w:sz w:val="26"/>
      <w:szCs w:val="26"/>
    </w:rPr>
  </w:style>
  <w:style w:type="character" w:customStyle="1" w:styleId="affff0">
    <w:name w:val="Название Знак"/>
    <w:basedOn w:val="a2"/>
    <w:link w:val="affff"/>
    <w:rsid w:val="00FD152E"/>
    <w:rPr>
      <w:b/>
      <w:bCs/>
      <w:sz w:val="26"/>
      <w:szCs w:val="26"/>
    </w:rPr>
  </w:style>
  <w:style w:type="paragraph" w:customStyle="1" w:styleId="CM3">
    <w:name w:val="CM3"/>
    <w:basedOn w:val="a0"/>
    <w:next w:val="a0"/>
    <w:rsid w:val="00D253AC"/>
    <w:pPr>
      <w:widowControl w:val="0"/>
      <w:autoSpaceDE w:val="0"/>
      <w:autoSpaceDN w:val="0"/>
      <w:adjustRightInd w:val="0"/>
      <w:spacing w:before="0" w:after="0" w:line="260" w:lineRule="atLeast"/>
      <w:ind w:firstLine="0"/>
      <w:jc w:val="left"/>
    </w:pPr>
    <w:rPr>
      <w:sz w:val="24"/>
      <w:szCs w:val="24"/>
    </w:rPr>
  </w:style>
  <w:style w:type="paragraph" w:styleId="26">
    <w:name w:val="Body Text Indent 2"/>
    <w:basedOn w:val="a0"/>
    <w:link w:val="27"/>
    <w:uiPriority w:val="99"/>
    <w:semiHidden/>
    <w:unhideWhenUsed/>
    <w:rsid w:val="009E3A45"/>
    <w:pPr>
      <w:spacing w:line="480" w:lineRule="auto"/>
      <w:ind w:left="283"/>
    </w:pPr>
  </w:style>
  <w:style w:type="character" w:customStyle="1" w:styleId="27">
    <w:name w:val="Основной текст с отступом 2 Знак"/>
    <w:basedOn w:val="a2"/>
    <w:link w:val="26"/>
    <w:uiPriority w:val="99"/>
    <w:semiHidden/>
    <w:rsid w:val="009E3A45"/>
    <w:rPr>
      <w:sz w:val="26"/>
      <w:szCs w:val="26"/>
    </w:rPr>
  </w:style>
  <w:style w:type="character" w:customStyle="1" w:styleId="FontStyle153">
    <w:name w:val="Font Style153"/>
    <w:basedOn w:val="a2"/>
    <w:uiPriority w:val="99"/>
    <w:rsid w:val="006E13EA"/>
    <w:rPr>
      <w:rFonts w:ascii="Times New Roman" w:hAnsi="Times New Roman" w:cs="Times New Roman"/>
      <w:sz w:val="18"/>
      <w:szCs w:val="18"/>
    </w:rPr>
  </w:style>
  <w:style w:type="paragraph" w:styleId="affff1">
    <w:name w:val="endnote text"/>
    <w:basedOn w:val="a0"/>
    <w:link w:val="affff2"/>
    <w:uiPriority w:val="99"/>
    <w:semiHidden/>
    <w:unhideWhenUsed/>
    <w:rsid w:val="00C30263"/>
    <w:pPr>
      <w:spacing w:before="0" w:after="0" w:line="240" w:lineRule="auto"/>
    </w:pPr>
    <w:rPr>
      <w:sz w:val="20"/>
      <w:szCs w:val="20"/>
    </w:rPr>
  </w:style>
  <w:style w:type="character" w:customStyle="1" w:styleId="affff2">
    <w:name w:val="Текст концевой сноски Знак"/>
    <w:basedOn w:val="a2"/>
    <w:link w:val="affff1"/>
    <w:uiPriority w:val="99"/>
    <w:semiHidden/>
    <w:rsid w:val="00C30263"/>
  </w:style>
  <w:style w:type="character" w:styleId="affff3">
    <w:name w:val="endnote reference"/>
    <w:basedOn w:val="a2"/>
    <w:uiPriority w:val="99"/>
    <w:semiHidden/>
    <w:unhideWhenUsed/>
    <w:rsid w:val="00C3026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86600">
      <w:bodyDiv w:val="1"/>
      <w:marLeft w:val="0"/>
      <w:marRight w:val="0"/>
      <w:marTop w:val="0"/>
      <w:marBottom w:val="0"/>
      <w:divBdr>
        <w:top w:val="none" w:sz="0" w:space="0" w:color="auto"/>
        <w:left w:val="none" w:sz="0" w:space="0" w:color="auto"/>
        <w:bottom w:val="none" w:sz="0" w:space="0" w:color="auto"/>
        <w:right w:val="none" w:sz="0" w:space="0" w:color="auto"/>
      </w:divBdr>
    </w:div>
    <w:div w:id="157354814">
      <w:bodyDiv w:val="1"/>
      <w:marLeft w:val="0"/>
      <w:marRight w:val="0"/>
      <w:marTop w:val="0"/>
      <w:marBottom w:val="0"/>
      <w:divBdr>
        <w:top w:val="none" w:sz="0" w:space="0" w:color="auto"/>
        <w:left w:val="none" w:sz="0" w:space="0" w:color="auto"/>
        <w:bottom w:val="none" w:sz="0" w:space="0" w:color="auto"/>
        <w:right w:val="none" w:sz="0" w:space="0" w:color="auto"/>
      </w:divBdr>
    </w:div>
    <w:div w:id="189224408">
      <w:bodyDiv w:val="1"/>
      <w:marLeft w:val="0"/>
      <w:marRight w:val="0"/>
      <w:marTop w:val="0"/>
      <w:marBottom w:val="0"/>
      <w:divBdr>
        <w:top w:val="none" w:sz="0" w:space="0" w:color="auto"/>
        <w:left w:val="none" w:sz="0" w:space="0" w:color="auto"/>
        <w:bottom w:val="none" w:sz="0" w:space="0" w:color="auto"/>
        <w:right w:val="none" w:sz="0" w:space="0" w:color="auto"/>
      </w:divBdr>
    </w:div>
    <w:div w:id="234097099">
      <w:bodyDiv w:val="1"/>
      <w:marLeft w:val="0"/>
      <w:marRight w:val="0"/>
      <w:marTop w:val="0"/>
      <w:marBottom w:val="0"/>
      <w:divBdr>
        <w:top w:val="none" w:sz="0" w:space="0" w:color="auto"/>
        <w:left w:val="none" w:sz="0" w:space="0" w:color="auto"/>
        <w:bottom w:val="none" w:sz="0" w:space="0" w:color="auto"/>
        <w:right w:val="none" w:sz="0" w:space="0" w:color="auto"/>
      </w:divBdr>
    </w:div>
    <w:div w:id="291402599">
      <w:bodyDiv w:val="1"/>
      <w:marLeft w:val="0"/>
      <w:marRight w:val="0"/>
      <w:marTop w:val="0"/>
      <w:marBottom w:val="0"/>
      <w:divBdr>
        <w:top w:val="none" w:sz="0" w:space="0" w:color="auto"/>
        <w:left w:val="none" w:sz="0" w:space="0" w:color="auto"/>
        <w:bottom w:val="none" w:sz="0" w:space="0" w:color="auto"/>
        <w:right w:val="none" w:sz="0" w:space="0" w:color="auto"/>
      </w:divBdr>
    </w:div>
    <w:div w:id="324862210">
      <w:bodyDiv w:val="1"/>
      <w:marLeft w:val="0"/>
      <w:marRight w:val="0"/>
      <w:marTop w:val="0"/>
      <w:marBottom w:val="0"/>
      <w:divBdr>
        <w:top w:val="none" w:sz="0" w:space="0" w:color="auto"/>
        <w:left w:val="none" w:sz="0" w:space="0" w:color="auto"/>
        <w:bottom w:val="none" w:sz="0" w:space="0" w:color="auto"/>
        <w:right w:val="none" w:sz="0" w:space="0" w:color="auto"/>
      </w:divBdr>
    </w:div>
    <w:div w:id="365524183">
      <w:bodyDiv w:val="1"/>
      <w:marLeft w:val="0"/>
      <w:marRight w:val="0"/>
      <w:marTop w:val="0"/>
      <w:marBottom w:val="0"/>
      <w:divBdr>
        <w:top w:val="none" w:sz="0" w:space="0" w:color="auto"/>
        <w:left w:val="none" w:sz="0" w:space="0" w:color="auto"/>
        <w:bottom w:val="none" w:sz="0" w:space="0" w:color="auto"/>
        <w:right w:val="none" w:sz="0" w:space="0" w:color="auto"/>
      </w:divBdr>
    </w:div>
    <w:div w:id="406614361">
      <w:bodyDiv w:val="1"/>
      <w:marLeft w:val="0"/>
      <w:marRight w:val="0"/>
      <w:marTop w:val="0"/>
      <w:marBottom w:val="0"/>
      <w:divBdr>
        <w:top w:val="none" w:sz="0" w:space="0" w:color="auto"/>
        <w:left w:val="none" w:sz="0" w:space="0" w:color="auto"/>
        <w:bottom w:val="none" w:sz="0" w:space="0" w:color="auto"/>
        <w:right w:val="none" w:sz="0" w:space="0" w:color="auto"/>
      </w:divBdr>
    </w:div>
    <w:div w:id="454714588">
      <w:bodyDiv w:val="1"/>
      <w:marLeft w:val="0"/>
      <w:marRight w:val="0"/>
      <w:marTop w:val="0"/>
      <w:marBottom w:val="0"/>
      <w:divBdr>
        <w:top w:val="none" w:sz="0" w:space="0" w:color="auto"/>
        <w:left w:val="none" w:sz="0" w:space="0" w:color="auto"/>
        <w:bottom w:val="none" w:sz="0" w:space="0" w:color="auto"/>
        <w:right w:val="none" w:sz="0" w:space="0" w:color="auto"/>
      </w:divBdr>
    </w:div>
    <w:div w:id="529952865">
      <w:bodyDiv w:val="1"/>
      <w:marLeft w:val="0"/>
      <w:marRight w:val="0"/>
      <w:marTop w:val="0"/>
      <w:marBottom w:val="0"/>
      <w:divBdr>
        <w:top w:val="none" w:sz="0" w:space="0" w:color="auto"/>
        <w:left w:val="none" w:sz="0" w:space="0" w:color="auto"/>
        <w:bottom w:val="none" w:sz="0" w:space="0" w:color="auto"/>
        <w:right w:val="none" w:sz="0" w:space="0" w:color="auto"/>
      </w:divBdr>
    </w:div>
    <w:div w:id="551188494">
      <w:bodyDiv w:val="1"/>
      <w:marLeft w:val="0"/>
      <w:marRight w:val="0"/>
      <w:marTop w:val="0"/>
      <w:marBottom w:val="0"/>
      <w:divBdr>
        <w:top w:val="none" w:sz="0" w:space="0" w:color="auto"/>
        <w:left w:val="none" w:sz="0" w:space="0" w:color="auto"/>
        <w:bottom w:val="none" w:sz="0" w:space="0" w:color="auto"/>
        <w:right w:val="none" w:sz="0" w:space="0" w:color="auto"/>
      </w:divBdr>
    </w:div>
    <w:div w:id="624822140">
      <w:bodyDiv w:val="1"/>
      <w:marLeft w:val="0"/>
      <w:marRight w:val="0"/>
      <w:marTop w:val="0"/>
      <w:marBottom w:val="0"/>
      <w:divBdr>
        <w:top w:val="none" w:sz="0" w:space="0" w:color="auto"/>
        <w:left w:val="none" w:sz="0" w:space="0" w:color="auto"/>
        <w:bottom w:val="none" w:sz="0" w:space="0" w:color="auto"/>
        <w:right w:val="none" w:sz="0" w:space="0" w:color="auto"/>
      </w:divBdr>
    </w:div>
    <w:div w:id="637295410">
      <w:bodyDiv w:val="1"/>
      <w:marLeft w:val="0"/>
      <w:marRight w:val="0"/>
      <w:marTop w:val="0"/>
      <w:marBottom w:val="0"/>
      <w:divBdr>
        <w:top w:val="none" w:sz="0" w:space="0" w:color="auto"/>
        <w:left w:val="none" w:sz="0" w:space="0" w:color="auto"/>
        <w:bottom w:val="none" w:sz="0" w:space="0" w:color="auto"/>
        <w:right w:val="none" w:sz="0" w:space="0" w:color="auto"/>
      </w:divBdr>
    </w:div>
    <w:div w:id="651057080">
      <w:bodyDiv w:val="1"/>
      <w:marLeft w:val="0"/>
      <w:marRight w:val="0"/>
      <w:marTop w:val="0"/>
      <w:marBottom w:val="0"/>
      <w:divBdr>
        <w:top w:val="none" w:sz="0" w:space="0" w:color="auto"/>
        <w:left w:val="none" w:sz="0" w:space="0" w:color="auto"/>
        <w:bottom w:val="none" w:sz="0" w:space="0" w:color="auto"/>
        <w:right w:val="none" w:sz="0" w:space="0" w:color="auto"/>
      </w:divBdr>
    </w:div>
    <w:div w:id="678967424">
      <w:bodyDiv w:val="1"/>
      <w:marLeft w:val="0"/>
      <w:marRight w:val="0"/>
      <w:marTop w:val="0"/>
      <w:marBottom w:val="0"/>
      <w:divBdr>
        <w:top w:val="none" w:sz="0" w:space="0" w:color="auto"/>
        <w:left w:val="none" w:sz="0" w:space="0" w:color="auto"/>
        <w:bottom w:val="none" w:sz="0" w:space="0" w:color="auto"/>
        <w:right w:val="none" w:sz="0" w:space="0" w:color="auto"/>
      </w:divBdr>
    </w:div>
    <w:div w:id="711803816">
      <w:bodyDiv w:val="1"/>
      <w:marLeft w:val="0"/>
      <w:marRight w:val="0"/>
      <w:marTop w:val="0"/>
      <w:marBottom w:val="0"/>
      <w:divBdr>
        <w:top w:val="none" w:sz="0" w:space="0" w:color="auto"/>
        <w:left w:val="none" w:sz="0" w:space="0" w:color="auto"/>
        <w:bottom w:val="none" w:sz="0" w:space="0" w:color="auto"/>
        <w:right w:val="none" w:sz="0" w:space="0" w:color="auto"/>
      </w:divBdr>
    </w:div>
    <w:div w:id="723985176">
      <w:bodyDiv w:val="1"/>
      <w:marLeft w:val="0"/>
      <w:marRight w:val="0"/>
      <w:marTop w:val="0"/>
      <w:marBottom w:val="0"/>
      <w:divBdr>
        <w:top w:val="none" w:sz="0" w:space="0" w:color="auto"/>
        <w:left w:val="none" w:sz="0" w:space="0" w:color="auto"/>
        <w:bottom w:val="none" w:sz="0" w:space="0" w:color="auto"/>
        <w:right w:val="none" w:sz="0" w:space="0" w:color="auto"/>
      </w:divBdr>
    </w:div>
    <w:div w:id="725493745">
      <w:bodyDiv w:val="1"/>
      <w:marLeft w:val="0"/>
      <w:marRight w:val="0"/>
      <w:marTop w:val="0"/>
      <w:marBottom w:val="0"/>
      <w:divBdr>
        <w:top w:val="none" w:sz="0" w:space="0" w:color="auto"/>
        <w:left w:val="none" w:sz="0" w:space="0" w:color="auto"/>
        <w:bottom w:val="none" w:sz="0" w:space="0" w:color="auto"/>
        <w:right w:val="none" w:sz="0" w:space="0" w:color="auto"/>
      </w:divBdr>
    </w:div>
    <w:div w:id="744762775">
      <w:bodyDiv w:val="1"/>
      <w:marLeft w:val="0"/>
      <w:marRight w:val="0"/>
      <w:marTop w:val="0"/>
      <w:marBottom w:val="0"/>
      <w:divBdr>
        <w:top w:val="none" w:sz="0" w:space="0" w:color="auto"/>
        <w:left w:val="none" w:sz="0" w:space="0" w:color="auto"/>
        <w:bottom w:val="none" w:sz="0" w:space="0" w:color="auto"/>
        <w:right w:val="none" w:sz="0" w:space="0" w:color="auto"/>
      </w:divBdr>
    </w:div>
    <w:div w:id="754399751">
      <w:bodyDiv w:val="1"/>
      <w:marLeft w:val="0"/>
      <w:marRight w:val="0"/>
      <w:marTop w:val="0"/>
      <w:marBottom w:val="0"/>
      <w:divBdr>
        <w:top w:val="none" w:sz="0" w:space="0" w:color="auto"/>
        <w:left w:val="none" w:sz="0" w:space="0" w:color="auto"/>
        <w:bottom w:val="none" w:sz="0" w:space="0" w:color="auto"/>
        <w:right w:val="none" w:sz="0" w:space="0" w:color="auto"/>
      </w:divBdr>
    </w:div>
    <w:div w:id="755633538">
      <w:bodyDiv w:val="1"/>
      <w:marLeft w:val="0"/>
      <w:marRight w:val="0"/>
      <w:marTop w:val="0"/>
      <w:marBottom w:val="0"/>
      <w:divBdr>
        <w:top w:val="none" w:sz="0" w:space="0" w:color="auto"/>
        <w:left w:val="none" w:sz="0" w:space="0" w:color="auto"/>
        <w:bottom w:val="none" w:sz="0" w:space="0" w:color="auto"/>
        <w:right w:val="none" w:sz="0" w:space="0" w:color="auto"/>
      </w:divBdr>
    </w:div>
    <w:div w:id="770125712">
      <w:bodyDiv w:val="1"/>
      <w:marLeft w:val="0"/>
      <w:marRight w:val="0"/>
      <w:marTop w:val="0"/>
      <w:marBottom w:val="0"/>
      <w:divBdr>
        <w:top w:val="none" w:sz="0" w:space="0" w:color="auto"/>
        <w:left w:val="none" w:sz="0" w:space="0" w:color="auto"/>
        <w:bottom w:val="none" w:sz="0" w:space="0" w:color="auto"/>
        <w:right w:val="none" w:sz="0" w:space="0" w:color="auto"/>
      </w:divBdr>
    </w:div>
    <w:div w:id="793518771">
      <w:bodyDiv w:val="1"/>
      <w:marLeft w:val="0"/>
      <w:marRight w:val="0"/>
      <w:marTop w:val="0"/>
      <w:marBottom w:val="0"/>
      <w:divBdr>
        <w:top w:val="none" w:sz="0" w:space="0" w:color="auto"/>
        <w:left w:val="none" w:sz="0" w:space="0" w:color="auto"/>
        <w:bottom w:val="none" w:sz="0" w:space="0" w:color="auto"/>
        <w:right w:val="none" w:sz="0" w:space="0" w:color="auto"/>
      </w:divBdr>
    </w:div>
    <w:div w:id="823619327">
      <w:bodyDiv w:val="1"/>
      <w:marLeft w:val="0"/>
      <w:marRight w:val="0"/>
      <w:marTop w:val="0"/>
      <w:marBottom w:val="0"/>
      <w:divBdr>
        <w:top w:val="none" w:sz="0" w:space="0" w:color="auto"/>
        <w:left w:val="none" w:sz="0" w:space="0" w:color="auto"/>
        <w:bottom w:val="none" w:sz="0" w:space="0" w:color="auto"/>
        <w:right w:val="none" w:sz="0" w:space="0" w:color="auto"/>
      </w:divBdr>
    </w:div>
    <w:div w:id="824317102">
      <w:bodyDiv w:val="1"/>
      <w:marLeft w:val="0"/>
      <w:marRight w:val="0"/>
      <w:marTop w:val="0"/>
      <w:marBottom w:val="0"/>
      <w:divBdr>
        <w:top w:val="none" w:sz="0" w:space="0" w:color="auto"/>
        <w:left w:val="none" w:sz="0" w:space="0" w:color="auto"/>
        <w:bottom w:val="none" w:sz="0" w:space="0" w:color="auto"/>
        <w:right w:val="none" w:sz="0" w:space="0" w:color="auto"/>
      </w:divBdr>
    </w:div>
    <w:div w:id="853110959">
      <w:bodyDiv w:val="1"/>
      <w:marLeft w:val="0"/>
      <w:marRight w:val="0"/>
      <w:marTop w:val="0"/>
      <w:marBottom w:val="0"/>
      <w:divBdr>
        <w:top w:val="none" w:sz="0" w:space="0" w:color="auto"/>
        <w:left w:val="none" w:sz="0" w:space="0" w:color="auto"/>
        <w:bottom w:val="none" w:sz="0" w:space="0" w:color="auto"/>
        <w:right w:val="none" w:sz="0" w:space="0" w:color="auto"/>
      </w:divBdr>
    </w:div>
    <w:div w:id="858662352">
      <w:bodyDiv w:val="1"/>
      <w:marLeft w:val="0"/>
      <w:marRight w:val="0"/>
      <w:marTop w:val="0"/>
      <w:marBottom w:val="0"/>
      <w:divBdr>
        <w:top w:val="none" w:sz="0" w:space="0" w:color="auto"/>
        <w:left w:val="none" w:sz="0" w:space="0" w:color="auto"/>
        <w:bottom w:val="none" w:sz="0" w:space="0" w:color="auto"/>
        <w:right w:val="none" w:sz="0" w:space="0" w:color="auto"/>
      </w:divBdr>
    </w:div>
    <w:div w:id="882643399">
      <w:bodyDiv w:val="1"/>
      <w:marLeft w:val="0"/>
      <w:marRight w:val="0"/>
      <w:marTop w:val="0"/>
      <w:marBottom w:val="0"/>
      <w:divBdr>
        <w:top w:val="none" w:sz="0" w:space="0" w:color="auto"/>
        <w:left w:val="none" w:sz="0" w:space="0" w:color="auto"/>
        <w:bottom w:val="none" w:sz="0" w:space="0" w:color="auto"/>
        <w:right w:val="none" w:sz="0" w:space="0" w:color="auto"/>
      </w:divBdr>
    </w:div>
    <w:div w:id="883952669">
      <w:bodyDiv w:val="1"/>
      <w:marLeft w:val="0"/>
      <w:marRight w:val="0"/>
      <w:marTop w:val="0"/>
      <w:marBottom w:val="0"/>
      <w:divBdr>
        <w:top w:val="none" w:sz="0" w:space="0" w:color="auto"/>
        <w:left w:val="none" w:sz="0" w:space="0" w:color="auto"/>
        <w:bottom w:val="none" w:sz="0" w:space="0" w:color="auto"/>
        <w:right w:val="none" w:sz="0" w:space="0" w:color="auto"/>
      </w:divBdr>
    </w:div>
    <w:div w:id="940407683">
      <w:bodyDiv w:val="1"/>
      <w:marLeft w:val="0"/>
      <w:marRight w:val="0"/>
      <w:marTop w:val="0"/>
      <w:marBottom w:val="0"/>
      <w:divBdr>
        <w:top w:val="none" w:sz="0" w:space="0" w:color="auto"/>
        <w:left w:val="none" w:sz="0" w:space="0" w:color="auto"/>
        <w:bottom w:val="none" w:sz="0" w:space="0" w:color="auto"/>
        <w:right w:val="none" w:sz="0" w:space="0" w:color="auto"/>
      </w:divBdr>
    </w:div>
    <w:div w:id="949509060">
      <w:bodyDiv w:val="1"/>
      <w:marLeft w:val="0"/>
      <w:marRight w:val="0"/>
      <w:marTop w:val="0"/>
      <w:marBottom w:val="0"/>
      <w:divBdr>
        <w:top w:val="none" w:sz="0" w:space="0" w:color="auto"/>
        <w:left w:val="none" w:sz="0" w:space="0" w:color="auto"/>
        <w:bottom w:val="none" w:sz="0" w:space="0" w:color="auto"/>
        <w:right w:val="none" w:sz="0" w:space="0" w:color="auto"/>
      </w:divBdr>
    </w:div>
    <w:div w:id="960454398">
      <w:bodyDiv w:val="1"/>
      <w:marLeft w:val="0"/>
      <w:marRight w:val="0"/>
      <w:marTop w:val="0"/>
      <w:marBottom w:val="0"/>
      <w:divBdr>
        <w:top w:val="none" w:sz="0" w:space="0" w:color="auto"/>
        <w:left w:val="none" w:sz="0" w:space="0" w:color="auto"/>
        <w:bottom w:val="none" w:sz="0" w:space="0" w:color="auto"/>
        <w:right w:val="none" w:sz="0" w:space="0" w:color="auto"/>
      </w:divBdr>
    </w:div>
    <w:div w:id="1055472670">
      <w:bodyDiv w:val="1"/>
      <w:marLeft w:val="0"/>
      <w:marRight w:val="0"/>
      <w:marTop w:val="0"/>
      <w:marBottom w:val="0"/>
      <w:divBdr>
        <w:top w:val="none" w:sz="0" w:space="0" w:color="auto"/>
        <w:left w:val="none" w:sz="0" w:space="0" w:color="auto"/>
        <w:bottom w:val="none" w:sz="0" w:space="0" w:color="auto"/>
        <w:right w:val="none" w:sz="0" w:space="0" w:color="auto"/>
      </w:divBdr>
    </w:div>
    <w:div w:id="1075785639">
      <w:bodyDiv w:val="1"/>
      <w:marLeft w:val="0"/>
      <w:marRight w:val="0"/>
      <w:marTop w:val="0"/>
      <w:marBottom w:val="0"/>
      <w:divBdr>
        <w:top w:val="none" w:sz="0" w:space="0" w:color="auto"/>
        <w:left w:val="none" w:sz="0" w:space="0" w:color="auto"/>
        <w:bottom w:val="none" w:sz="0" w:space="0" w:color="auto"/>
        <w:right w:val="none" w:sz="0" w:space="0" w:color="auto"/>
      </w:divBdr>
    </w:div>
    <w:div w:id="1115640240">
      <w:bodyDiv w:val="1"/>
      <w:marLeft w:val="0"/>
      <w:marRight w:val="0"/>
      <w:marTop w:val="0"/>
      <w:marBottom w:val="0"/>
      <w:divBdr>
        <w:top w:val="none" w:sz="0" w:space="0" w:color="auto"/>
        <w:left w:val="none" w:sz="0" w:space="0" w:color="auto"/>
        <w:bottom w:val="none" w:sz="0" w:space="0" w:color="auto"/>
        <w:right w:val="none" w:sz="0" w:space="0" w:color="auto"/>
      </w:divBdr>
    </w:div>
    <w:div w:id="1120566142">
      <w:bodyDiv w:val="1"/>
      <w:marLeft w:val="0"/>
      <w:marRight w:val="0"/>
      <w:marTop w:val="0"/>
      <w:marBottom w:val="0"/>
      <w:divBdr>
        <w:top w:val="none" w:sz="0" w:space="0" w:color="auto"/>
        <w:left w:val="none" w:sz="0" w:space="0" w:color="auto"/>
        <w:bottom w:val="none" w:sz="0" w:space="0" w:color="auto"/>
        <w:right w:val="none" w:sz="0" w:space="0" w:color="auto"/>
      </w:divBdr>
    </w:div>
    <w:div w:id="1150946767">
      <w:bodyDiv w:val="1"/>
      <w:marLeft w:val="0"/>
      <w:marRight w:val="0"/>
      <w:marTop w:val="0"/>
      <w:marBottom w:val="0"/>
      <w:divBdr>
        <w:top w:val="none" w:sz="0" w:space="0" w:color="auto"/>
        <w:left w:val="none" w:sz="0" w:space="0" w:color="auto"/>
        <w:bottom w:val="none" w:sz="0" w:space="0" w:color="auto"/>
        <w:right w:val="none" w:sz="0" w:space="0" w:color="auto"/>
      </w:divBdr>
    </w:div>
    <w:div w:id="1153832819">
      <w:bodyDiv w:val="1"/>
      <w:marLeft w:val="0"/>
      <w:marRight w:val="0"/>
      <w:marTop w:val="0"/>
      <w:marBottom w:val="0"/>
      <w:divBdr>
        <w:top w:val="none" w:sz="0" w:space="0" w:color="auto"/>
        <w:left w:val="none" w:sz="0" w:space="0" w:color="auto"/>
        <w:bottom w:val="none" w:sz="0" w:space="0" w:color="auto"/>
        <w:right w:val="none" w:sz="0" w:space="0" w:color="auto"/>
      </w:divBdr>
    </w:div>
    <w:div w:id="1169709527">
      <w:bodyDiv w:val="1"/>
      <w:marLeft w:val="0"/>
      <w:marRight w:val="0"/>
      <w:marTop w:val="0"/>
      <w:marBottom w:val="0"/>
      <w:divBdr>
        <w:top w:val="none" w:sz="0" w:space="0" w:color="auto"/>
        <w:left w:val="none" w:sz="0" w:space="0" w:color="auto"/>
        <w:bottom w:val="none" w:sz="0" w:space="0" w:color="auto"/>
        <w:right w:val="none" w:sz="0" w:space="0" w:color="auto"/>
      </w:divBdr>
    </w:div>
    <w:div w:id="1174299141">
      <w:bodyDiv w:val="1"/>
      <w:marLeft w:val="0"/>
      <w:marRight w:val="0"/>
      <w:marTop w:val="0"/>
      <w:marBottom w:val="0"/>
      <w:divBdr>
        <w:top w:val="none" w:sz="0" w:space="0" w:color="auto"/>
        <w:left w:val="none" w:sz="0" w:space="0" w:color="auto"/>
        <w:bottom w:val="none" w:sz="0" w:space="0" w:color="auto"/>
        <w:right w:val="none" w:sz="0" w:space="0" w:color="auto"/>
      </w:divBdr>
    </w:div>
    <w:div w:id="1177690307">
      <w:bodyDiv w:val="1"/>
      <w:marLeft w:val="0"/>
      <w:marRight w:val="0"/>
      <w:marTop w:val="0"/>
      <w:marBottom w:val="0"/>
      <w:divBdr>
        <w:top w:val="none" w:sz="0" w:space="0" w:color="auto"/>
        <w:left w:val="none" w:sz="0" w:space="0" w:color="auto"/>
        <w:bottom w:val="none" w:sz="0" w:space="0" w:color="auto"/>
        <w:right w:val="none" w:sz="0" w:space="0" w:color="auto"/>
      </w:divBdr>
    </w:div>
    <w:div w:id="1193301439">
      <w:bodyDiv w:val="1"/>
      <w:marLeft w:val="0"/>
      <w:marRight w:val="0"/>
      <w:marTop w:val="0"/>
      <w:marBottom w:val="0"/>
      <w:divBdr>
        <w:top w:val="none" w:sz="0" w:space="0" w:color="auto"/>
        <w:left w:val="none" w:sz="0" w:space="0" w:color="auto"/>
        <w:bottom w:val="none" w:sz="0" w:space="0" w:color="auto"/>
        <w:right w:val="none" w:sz="0" w:space="0" w:color="auto"/>
      </w:divBdr>
    </w:div>
    <w:div w:id="1224683687">
      <w:bodyDiv w:val="1"/>
      <w:marLeft w:val="0"/>
      <w:marRight w:val="0"/>
      <w:marTop w:val="0"/>
      <w:marBottom w:val="0"/>
      <w:divBdr>
        <w:top w:val="none" w:sz="0" w:space="0" w:color="auto"/>
        <w:left w:val="none" w:sz="0" w:space="0" w:color="auto"/>
        <w:bottom w:val="none" w:sz="0" w:space="0" w:color="auto"/>
        <w:right w:val="none" w:sz="0" w:space="0" w:color="auto"/>
      </w:divBdr>
    </w:div>
    <w:div w:id="1282031645">
      <w:bodyDiv w:val="1"/>
      <w:marLeft w:val="0"/>
      <w:marRight w:val="0"/>
      <w:marTop w:val="0"/>
      <w:marBottom w:val="0"/>
      <w:divBdr>
        <w:top w:val="none" w:sz="0" w:space="0" w:color="auto"/>
        <w:left w:val="none" w:sz="0" w:space="0" w:color="auto"/>
        <w:bottom w:val="none" w:sz="0" w:space="0" w:color="auto"/>
        <w:right w:val="none" w:sz="0" w:space="0" w:color="auto"/>
      </w:divBdr>
    </w:div>
    <w:div w:id="1336882331">
      <w:bodyDiv w:val="1"/>
      <w:marLeft w:val="0"/>
      <w:marRight w:val="0"/>
      <w:marTop w:val="0"/>
      <w:marBottom w:val="0"/>
      <w:divBdr>
        <w:top w:val="none" w:sz="0" w:space="0" w:color="auto"/>
        <w:left w:val="none" w:sz="0" w:space="0" w:color="auto"/>
        <w:bottom w:val="none" w:sz="0" w:space="0" w:color="auto"/>
        <w:right w:val="none" w:sz="0" w:space="0" w:color="auto"/>
      </w:divBdr>
    </w:div>
    <w:div w:id="1352491961">
      <w:bodyDiv w:val="1"/>
      <w:marLeft w:val="0"/>
      <w:marRight w:val="0"/>
      <w:marTop w:val="0"/>
      <w:marBottom w:val="0"/>
      <w:divBdr>
        <w:top w:val="none" w:sz="0" w:space="0" w:color="auto"/>
        <w:left w:val="none" w:sz="0" w:space="0" w:color="auto"/>
        <w:bottom w:val="none" w:sz="0" w:space="0" w:color="auto"/>
        <w:right w:val="none" w:sz="0" w:space="0" w:color="auto"/>
      </w:divBdr>
    </w:div>
    <w:div w:id="1364862155">
      <w:bodyDiv w:val="1"/>
      <w:marLeft w:val="0"/>
      <w:marRight w:val="0"/>
      <w:marTop w:val="0"/>
      <w:marBottom w:val="0"/>
      <w:divBdr>
        <w:top w:val="none" w:sz="0" w:space="0" w:color="auto"/>
        <w:left w:val="none" w:sz="0" w:space="0" w:color="auto"/>
        <w:bottom w:val="none" w:sz="0" w:space="0" w:color="auto"/>
        <w:right w:val="none" w:sz="0" w:space="0" w:color="auto"/>
      </w:divBdr>
    </w:div>
    <w:div w:id="1388337758">
      <w:bodyDiv w:val="1"/>
      <w:marLeft w:val="0"/>
      <w:marRight w:val="0"/>
      <w:marTop w:val="0"/>
      <w:marBottom w:val="0"/>
      <w:divBdr>
        <w:top w:val="none" w:sz="0" w:space="0" w:color="auto"/>
        <w:left w:val="none" w:sz="0" w:space="0" w:color="auto"/>
        <w:bottom w:val="none" w:sz="0" w:space="0" w:color="auto"/>
        <w:right w:val="none" w:sz="0" w:space="0" w:color="auto"/>
      </w:divBdr>
    </w:div>
    <w:div w:id="1404136890">
      <w:bodyDiv w:val="1"/>
      <w:marLeft w:val="0"/>
      <w:marRight w:val="0"/>
      <w:marTop w:val="0"/>
      <w:marBottom w:val="0"/>
      <w:divBdr>
        <w:top w:val="none" w:sz="0" w:space="0" w:color="auto"/>
        <w:left w:val="none" w:sz="0" w:space="0" w:color="auto"/>
        <w:bottom w:val="none" w:sz="0" w:space="0" w:color="auto"/>
        <w:right w:val="none" w:sz="0" w:space="0" w:color="auto"/>
      </w:divBdr>
    </w:div>
    <w:div w:id="1439642661">
      <w:bodyDiv w:val="1"/>
      <w:marLeft w:val="0"/>
      <w:marRight w:val="0"/>
      <w:marTop w:val="0"/>
      <w:marBottom w:val="0"/>
      <w:divBdr>
        <w:top w:val="none" w:sz="0" w:space="0" w:color="auto"/>
        <w:left w:val="none" w:sz="0" w:space="0" w:color="auto"/>
        <w:bottom w:val="none" w:sz="0" w:space="0" w:color="auto"/>
        <w:right w:val="none" w:sz="0" w:space="0" w:color="auto"/>
      </w:divBdr>
    </w:div>
    <w:div w:id="1472213808">
      <w:bodyDiv w:val="1"/>
      <w:marLeft w:val="0"/>
      <w:marRight w:val="0"/>
      <w:marTop w:val="0"/>
      <w:marBottom w:val="0"/>
      <w:divBdr>
        <w:top w:val="none" w:sz="0" w:space="0" w:color="auto"/>
        <w:left w:val="none" w:sz="0" w:space="0" w:color="auto"/>
        <w:bottom w:val="none" w:sz="0" w:space="0" w:color="auto"/>
        <w:right w:val="none" w:sz="0" w:space="0" w:color="auto"/>
      </w:divBdr>
    </w:div>
    <w:div w:id="1479415332">
      <w:bodyDiv w:val="1"/>
      <w:marLeft w:val="0"/>
      <w:marRight w:val="0"/>
      <w:marTop w:val="0"/>
      <w:marBottom w:val="0"/>
      <w:divBdr>
        <w:top w:val="none" w:sz="0" w:space="0" w:color="auto"/>
        <w:left w:val="none" w:sz="0" w:space="0" w:color="auto"/>
        <w:bottom w:val="none" w:sz="0" w:space="0" w:color="auto"/>
        <w:right w:val="none" w:sz="0" w:space="0" w:color="auto"/>
      </w:divBdr>
    </w:div>
    <w:div w:id="1512524928">
      <w:bodyDiv w:val="1"/>
      <w:marLeft w:val="0"/>
      <w:marRight w:val="0"/>
      <w:marTop w:val="0"/>
      <w:marBottom w:val="0"/>
      <w:divBdr>
        <w:top w:val="none" w:sz="0" w:space="0" w:color="auto"/>
        <w:left w:val="none" w:sz="0" w:space="0" w:color="auto"/>
        <w:bottom w:val="none" w:sz="0" w:space="0" w:color="auto"/>
        <w:right w:val="none" w:sz="0" w:space="0" w:color="auto"/>
      </w:divBdr>
    </w:div>
    <w:div w:id="1532916323">
      <w:bodyDiv w:val="1"/>
      <w:marLeft w:val="0"/>
      <w:marRight w:val="0"/>
      <w:marTop w:val="0"/>
      <w:marBottom w:val="0"/>
      <w:divBdr>
        <w:top w:val="none" w:sz="0" w:space="0" w:color="auto"/>
        <w:left w:val="none" w:sz="0" w:space="0" w:color="auto"/>
        <w:bottom w:val="none" w:sz="0" w:space="0" w:color="auto"/>
        <w:right w:val="none" w:sz="0" w:space="0" w:color="auto"/>
      </w:divBdr>
    </w:div>
    <w:div w:id="1555504662">
      <w:bodyDiv w:val="1"/>
      <w:marLeft w:val="0"/>
      <w:marRight w:val="0"/>
      <w:marTop w:val="0"/>
      <w:marBottom w:val="0"/>
      <w:divBdr>
        <w:top w:val="none" w:sz="0" w:space="0" w:color="auto"/>
        <w:left w:val="none" w:sz="0" w:space="0" w:color="auto"/>
        <w:bottom w:val="none" w:sz="0" w:space="0" w:color="auto"/>
        <w:right w:val="none" w:sz="0" w:space="0" w:color="auto"/>
      </w:divBdr>
    </w:div>
    <w:div w:id="1616055194">
      <w:bodyDiv w:val="1"/>
      <w:marLeft w:val="0"/>
      <w:marRight w:val="0"/>
      <w:marTop w:val="0"/>
      <w:marBottom w:val="0"/>
      <w:divBdr>
        <w:top w:val="none" w:sz="0" w:space="0" w:color="auto"/>
        <w:left w:val="none" w:sz="0" w:space="0" w:color="auto"/>
        <w:bottom w:val="none" w:sz="0" w:space="0" w:color="auto"/>
        <w:right w:val="none" w:sz="0" w:space="0" w:color="auto"/>
      </w:divBdr>
    </w:div>
    <w:div w:id="1657876705">
      <w:bodyDiv w:val="1"/>
      <w:marLeft w:val="0"/>
      <w:marRight w:val="0"/>
      <w:marTop w:val="0"/>
      <w:marBottom w:val="0"/>
      <w:divBdr>
        <w:top w:val="none" w:sz="0" w:space="0" w:color="auto"/>
        <w:left w:val="none" w:sz="0" w:space="0" w:color="auto"/>
        <w:bottom w:val="none" w:sz="0" w:space="0" w:color="auto"/>
        <w:right w:val="none" w:sz="0" w:space="0" w:color="auto"/>
      </w:divBdr>
    </w:div>
    <w:div w:id="1692608562">
      <w:bodyDiv w:val="1"/>
      <w:marLeft w:val="0"/>
      <w:marRight w:val="0"/>
      <w:marTop w:val="0"/>
      <w:marBottom w:val="0"/>
      <w:divBdr>
        <w:top w:val="none" w:sz="0" w:space="0" w:color="auto"/>
        <w:left w:val="none" w:sz="0" w:space="0" w:color="auto"/>
        <w:bottom w:val="none" w:sz="0" w:space="0" w:color="auto"/>
        <w:right w:val="none" w:sz="0" w:space="0" w:color="auto"/>
      </w:divBdr>
    </w:div>
    <w:div w:id="1708337016">
      <w:bodyDiv w:val="1"/>
      <w:marLeft w:val="0"/>
      <w:marRight w:val="0"/>
      <w:marTop w:val="0"/>
      <w:marBottom w:val="0"/>
      <w:divBdr>
        <w:top w:val="none" w:sz="0" w:space="0" w:color="auto"/>
        <w:left w:val="none" w:sz="0" w:space="0" w:color="auto"/>
        <w:bottom w:val="none" w:sz="0" w:space="0" w:color="auto"/>
        <w:right w:val="none" w:sz="0" w:space="0" w:color="auto"/>
      </w:divBdr>
    </w:div>
    <w:div w:id="1708800306">
      <w:bodyDiv w:val="1"/>
      <w:marLeft w:val="0"/>
      <w:marRight w:val="0"/>
      <w:marTop w:val="0"/>
      <w:marBottom w:val="0"/>
      <w:divBdr>
        <w:top w:val="none" w:sz="0" w:space="0" w:color="auto"/>
        <w:left w:val="none" w:sz="0" w:space="0" w:color="auto"/>
        <w:bottom w:val="none" w:sz="0" w:space="0" w:color="auto"/>
        <w:right w:val="none" w:sz="0" w:space="0" w:color="auto"/>
      </w:divBdr>
    </w:div>
    <w:div w:id="1722636342">
      <w:bodyDiv w:val="1"/>
      <w:marLeft w:val="0"/>
      <w:marRight w:val="0"/>
      <w:marTop w:val="0"/>
      <w:marBottom w:val="0"/>
      <w:divBdr>
        <w:top w:val="none" w:sz="0" w:space="0" w:color="auto"/>
        <w:left w:val="none" w:sz="0" w:space="0" w:color="auto"/>
        <w:bottom w:val="none" w:sz="0" w:space="0" w:color="auto"/>
        <w:right w:val="none" w:sz="0" w:space="0" w:color="auto"/>
      </w:divBdr>
    </w:div>
    <w:div w:id="1749880518">
      <w:bodyDiv w:val="1"/>
      <w:marLeft w:val="0"/>
      <w:marRight w:val="0"/>
      <w:marTop w:val="0"/>
      <w:marBottom w:val="0"/>
      <w:divBdr>
        <w:top w:val="none" w:sz="0" w:space="0" w:color="auto"/>
        <w:left w:val="none" w:sz="0" w:space="0" w:color="auto"/>
        <w:bottom w:val="none" w:sz="0" w:space="0" w:color="auto"/>
        <w:right w:val="none" w:sz="0" w:space="0" w:color="auto"/>
      </w:divBdr>
    </w:div>
    <w:div w:id="1756248005">
      <w:bodyDiv w:val="1"/>
      <w:marLeft w:val="0"/>
      <w:marRight w:val="0"/>
      <w:marTop w:val="0"/>
      <w:marBottom w:val="0"/>
      <w:divBdr>
        <w:top w:val="none" w:sz="0" w:space="0" w:color="auto"/>
        <w:left w:val="none" w:sz="0" w:space="0" w:color="auto"/>
        <w:bottom w:val="none" w:sz="0" w:space="0" w:color="auto"/>
        <w:right w:val="none" w:sz="0" w:space="0" w:color="auto"/>
      </w:divBdr>
    </w:div>
    <w:div w:id="1757634637">
      <w:bodyDiv w:val="1"/>
      <w:marLeft w:val="0"/>
      <w:marRight w:val="0"/>
      <w:marTop w:val="0"/>
      <w:marBottom w:val="0"/>
      <w:divBdr>
        <w:top w:val="none" w:sz="0" w:space="0" w:color="auto"/>
        <w:left w:val="none" w:sz="0" w:space="0" w:color="auto"/>
        <w:bottom w:val="none" w:sz="0" w:space="0" w:color="auto"/>
        <w:right w:val="none" w:sz="0" w:space="0" w:color="auto"/>
      </w:divBdr>
    </w:div>
    <w:div w:id="1819304658">
      <w:bodyDiv w:val="1"/>
      <w:marLeft w:val="0"/>
      <w:marRight w:val="0"/>
      <w:marTop w:val="0"/>
      <w:marBottom w:val="0"/>
      <w:divBdr>
        <w:top w:val="none" w:sz="0" w:space="0" w:color="auto"/>
        <w:left w:val="none" w:sz="0" w:space="0" w:color="auto"/>
        <w:bottom w:val="none" w:sz="0" w:space="0" w:color="auto"/>
        <w:right w:val="none" w:sz="0" w:space="0" w:color="auto"/>
      </w:divBdr>
    </w:div>
    <w:div w:id="1851330303">
      <w:bodyDiv w:val="1"/>
      <w:marLeft w:val="0"/>
      <w:marRight w:val="0"/>
      <w:marTop w:val="0"/>
      <w:marBottom w:val="0"/>
      <w:divBdr>
        <w:top w:val="none" w:sz="0" w:space="0" w:color="auto"/>
        <w:left w:val="none" w:sz="0" w:space="0" w:color="auto"/>
        <w:bottom w:val="none" w:sz="0" w:space="0" w:color="auto"/>
        <w:right w:val="none" w:sz="0" w:space="0" w:color="auto"/>
      </w:divBdr>
    </w:div>
    <w:div w:id="1852522073">
      <w:bodyDiv w:val="1"/>
      <w:marLeft w:val="0"/>
      <w:marRight w:val="0"/>
      <w:marTop w:val="0"/>
      <w:marBottom w:val="0"/>
      <w:divBdr>
        <w:top w:val="none" w:sz="0" w:space="0" w:color="auto"/>
        <w:left w:val="none" w:sz="0" w:space="0" w:color="auto"/>
        <w:bottom w:val="none" w:sz="0" w:space="0" w:color="auto"/>
        <w:right w:val="none" w:sz="0" w:space="0" w:color="auto"/>
      </w:divBdr>
    </w:div>
    <w:div w:id="1876043841">
      <w:bodyDiv w:val="1"/>
      <w:marLeft w:val="0"/>
      <w:marRight w:val="0"/>
      <w:marTop w:val="0"/>
      <w:marBottom w:val="0"/>
      <w:divBdr>
        <w:top w:val="none" w:sz="0" w:space="0" w:color="auto"/>
        <w:left w:val="none" w:sz="0" w:space="0" w:color="auto"/>
        <w:bottom w:val="none" w:sz="0" w:space="0" w:color="auto"/>
        <w:right w:val="none" w:sz="0" w:space="0" w:color="auto"/>
      </w:divBdr>
    </w:div>
    <w:div w:id="1977449699">
      <w:bodyDiv w:val="1"/>
      <w:marLeft w:val="0"/>
      <w:marRight w:val="0"/>
      <w:marTop w:val="0"/>
      <w:marBottom w:val="0"/>
      <w:divBdr>
        <w:top w:val="none" w:sz="0" w:space="0" w:color="auto"/>
        <w:left w:val="none" w:sz="0" w:space="0" w:color="auto"/>
        <w:bottom w:val="none" w:sz="0" w:space="0" w:color="auto"/>
        <w:right w:val="none" w:sz="0" w:space="0" w:color="auto"/>
      </w:divBdr>
    </w:div>
    <w:div w:id="1990673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eader" Target="header5.xml"/><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3.xml"/><Relationship Id="rId28" Type="http://schemas.openxmlformats.org/officeDocument/2006/relationships/image" Target="media/image8.jpeg"/><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oter" Target="footer2.xml"/><Relationship Id="rId22" Type="http://schemas.openxmlformats.org/officeDocument/2006/relationships/chart" Target="charts/chart2.xml"/><Relationship Id="rId27" Type="http://schemas.openxmlformats.org/officeDocument/2006/relationships/image" Target="media/image7.png"/><Relationship Id="rId30" Type="http://schemas.openxmlformats.org/officeDocument/2006/relationships/header" Target="header6.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1055;&#1057;&#1044;%20&#1057;&#1054;%20&#1064;&#1058;&#1040;&#1052;&#1055;&#1054;&#1052;%20!!!\XXX_VX_R.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192.168.0.130\Volume_1\d\&#1057;&#1058;&#1080;&#1055;&#1050;&#1056;\&#1087;&#1072;&#1087;&#1082;&#1072;%202\&#1092;&#1072;&#1083;&#1080;&#1083;&#1077;&#1077;&#1074;&#1086;\&#1085;&#1072;&#1075;&#1088;&#1091;&#1079;&#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60;&#1072;&#1083;&#1080;&#1083;&#1077;&#1077;&#1074;&#1086;\&#1085;&#1072;&#1075;&#1088;&#1091;&#1079;&#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92.168.0.130\volume_1\d\&#1057;&#1058;&#1080;&#1055;&#1050;&#1056;\&#1087;&#1072;&#1087;&#1082;&#1072;%202\2013\&#1092;&#1072;&#1083;&#1080;&#1083;&#1077;&#1077;&#1074;&#1086;\&#1080;&#1089;&#1093;&#1086;&#1076;&#1085;&#1072;&#1103;%20&#1080;&#1085;&#1092;&#1072;\&#1085;&#1072;&#1075;&#1088;&#1091;&#1079;&#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6.6732064741907432E-2"/>
                  <c:y val="7.0378025663458715E-2"/>
                </c:manualLayout>
              </c:layout>
              <c:tx>
                <c:rich>
                  <a:bodyPr/>
                  <a:lstStyle/>
                  <a:p>
                    <a:r>
                      <a:rPr lang="en-US" b="1"/>
                      <a:t>143,5</a:t>
                    </a:r>
                    <a:r>
                      <a:rPr lang="ru-RU" b="1"/>
                      <a:t> п.м.</a:t>
                    </a:r>
                    <a:r>
                      <a:rPr lang="en-US" b="1"/>
                      <a:t>; 7%</a:t>
                    </a:r>
                    <a:endParaRPr lang="en-US"/>
                  </a:p>
                </c:rich>
              </c:tx>
              <c:dLblPos val="bestFit"/>
              <c:showLegendKey val="0"/>
              <c:showVal val="1"/>
              <c:showCatName val="0"/>
              <c:showSerName val="0"/>
              <c:showPercent val="1"/>
              <c:showBubbleSize val="0"/>
            </c:dLbl>
            <c:dLbl>
              <c:idx val="1"/>
              <c:tx>
                <c:rich>
                  <a:bodyPr/>
                  <a:lstStyle/>
                  <a:p>
                    <a:r>
                      <a:rPr lang="en-US" b="1"/>
                      <a:t>1109</a:t>
                    </a:r>
                    <a:r>
                      <a:rPr lang="ru-RU" b="1"/>
                      <a:t> п.м.</a:t>
                    </a:r>
                    <a:r>
                      <a:rPr lang="en-US" b="1"/>
                      <a:t>; 58%</a:t>
                    </a:r>
                    <a:endParaRPr lang="en-US"/>
                  </a:p>
                </c:rich>
              </c:tx>
              <c:dLblPos val="ctr"/>
              <c:showLegendKey val="0"/>
              <c:showVal val="1"/>
              <c:showCatName val="0"/>
              <c:showSerName val="0"/>
              <c:showPercent val="1"/>
              <c:showBubbleSize val="0"/>
            </c:dLbl>
            <c:dLbl>
              <c:idx val="2"/>
              <c:layout>
                <c:manualLayout>
                  <c:x val="6.6213035870516426E-2"/>
                  <c:y val="-0.11006780402449663"/>
                </c:manualLayout>
              </c:layout>
              <c:tx>
                <c:rich>
                  <a:bodyPr/>
                  <a:lstStyle/>
                  <a:p>
                    <a:r>
                      <a:rPr lang="en-US" b="1"/>
                      <a:t>249</a:t>
                    </a:r>
                    <a:r>
                      <a:rPr lang="ru-RU" b="1"/>
                      <a:t> п.м.</a:t>
                    </a:r>
                    <a:r>
                      <a:rPr lang="en-US" b="1"/>
                      <a:t>; 13%</a:t>
                    </a:r>
                    <a:endParaRPr lang="en-US"/>
                  </a:p>
                </c:rich>
              </c:tx>
              <c:dLblPos val="bestFit"/>
              <c:showLegendKey val="0"/>
              <c:showVal val="1"/>
              <c:showCatName val="0"/>
              <c:showSerName val="0"/>
              <c:showPercent val="1"/>
              <c:showBubbleSize val="0"/>
            </c:dLbl>
            <c:dLbl>
              <c:idx val="3"/>
              <c:layout>
                <c:manualLayout>
                  <c:x val="9.7185914260717182E-2"/>
                  <c:y val="2.0534412365121036E-2"/>
                </c:manualLayout>
              </c:layout>
              <c:tx>
                <c:rich>
                  <a:bodyPr/>
                  <a:lstStyle/>
                  <a:p>
                    <a:r>
                      <a:rPr lang="en-US" b="1"/>
                      <a:t>91</a:t>
                    </a:r>
                    <a:r>
                      <a:rPr lang="ru-RU" b="1"/>
                      <a:t> п.м.</a:t>
                    </a:r>
                    <a:r>
                      <a:rPr lang="en-US" b="1"/>
                      <a:t>; 5%</a:t>
                    </a:r>
                    <a:endParaRPr lang="en-US"/>
                  </a:p>
                </c:rich>
              </c:tx>
              <c:dLblPos val="bestFit"/>
              <c:showLegendKey val="0"/>
              <c:showVal val="1"/>
              <c:showCatName val="0"/>
              <c:showSerName val="0"/>
              <c:showPercent val="1"/>
              <c:showBubbleSize val="0"/>
            </c:dLbl>
            <c:dLbl>
              <c:idx val="4"/>
              <c:tx>
                <c:rich>
                  <a:bodyPr/>
                  <a:lstStyle/>
                  <a:p>
                    <a:r>
                      <a:rPr lang="en-US" b="1"/>
                      <a:t>334</a:t>
                    </a:r>
                    <a:r>
                      <a:rPr lang="ru-RU" b="1"/>
                      <a:t> п.м.</a:t>
                    </a:r>
                    <a:r>
                      <a:rPr lang="en-US" b="1"/>
                      <a:t>; 17%</a:t>
                    </a:r>
                    <a:endParaRPr lang="en-US"/>
                  </a:p>
                </c:rich>
              </c:tx>
              <c:dLblPos val="ctr"/>
              <c:showLegendKey val="0"/>
              <c:showVal val="1"/>
              <c:showCatName val="0"/>
              <c:showSerName val="0"/>
              <c:showPercent val="1"/>
              <c:showBubbleSize val="0"/>
            </c:dLbl>
            <c:txPr>
              <a:bodyPr/>
              <a:lstStyle/>
              <a:p>
                <a:pPr>
                  <a:defRPr b="1"/>
                </a:pPr>
                <a:endParaRPr lang="ru-RU"/>
              </a:p>
            </c:txPr>
            <c:dLblPos val="ctr"/>
            <c:showLegendKey val="0"/>
            <c:showVal val="1"/>
            <c:showCatName val="0"/>
            <c:showSerName val="0"/>
            <c:showPercent val="1"/>
            <c:showBubbleSize val="0"/>
            <c:showLeaderLines val="0"/>
          </c:dLbls>
          <c:cat>
            <c:strRef>
              <c:f>Лист1!$L$3:$P$3</c:f>
              <c:strCache>
                <c:ptCount val="5"/>
                <c:pt idx="0">
                  <c:v>Ду 219</c:v>
                </c:pt>
                <c:pt idx="1">
                  <c:v>Ду 159</c:v>
                </c:pt>
                <c:pt idx="2">
                  <c:v>Ду 108</c:v>
                </c:pt>
                <c:pt idx="3">
                  <c:v>Ду 76</c:v>
                </c:pt>
                <c:pt idx="4">
                  <c:v>Ду 57</c:v>
                </c:pt>
              </c:strCache>
            </c:strRef>
          </c:cat>
          <c:val>
            <c:numRef>
              <c:f>Лист1!$L$4:$P$4</c:f>
              <c:numCache>
                <c:formatCode>General</c:formatCode>
                <c:ptCount val="5"/>
                <c:pt idx="0">
                  <c:v>143.5</c:v>
                </c:pt>
                <c:pt idx="1">
                  <c:v>1109</c:v>
                </c:pt>
                <c:pt idx="2">
                  <c:v>249</c:v>
                </c:pt>
                <c:pt idx="3">
                  <c:v>91</c:v>
                </c:pt>
                <c:pt idx="4">
                  <c:v>334</c:v>
                </c:pt>
              </c:numCache>
            </c:numRef>
          </c:val>
        </c:ser>
        <c:ser>
          <c:idx val="1"/>
          <c:order val="1"/>
          <c:explosion val="25"/>
          <c:cat>
            <c:strRef>
              <c:f>Лист1!$L$3:$P$3</c:f>
              <c:strCache>
                <c:ptCount val="5"/>
                <c:pt idx="0">
                  <c:v>Ду 219</c:v>
                </c:pt>
                <c:pt idx="1">
                  <c:v>Ду 159</c:v>
                </c:pt>
                <c:pt idx="2">
                  <c:v>Ду 108</c:v>
                </c:pt>
                <c:pt idx="3">
                  <c:v>Ду 76</c:v>
                </c:pt>
                <c:pt idx="4">
                  <c:v>Ду 57</c:v>
                </c:pt>
              </c:strCache>
            </c:strRef>
          </c:cat>
          <c:val>
            <c:numRef>
              <c:f>Лист1!$L$5:$P$5</c:f>
              <c:numCache>
                <c:formatCode>0.00%</c:formatCode>
                <c:ptCount val="5"/>
                <c:pt idx="0">
                  <c:v>7.4400000000000133E-2</c:v>
                </c:pt>
                <c:pt idx="1">
                  <c:v>0.57560000000000189</c:v>
                </c:pt>
                <c:pt idx="2">
                  <c:v>0.129</c:v>
                </c:pt>
                <c:pt idx="3">
                  <c:v>4.7000000000000014E-2</c:v>
                </c:pt>
                <c:pt idx="4">
                  <c:v>0.17330000000000001</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0" u="none" strike="noStrike" baseline="0">
                <a:effectLst/>
              </a:rPr>
              <a:t>Отпуск тепловой энергии от котельной д.Домашово</a:t>
            </a:r>
            <a:endParaRPr lang="ru-RU" sz="1400"/>
          </a:p>
        </c:rich>
      </c:tx>
      <c:layout>
        <c:manualLayout>
          <c:xMode val="edge"/>
          <c:yMode val="edge"/>
          <c:x val="0.1471105964383119"/>
          <c:y val="2.9027576197387477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3888888888888961E-3"/>
          <c:y val="0.2736362642169729"/>
          <c:w val="0.99861111111111112"/>
          <c:h val="0.61405074365704282"/>
        </c:manualLayout>
      </c:layout>
      <c:pie3DChart>
        <c:varyColors val="1"/>
        <c:ser>
          <c:idx val="0"/>
          <c:order val="0"/>
          <c:explosion val="25"/>
          <c:dPt>
            <c:idx val="0"/>
            <c:bubble3D val="0"/>
            <c:explosion val="0"/>
          </c:dPt>
          <c:cat>
            <c:strRef>
              <c:f>[нагрузки.xlsx]Лист1!$Q$56:$Q$57</c:f>
              <c:strCache>
                <c:ptCount val="2"/>
                <c:pt idx="0">
                  <c:v>Отпуск муниципальному жилому фонду</c:v>
                </c:pt>
                <c:pt idx="1">
                  <c:v>Отпуск бюджетным организациям</c:v>
                </c:pt>
              </c:strCache>
            </c:strRef>
          </c:cat>
          <c:val>
            <c:numRef>
              <c:f>[нагрузки.xlsx]Лист1!$R$56:$R$57</c:f>
              <c:numCache>
                <c:formatCode>General</c:formatCode>
                <c:ptCount val="2"/>
                <c:pt idx="0">
                  <c:v>4.21</c:v>
                </c:pt>
                <c:pt idx="1">
                  <c:v>0.85100000000000064</c:v>
                </c:pt>
              </c:numCache>
            </c:numRef>
          </c:val>
        </c:ser>
        <c:dLbls>
          <c:showLegendKey val="0"/>
          <c:showVal val="0"/>
          <c:showCatName val="0"/>
          <c:showSerName val="0"/>
          <c:showPercent val="1"/>
          <c:showBubbleSize val="0"/>
          <c:showLeaderLines val="0"/>
        </c:dLbls>
      </c:pie3DChart>
      <c:spPr>
        <a:solidFill>
          <a:schemeClr val="bg1"/>
        </a:solidFill>
        <a:ln>
          <a:noFill/>
        </a:ln>
      </c:spPr>
    </c:plotArea>
    <c:legend>
      <c:legendPos val="t"/>
      <c:layout>
        <c:manualLayout>
          <c:xMode val="edge"/>
          <c:yMode val="edge"/>
          <c:x val="0.11974618128249621"/>
          <c:y val="0.83583362856130661"/>
          <c:w val="0.69814032287285355"/>
          <c:h val="0.11628715586894162"/>
        </c:manualLayout>
      </c:layout>
      <c:overlay val="0"/>
    </c:legend>
    <c:plotVisOnly val="1"/>
    <c:dispBlanksAs val="zero"/>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506358151112112E-2"/>
          <c:y val="7.8416366178526833E-2"/>
          <c:w val="0.84220709891069767"/>
          <c:h val="0.76411749154408892"/>
        </c:manualLayout>
      </c:layout>
      <c:barChart>
        <c:barDir val="col"/>
        <c:grouping val="clustered"/>
        <c:varyColors val="0"/>
        <c:ser>
          <c:idx val="0"/>
          <c:order val="0"/>
          <c:tx>
            <c:v>Средний месячный расход п. газа на котельную м3/мес</c:v>
          </c:tx>
          <c:invertIfNegative val="0"/>
          <c:cat>
            <c:strRef>
              <c:f>Лист1!$A$31:$A$42</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Лист1!$H$31:$H$42</c:f>
              <c:numCache>
                <c:formatCode>General</c:formatCode>
                <c:ptCount val="12"/>
                <c:pt idx="0">
                  <c:v>159798.61649048628</c:v>
                </c:pt>
                <c:pt idx="1">
                  <c:v>142113.70756871084</c:v>
                </c:pt>
                <c:pt idx="2">
                  <c:v>133984.9938266385</c:v>
                </c:pt>
                <c:pt idx="3">
                  <c:v>86243.670190275108</c:v>
                </c:pt>
                <c:pt idx="4">
                  <c:v>23791.357293868918</c:v>
                </c:pt>
                <c:pt idx="5">
                  <c:v>2789.4809302325698</c:v>
                </c:pt>
                <c:pt idx="6">
                  <c:v>845.29725158562337</c:v>
                </c:pt>
                <c:pt idx="7">
                  <c:v>2451.3620295983092</c:v>
                </c:pt>
                <c:pt idx="8">
                  <c:v>6508.7888372092975</c:v>
                </c:pt>
                <c:pt idx="9">
                  <c:v>62016.138012684998</c:v>
                </c:pt>
                <c:pt idx="10">
                  <c:v>108250.67568710362</c:v>
                </c:pt>
                <c:pt idx="11">
                  <c:v>140745.70452431301</c:v>
                </c:pt>
              </c:numCache>
            </c:numRef>
          </c:val>
        </c:ser>
        <c:dLbls>
          <c:showLegendKey val="0"/>
          <c:showVal val="0"/>
          <c:showCatName val="0"/>
          <c:showSerName val="0"/>
          <c:showPercent val="0"/>
          <c:showBubbleSize val="0"/>
        </c:dLbls>
        <c:gapWidth val="150"/>
        <c:axId val="136493696"/>
        <c:axId val="136499584"/>
      </c:barChart>
      <c:catAx>
        <c:axId val="136493696"/>
        <c:scaling>
          <c:orientation val="minMax"/>
        </c:scaling>
        <c:delete val="0"/>
        <c:axPos val="b"/>
        <c:majorTickMark val="out"/>
        <c:minorTickMark val="none"/>
        <c:tickLblPos val="nextTo"/>
        <c:crossAx val="136499584"/>
        <c:crosses val="autoZero"/>
        <c:auto val="1"/>
        <c:lblAlgn val="ctr"/>
        <c:lblOffset val="100"/>
        <c:noMultiLvlLbl val="0"/>
      </c:catAx>
      <c:valAx>
        <c:axId val="136499584"/>
        <c:scaling>
          <c:orientation val="minMax"/>
        </c:scaling>
        <c:delete val="0"/>
        <c:axPos val="l"/>
        <c:majorGridlines/>
        <c:numFmt formatCode="General" sourceLinked="1"/>
        <c:majorTickMark val="out"/>
        <c:minorTickMark val="none"/>
        <c:tickLblPos val="nextTo"/>
        <c:crossAx val="136493696"/>
        <c:crosses val="autoZero"/>
        <c:crossBetween val="between"/>
      </c:valAx>
    </c:plotArea>
    <c:legend>
      <c:legendPos val="r"/>
      <c:layout>
        <c:manualLayout>
          <c:xMode val="edge"/>
          <c:yMode val="edge"/>
          <c:x val="0.38167037682487043"/>
          <c:y val="0.22565498062022044"/>
          <c:w val="0.30384389350362001"/>
          <c:h val="9.2356136656977172E-2"/>
        </c:manualLayout>
      </c:layout>
      <c:overlay val="0"/>
      <c:spPr>
        <a:solidFill>
          <a:schemeClr val="bg1"/>
        </a:solidFill>
      </c:sp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32174103237096"/>
          <c:y val="5.1400554097404488E-2"/>
          <c:w val="0.81185860347799743"/>
          <c:h val="0.85576771653543304"/>
        </c:manualLayout>
      </c:layout>
      <c:barChart>
        <c:barDir val="col"/>
        <c:grouping val="clustered"/>
        <c:varyColors val="0"/>
        <c:ser>
          <c:idx val="1"/>
          <c:order val="0"/>
          <c:tx>
            <c:v>Средний месячный расход топлива на существующей котельной тыс. м3/мес</c:v>
          </c:tx>
          <c:invertIfNegative val="0"/>
          <c:val>
            <c:numRef>
              <c:f>[нагрузки.xlsx]Лист1!$O$28:$O$39</c:f>
              <c:numCache>
                <c:formatCode>General</c:formatCode>
                <c:ptCount val="12"/>
                <c:pt idx="0">
                  <c:v>172.86391217838769</c:v>
                </c:pt>
                <c:pt idx="1">
                  <c:v>153.73306730703263</c:v>
                </c:pt>
                <c:pt idx="2">
                  <c:v>144.9397417495712</c:v>
                </c:pt>
                <c:pt idx="3">
                  <c:v>93.295039451114903</c:v>
                </c:pt>
                <c:pt idx="4">
                  <c:v>48.041583533447678</c:v>
                </c:pt>
                <c:pt idx="5">
                  <c:v>24.919136603773584</c:v>
                </c:pt>
                <c:pt idx="6">
                  <c:v>25.749774490566036</c:v>
                </c:pt>
                <c:pt idx="7">
                  <c:v>25.749774490566036</c:v>
                </c:pt>
                <c:pt idx="8">
                  <c:v>24.919136603773584</c:v>
                </c:pt>
                <c:pt idx="9">
                  <c:v>90.421123293310458</c:v>
                </c:pt>
                <c:pt idx="10">
                  <c:v>117.10135986277875</c:v>
                </c:pt>
                <c:pt idx="11">
                  <c:v>152.25321495711836</c:v>
                </c:pt>
              </c:numCache>
            </c:numRef>
          </c:val>
        </c:ser>
        <c:ser>
          <c:idx val="2"/>
          <c:order val="1"/>
          <c:tx>
            <c:strRef>
              <c:f>[нагрузки.xlsx]Лист1!$H$42</c:f>
              <c:strCache>
                <c:ptCount val="1"/>
                <c:pt idx="0">
                  <c:v>Средний месяцный расход топлива на новой котельной тыс.м3/мес</c:v>
                </c:pt>
              </c:strCache>
            </c:strRef>
          </c:tx>
          <c:invertIfNegative val="0"/>
          <c:val>
            <c:numRef>
              <c:f>[нагрузки.xlsx]Лист1!$P$28:$P$39</c:f>
              <c:numCache>
                <c:formatCode>General</c:formatCode>
                <c:ptCount val="12"/>
                <c:pt idx="0">
                  <c:v>140.92166753672907</c:v>
                </c:pt>
                <c:pt idx="1">
                  <c:v>125.32587008725484</c:v>
                </c:pt>
                <c:pt idx="2">
                  <c:v>118.15739816541131</c:v>
                </c:pt>
                <c:pt idx="3">
                  <c:v>76.055738682974123</c:v>
                </c:pt>
                <c:pt idx="4">
                  <c:v>39.16433440226713</c:v>
                </c:pt>
                <c:pt idx="5">
                  <c:v>20.314513535684988</c:v>
                </c:pt>
                <c:pt idx="6">
                  <c:v>20.991663986874485</c:v>
                </c:pt>
                <c:pt idx="7">
                  <c:v>20.991663986874485</c:v>
                </c:pt>
                <c:pt idx="8">
                  <c:v>20.314513535684988</c:v>
                </c:pt>
                <c:pt idx="9">
                  <c:v>73.712872249981345</c:v>
                </c:pt>
                <c:pt idx="10">
                  <c:v>95.463065105526141</c:v>
                </c:pt>
                <c:pt idx="11">
                  <c:v>124.11946871504212</c:v>
                </c:pt>
              </c:numCache>
            </c:numRef>
          </c:val>
        </c:ser>
        <c:dLbls>
          <c:showLegendKey val="0"/>
          <c:showVal val="0"/>
          <c:showCatName val="0"/>
          <c:showSerName val="0"/>
          <c:showPercent val="0"/>
          <c:showBubbleSize val="0"/>
        </c:dLbls>
        <c:gapWidth val="150"/>
        <c:axId val="127152512"/>
        <c:axId val="127154048"/>
      </c:barChart>
      <c:catAx>
        <c:axId val="127152512"/>
        <c:scaling>
          <c:orientation val="minMax"/>
        </c:scaling>
        <c:delete val="0"/>
        <c:axPos val="b"/>
        <c:majorTickMark val="out"/>
        <c:minorTickMark val="none"/>
        <c:tickLblPos val="nextTo"/>
        <c:crossAx val="127154048"/>
        <c:crosses val="autoZero"/>
        <c:auto val="1"/>
        <c:lblAlgn val="ctr"/>
        <c:lblOffset val="100"/>
        <c:noMultiLvlLbl val="0"/>
      </c:catAx>
      <c:valAx>
        <c:axId val="127154048"/>
        <c:scaling>
          <c:orientation val="minMax"/>
        </c:scaling>
        <c:delete val="0"/>
        <c:axPos val="l"/>
        <c:majorGridlines/>
        <c:numFmt formatCode="General" sourceLinked="1"/>
        <c:majorTickMark val="out"/>
        <c:minorTickMark val="none"/>
        <c:tickLblPos val="nextTo"/>
        <c:crossAx val="127152512"/>
        <c:crosses val="autoZero"/>
        <c:crossBetween val="between"/>
      </c:valAx>
    </c:plotArea>
    <c:legend>
      <c:legendPos val="t"/>
      <c:layout>
        <c:manualLayout>
          <c:xMode val="edge"/>
          <c:yMode val="edge"/>
          <c:x val="0.17178408081205138"/>
          <c:y val="4.9484261936678077E-2"/>
          <c:w val="0.75627566834956861"/>
          <c:h val="0.14380259460046058"/>
        </c:manualLayout>
      </c:layout>
      <c:overlay val="0"/>
      <c:spPr>
        <a:solidFill>
          <a:schemeClr val="bg1"/>
        </a:solidFill>
      </c:sp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D329BAC2-368C-48B8-9628-24039DBAB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XXX_VX_R</Template>
  <TotalTime>0</TotalTime>
  <Pages>60</Pages>
  <Words>8650</Words>
  <Characters>49306</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Шаблон псд</vt:lpstr>
    </vt:vector>
  </TitlesOfParts>
  <Company>ОАО "СЕВЗАП НТЦ"</Company>
  <LinksUpToDate>false</LinksUpToDate>
  <CharactersWithSpaces>57841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псд</dc:title>
  <dc:subject>Проектно-сметная документация</dc:subject>
  <dc:creator>d_zheravov</dc:creator>
  <cp:lastModifiedBy>П</cp:lastModifiedBy>
  <cp:revision>2</cp:revision>
  <cp:lastPrinted>2013-04-08T09:44:00Z</cp:lastPrinted>
  <dcterms:created xsi:type="dcterms:W3CDTF">2014-02-26T05:06:00Z</dcterms:created>
  <dcterms:modified xsi:type="dcterms:W3CDTF">2014-02-26T05:06:00Z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Год издания">
    <vt:lpwstr>2011</vt:lpwstr>
  </property>
  <property fmtid="{D5CDD505-2E9C-101B-9397-08002B2CF9AE}" pid="3" name="Проект">
    <vt:lpwstr>МОДЕРНИЗАЦИЯ КОНДЕНСАЦИОННОЙ ЧАСТИ ФИЛИАЛА ОАО «ОГК-6» КИРИШСКАЯ ГРЭС НА БАЗЕ ПАРОГАЗОВОЙ ТЕХНОЛОГИИ</vt:lpwstr>
  </property>
  <property fmtid="{D5CDD505-2E9C-101B-9397-08002B2CF9AE}" pid="4" name="Филиал">
    <vt:lpwstr> </vt:lpwstr>
  </property>
  <property fmtid="{D5CDD505-2E9C-101B-9397-08002B2CF9AE}" pid="5" name="Подразделение">
    <vt:lpwstr> </vt:lpwstr>
  </property>
  <property fmtid="{D5CDD505-2E9C-101B-9397-08002B2CF9AE}" pid="6" name="Часть проекта">
    <vt:lpwstr> </vt:lpwstr>
  </property>
  <property fmtid="{D5CDD505-2E9C-101B-9397-08002B2CF9AE}" pid="7" name="Документ">
    <vt:lpwstr>Пояснительная записка</vt:lpwstr>
  </property>
  <property fmtid="{D5CDD505-2E9C-101B-9397-08002B2CF9AE}" pid="8" name="Стадия">
    <vt:lpwstr>Технико-экономическое обоснование</vt:lpwstr>
  </property>
  <property fmtid="{D5CDD505-2E9C-101B-9397-08002B2CF9AE}" pid="9" name="Должность руководителя подразд.">
    <vt:lpwstr>Директор филиала</vt:lpwstr>
  </property>
  <property fmtid="{D5CDD505-2E9C-101B-9397-08002B2CF9AE}" pid="10" name="ГИП">
    <vt:lpwstr>А.В. Измайлов</vt:lpwstr>
  </property>
  <property fmtid="{D5CDD505-2E9C-101B-9397-08002B2CF9AE}" pid="11" name="Том">
    <vt:lpwstr>...</vt:lpwstr>
  </property>
  <property fmtid="{D5CDD505-2E9C-101B-9397-08002B2CF9AE}" pid="12" name="Язык">
    <vt:lpwstr>R</vt:lpwstr>
  </property>
</Properties>
</file>